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D0" w:rsidRPr="00B84E3B" w:rsidRDefault="00DC19A0" w:rsidP="00B84E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</w:t>
      </w:r>
      <w:r w:rsidR="003E4BC2" w:rsidRPr="00B84E3B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4E3B" w:rsidRPr="00B84E3B" w:rsidRDefault="00B84E3B" w:rsidP="00B84E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 «Агентство стратегических инициатив по продвижению новых проектов» (далее - АСИ) в текущем году развернуло работу  по Национальному рейтингу инвестиционной привлекательности субъектов Российской Федерации. 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>Основной принцип Рейтинга - сравнение регионов относительно друг друга по 54 показателям вне зависимости от географических, климатических и инфраструктурных условий.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 xml:space="preserve"> В качестве исходных данных Рейтинга используется ежегодная статистика федеральных и региональных ведомств, опросы предпринимателей (более 500 респондентов в каждом регионе), оценка экспертов (более 20 на регион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4E3B">
        <w:rPr>
          <w:rFonts w:ascii="Times New Roman" w:hAnsi="Times New Roman" w:cs="Times New Roman"/>
          <w:sz w:val="28"/>
          <w:szCs w:val="28"/>
        </w:rPr>
        <w:t>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 xml:space="preserve"> Результатом этой работы в конечном итоге должен стать приток инвестиций и развитие отечественного бизнеса.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bCs/>
          <w:sz w:val="28"/>
          <w:szCs w:val="28"/>
        </w:rPr>
        <w:t>Цель рейтинга - о</w:t>
      </w:r>
      <w:r w:rsidRPr="00B84E3B">
        <w:rPr>
          <w:rFonts w:ascii="Times New Roman" w:hAnsi="Times New Roman" w:cs="Times New Roman"/>
          <w:sz w:val="28"/>
          <w:szCs w:val="28"/>
        </w:rPr>
        <w:t>ценить ключевые факторы создания благоприятного инвестиционного климата – эффективность усилий региональных властей (органов исполнительной власти субъектов Российской Федерации, территориальных органов федеральных органов исполнительной власти, муниципальных органов власти) по улучшению состояния инвестиционного климата региона.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bCs/>
          <w:sz w:val="28"/>
          <w:szCs w:val="28"/>
        </w:rPr>
        <w:t>Задача рейтинга</w:t>
      </w:r>
      <w:r w:rsidRPr="00B84E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84E3B">
        <w:rPr>
          <w:rFonts w:ascii="Times New Roman" w:hAnsi="Times New Roman" w:cs="Times New Roman"/>
          <w:bCs/>
          <w:sz w:val="28"/>
          <w:szCs w:val="28"/>
        </w:rPr>
        <w:t>о</w:t>
      </w:r>
      <w:r w:rsidRPr="00B84E3B">
        <w:rPr>
          <w:rFonts w:ascii="Times New Roman" w:hAnsi="Times New Roman" w:cs="Times New Roman"/>
          <w:sz w:val="28"/>
          <w:szCs w:val="28"/>
        </w:rPr>
        <w:t>ценить состояние инвестиционного климата, включая результаты внедрения основных инструментов государственной политики и работу региональных властей в области его улучшения. К данным инструментам относятся федеральные и региональные нормативно-правовые акты, дорожные карты Национальной предпринимательской инициативы, Региональный инвестиционный стандарт, а также мероприятия, нацеленные на совершенствование инвестиционного климата.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>Итоги 1 этапа рейтинга будут подведены летом 2015 года и озвучены на Петербургском экономическом форуме.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 xml:space="preserve">В рамках проведения Национального рейтинга инвестиционной привлекательности АСИ  4-7 ноября 2014 года провело учебу по внедрению лучших управленческих практик. 4 представителя по направлениям от нашей области прошли </w:t>
      </w:r>
      <w:proofErr w:type="gramStart"/>
      <w:r w:rsidRPr="00B84E3B">
        <w:rPr>
          <w:rFonts w:ascii="Times New Roman" w:hAnsi="Times New Roman" w:cs="Times New Roman"/>
          <w:sz w:val="28"/>
          <w:szCs w:val="28"/>
        </w:rPr>
        <w:t>обучение по подготовке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к проведению рейтинга.</w:t>
      </w:r>
    </w:p>
    <w:p w:rsidR="00B84E3B" w:rsidRPr="00B84E3B" w:rsidRDefault="00B84E3B" w:rsidP="00B8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3B">
        <w:rPr>
          <w:rFonts w:ascii="Times New Roman" w:hAnsi="Times New Roman" w:cs="Times New Roman"/>
          <w:sz w:val="28"/>
          <w:szCs w:val="28"/>
        </w:rPr>
        <w:t>Рейтинг будет осуществляться по показателям  следующих направлений:</w:t>
      </w:r>
    </w:p>
    <w:p w:rsidR="00B84E3B" w:rsidRPr="00B84E3B" w:rsidRDefault="00B84E3B" w:rsidP="00B84E3B">
      <w:pPr>
        <w:spacing w:after="0" w:line="240" w:lineRule="auto"/>
        <w:rPr>
          <w:rStyle w:val="letter"/>
          <w:rFonts w:ascii="Times New Roman" w:hAnsi="Times New Roman" w:cs="Times New Roman"/>
          <w:b/>
          <w:i/>
          <w:sz w:val="28"/>
          <w:szCs w:val="28"/>
        </w:rPr>
      </w:pPr>
      <w:r w:rsidRPr="00B84E3B">
        <w:rPr>
          <w:rFonts w:ascii="Times New Roman" w:hAnsi="Times New Roman" w:cs="Times New Roman"/>
          <w:b/>
          <w:i/>
          <w:sz w:val="28"/>
          <w:szCs w:val="28"/>
        </w:rPr>
        <w:t>А (регуляторная среда):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A1</w:t>
      </w:r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процедур регистрации предприятий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A2</w:t>
      </w:r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процедур по выдаче разрешений на строительство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A3</w:t>
      </w:r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процедур по регистрации прав собственности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A4</w:t>
      </w:r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процедур по выдаче прочих разрешений и лицензий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A5</w:t>
      </w:r>
      <w:r w:rsidRPr="00B84E3B">
        <w:rPr>
          <w:rFonts w:ascii="Times New Roman" w:hAnsi="Times New Roman" w:cs="Times New Roman"/>
          <w:sz w:val="28"/>
          <w:szCs w:val="28"/>
        </w:rPr>
        <w:t>Эффективность процедур по подключению электроэнергии</w:t>
      </w:r>
    </w:p>
    <w:p w:rsidR="00B84E3B" w:rsidRPr="00B84E3B" w:rsidRDefault="00B84E3B" w:rsidP="00B84E3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3B" w:rsidRPr="00B84E3B" w:rsidRDefault="00B84E3B" w:rsidP="00B84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E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84E3B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B84E3B">
        <w:rPr>
          <w:rFonts w:ascii="Times New Roman" w:hAnsi="Times New Roman" w:cs="Times New Roman"/>
          <w:b/>
          <w:i/>
          <w:sz w:val="28"/>
          <w:szCs w:val="28"/>
        </w:rPr>
        <w:t xml:space="preserve"> (институты для бизнеса):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1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институтов, обеспечивающих защищенность бизнеса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Б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2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Нагрузка на бизнес, связанная с проведением проверок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Б3</w:t>
      </w:r>
      <w:r w:rsidRPr="00B84E3B">
        <w:rPr>
          <w:rFonts w:ascii="Times New Roman" w:hAnsi="Times New Roman" w:cs="Times New Roman"/>
          <w:sz w:val="28"/>
          <w:szCs w:val="28"/>
        </w:rPr>
        <w:t xml:space="preserve"> Степень прозрачности ведения бизнеса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Б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4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работы организационных механизмов поддержки бизнеса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Б5</w:t>
      </w:r>
      <w:r w:rsidRPr="00B84E3B">
        <w:rPr>
          <w:rFonts w:ascii="Times New Roman" w:hAnsi="Times New Roman" w:cs="Times New Roman"/>
          <w:sz w:val="28"/>
          <w:szCs w:val="28"/>
        </w:rPr>
        <w:t xml:space="preserve"> Качество информационной поддержки инвесторов и бизнеса</w:t>
      </w:r>
    </w:p>
    <w:p w:rsidR="00B84E3B" w:rsidRPr="00B84E3B" w:rsidRDefault="00B84E3B" w:rsidP="00B84E3B">
      <w:pPr>
        <w:spacing w:after="0" w:line="240" w:lineRule="auto"/>
        <w:ind w:firstLine="709"/>
        <w:jc w:val="center"/>
        <w:rPr>
          <w:rStyle w:val="letter"/>
          <w:rFonts w:ascii="Times New Roman" w:hAnsi="Times New Roman" w:cs="Times New Roman"/>
          <w:b/>
          <w:i/>
          <w:sz w:val="28"/>
          <w:szCs w:val="28"/>
        </w:rPr>
      </w:pPr>
    </w:p>
    <w:p w:rsidR="00B84E3B" w:rsidRPr="00B84E3B" w:rsidRDefault="00B84E3B" w:rsidP="00B84E3B">
      <w:pPr>
        <w:spacing w:after="0" w:line="240" w:lineRule="auto"/>
        <w:rPr>
          <w:rStyle w:val="letter"/>
          <w:rFonts w:ascii="Times New Roman" w:hAnsi="Times New Roman" w:cs="Times New Roman"/>
          <w:b/>
          <w:i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b/>
          <w:i/>
          <w:sz w:val="28"/>
          <w:szCs w:val="28"/>
        </w:rPr>
        <w:t>В (ресурсы и инфраструктура):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В1</w:t>
      </w:r>
      <w:r w:rsidRPr="00B84E3B">
        <w:rPr>
          <w:rFonts w:ascii="Times New Roman" w:hAnsi="Times New Roman" w:cs="Times New Roman"/>
          <w:sz w:val="28"/>
          <w:szCs w:val="28"/>
        </w:rPr>
        <w:t>Качество и доступность инфраструктуры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В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2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Качество территориального планирования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В3</w:t>
      </w:r>
      <w:r w:rsidRPr="00B84E3B">
        <w:rPr>
          <w:rFonts w:ascii="Times New Roman" w:hAnsi="Times New Roman" w:cs="Times New Roman"/>
          <w:sz w:val="28"/>
          <w:szCs w:val="28"/>
        </w:rPr>
        <w:t xml:space="preserve"> Доступность земельных ресурсов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В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4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Качество и доступность финансовой поддержки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В5</w:t>
      </w:r>
      <w:r w:rsidRPr="00B84E3B">
        <w:rPr>
          <w:rFonts w:ascii="Times New Roman" w:hAnsi="Times New Roman" w:cs="Times New Roman"/>
          <w:sz w:val="28"/>
          <w:szCs w:val="28"/>
        </w:rPr>
        <w:t xml:space="preserve"> Качество и доступность трудовых ресурсов</w:t>
      </w:r>
    </w:p>
    <w:p w:rsidR="00B84E3B" w:rsidRPr="00B84E3B" w:rsidRDefault="00B84E3B" w:rsidP="00B84E3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3B" w:rsidRPr="00B84E3B" w:rsidRDefault="00B84E3B" w:rsidP="00B84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E3B">
        <w:rPr>
          <w:rFonts w:ascii="Times New Roman" w:hAnsi="Times New Roman" w:cs="Times New Roman"/>
          <w:b/>
          <w:i/>
          <w:sz w:val="28"/>
          <w:szCs w:val="28"/>
        </w:rPr>
        <w:t xml:space="preserve">  Г (поддержка малого предпринимательства):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Г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1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Уровень развития малого предпринимательства в субъекте РФ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Г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2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Качество организационной, инфраструктурной и информационной поддержки малого предпринимательства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Г3</w:t>
      </w:r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нефинансовой поддержки малого предпринимательства</w:t>
      </w:r>
    </w:p>
    <w:p w:rsidR="00B84E3B" w:rsidRPr="00B84E3B" w:rsidRDefault="00B84E3B" w:rsidP="00B84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E3B">
        <w:rPr>
          <w:rStyle w:val="letter"/>
          <w:rFonts w:ascii="Times New Roman" w:hAnsi="Times New Roman" w:cs="Times New Roman"/>
          <w:sz w:val="28"/>
          <w:szCs w:val="28"/>
        </w:rPr>
        <w:t>Г</w:t>
      </w:r>
      <w:proofErr w:type="gramStart"/>
      <w:r w:rsidRPr="00B84E3B">
        <w:rPr>
          <w:rStyle w:val="letter"/>
          <w:rFonts w:ascii="Times New Roman" w:hAnsi="Times New Roman" w:cs="Times New Roman"/>
          <w:sz w:val="28"/>
          <w:szCs w:val="28"/>
        </w:rPr>
        <w:t>4</w:t>
      </w:r>
      <w:proofErr w:type="gramEnd"/>
      <w:r w:rsidRPr="00B84E3B">
        <w:rPr>
          <w:rFonts w:ascii="Times New Roman" w:hAnsi="Times New Roman" w:cs="Times New Roman"/>
          <w:sz w:val="28"/>
          <w:szCs w:val="28"/>
        </w:rPr>
        <w:t xml:space="preserve"> Эффективность финансовой поддержки малого предпринимательства</w:t>
      </w:r>
    </w:p>
    <w:p w:rsidR="00B84E3B" w:rsidRPr="00B84E3B" w:rsidRDefault="00B84E3B" w:rsidP="00B84E3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4E3B" w:rsidRPr="00B84E3B" w:rsidSect="008B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BB"/>
    <w:rsid w:val="001130B8"/>
    <w:rsid w:val="002A5F6E"/>
    <w:rsid w:val="003A10D0"/>
    <w:rsid w:val="003E4BC2"/>
    <w:rsid w:val="004F12DC"/>
    <w:rsid w:val="006361B2"/>
    <w:rsid w:val="008B2E5E"/>
    <w:rsid w:val="00B84E3B"/>
    <w:rsid w:val="00BE6DBB"/>
    <w:rsid w:val="00D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">
    <w:name w:val="letter"/>
    <w:basedOn w:val="a0"/>
    <w:rsid w:val="00B84E3B"/>
  </w:style>
  <w:style w:type="paragraph" w:styleId="a3">
    <w:name w:val="Normal (Web)"/>
    <w:basedOn w:val="a"/>
    <w:uiPriority w:val="99"/>
    <w:rsid w:val="00B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2014-12-12T08:48:00Z</cp:lastPrinted>
  <dcterms:created xsi:type="dcterms:W3CDTF">2014-12-15T05:33:00Z</dcterms:created>
  <dcterms:modified xsi:type="dcterms:W3CDTF">2014-12-15T05:44:00Z</dcterms:modified>
</cp:coreProperties>
</file>