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DD" w:rsidRDefault="005C00DD" w:rsidP="00AD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годовой отчет об итогах реализации и оценке эффективности </w:t>
      </w:r>
      <w:r w:rsidR="00AD2C86" w:rsidRPr="003656D2">
        <w:rPr>
          <w:b/>
          <w:sz w:val="32"/>
          <w:szCs w:val="32"/>
        </w:rPr>
        <w:t>государственных программ</w:t>
      </w:r>
    </w:p>
    <w:p w:rsidR="00AD2C86" w:rsidRPr="003656D2" w:rsidRDefault="005C00DD" w:rsidP="005C0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Брянской области</w:t>
      </w:r>
      <w:r w:rsidR="00AD2C86" w:rsidRPr="003656D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AD2C86" w:rsidRPr="003656D2">
        <w:rPr>
          <w:b/>
          <w:sz w:val="32"/>
          <w:szCs w:val="32"/>
        </w:rPr>
        <w:t xml:space="preserve"> 201</w:t>
      </w:r>
      <w:r w:rsidR="00D6047F">
        <w:rPr>
          <w:b/>
          <w:sz w:val="32"/>
          <w:szCs w:val="32"/>
        </w:rPr>
        <w:t>5</w:t>
      </w:r>
      <w:r w:rsidR="00AD2C86" w:rsidRPr="003656D2">
        <w:rPr>
          <w:b/>
          <w:sz w:val="32"/>
          <w:szCs w:val="32"/>
        </w:rPr>
        <w:t xml:space="preserve"> год</w:t>
      </w:r>
    </w:p>
    <w:p w:rsidR="00AD2C86" w:rsidRPr="003656D2" w:rsidRDefault="00AD2C86" w:rsidP="00AD2C86">
      <w:pPr>
        <w:jc w:val="center"/>
      </w:pPr>
    </w:p>
    <w:tbl>
      <w:tblPr>
        <w:tblW w:w="14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2"/>
        <w:gridCol w:w="22"/>
        <w:gridCol w:w="7"/>
        <w:gridCol w:w="2936"/>
        <w:gridCol w:w="26"/>
        <w:gridCol w:w="25"/>
        <w:gridCol w:w="6"/>
        <w:gridCol w:w="9"/>
        <w:gridCol w:w="11"/>
        <w:gridCol w:w="3336"/>
        <w:gridCol w:w="17"/>
        <w:gridCol w:w="31"/>
        <w:gridCol w:w="10"/>
        <w:gridCol w:w="35"/>
        <w:gridCol w:w="13"/>
        <w:gridCol w:w="3573"/>
        <w:gridCol w:w="8"/>
        <w:gridCol w:w="488"/>
        <w:gridCol w:w="839"/>
        <w:gridCol w:w="11"/>
        <w:gridCol w:w="1278"/>
        <w:gridCol w:w="1624"/>
      </w:tblGrid>
      <w:tr w:rsidR="003032D3" w:rsidRPr="004D453A" w:rsidTr="00B9647B">
        <w:trPr>
          <w:tblHeader/>
        </w:trPr>
        <w:tc>
          <w:tcPr>
            <w:tcW w:w="686" w:type="dxa"/>
            <w:gridSpan w:val="2"/>
          </w:tcPr>
          <w:p w:rsidR="003032D3" w:rsidRPr="004D453A" w:rsidRDefault="003032D3" w:rsidP="002C1925">
            <w:pPr>
              <w:jc w:val="center"/>
              <w:rPr>
                <w:sz w:val="24"/>
                <w:szCs w:val="24"/>
              </w:rPr>
            </w:pPr>
            <w:r w:rsidRPr="004D453A">
              <w:rPr>
                <w:sz w:val="24"/>
                <w:szCs w:val="24"/>
              </w:rPr>
              <w:t xml:space="preserve">№ </w:t>
            </w:r>
            <w:r w:rsidR="002C1925">
              <w:rPr>
                <w:sz w:val="24"/>
                <w:szCs w:val="24"/>
              </w:rPr>
              <w:t>п</w:t>
            </w:r>
            <w:r w:rsidRPr="004D453A">
              <w:rPr>
                <w:sz w:val="24"/>
                <w:szCs w:val="24"/>
              </w:rPr>
              <w:t>/</w:t>
            </w:r>
            <w:r w:rsidR="002C1925">
              <w:rPr>
                <w:sz w:val="24"/>
                <w:szCs w:val="24"/>
              </w:rPr>
              <w:t>п</w:t>
            </w:r>
          </w:p>
        </w:tc>
        <w:tc>
          <w:tcPr>
            <w:tcW w:w="3023" w:type="dxa"/>
            <w:gridSpan w:val="6"/>
          </w:tcPr>
          <w:p w:rsidR="003032D3" w:rsidRPr="004D453A" w:rsidRDefault="00D7465E" w:rsidP="004D453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</w:t>
            </w:r>
            <w:r w:rsidR="00585F46">
              <w:rPr>
                <w:b/>
                <w:sz w:val="24"/>
                <w:szCs w:val="24"/>
              </w:rPr>
              <w:t>адачи г</w:t>
            </w:r>
            <w:r w:rsidR="00585F46">
              <w:rPr>
                <w:b/>
                <w:sz w:val="24"/>
                <w:szCs w:val="24"/>
              </w:rPr>
              <w:t>о</w:t>
            </w:r>
            <w:r w:rsidR="00585F46">
              <w:rPr>
                <w:b/>
                <w:sz w:val="24"/>
                <w:szCs w:val="24"/>
              </w:rPr>
              <w:t>сударственной программы</w:t>
            </w:r>
            <w:r w:rsidR="003032D3" w:rsidRPr="004D45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0" w:type="dxa"/>
            <w:gridSpan w:val="10"/>
          </w:tcPr>
          <w:p w:rsidR="003032D3" w:rsidRPr="004D453A" w:rsidRDefault="00AA2CC0" w:rsidP="00AA2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результаты (и</w:t>
            </w:r>
            <w:r w:rsidR="003032D3" w:rsidRPr="004D453A">
              <w:rPr>
                <w:b/>
                <w:sz w:val="24"/>
                <w:szCs w:val="24"/>
              </w:rPr>
              <w:t>ндикаторы</w:t>
            </w:r>
            <w:r>
              <w:rPr>
                <w:b/>
                <w:sz w:val="24"/>
                <w:szCs w:val="24"/>
              </w:rPr>
              <w:t>)</w:t>
            </w:r>
            <w:r w:rsidR="003032D3" w:rsidRPr="004D45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реализации государс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венных программ Брянской области</w:t>
            </w:r>
          </w:p>
        </w:tc>
        <w:tc>
          <w:tcPr>
            <w:tcW w:w="1327" w:type="dxa"/>
            <w:gridSpan w:val="2"/>
          </w:tcPr>
          <w:p w:rsidR="003032D3" w:rsidRPr="00AD2D22" w:rsidRDefault="00AA2CC0" w:rsidP="00AD2D22">
            <w:pPr>
              <w:jc w:val="center"/>
              <w:rPr>
                <w:b/>
                <w:sz w:val="20"/>
                <w:szCs w:val="20"/>
              </w:rPr>
            </w:pPr>
            <w:r w:rsidRPr="00AD2D22">
              <w:rPr>
                <w:b/>
                <w:sz w:val="20"/>
                <w:szCs w:val="20"/>
              </w:rPr>
              <w:t>Оценка степени соответс</w:t>
            </w:r>
            <w:r w:rsidRPr="00AD2D22">
              <w:rPr>
                <w:b/>
                <w:sz w:val="20"/>
                <w:szCs w:val="20"/>
              </w:rPr>
              <w:t>т</w:t>
            </w:r>
            <w:r w:rsidRPr="00AD2D22">
              <w:rPr>
                <w:b/>
                <w:sz w:val="20"/>
                <w:szCs w:val="20"/>
              </w:rPr>
              <w:t>вия уст</w:t>
            </w:r>
            <w:r w:rsidRPr="00AD2D22">
              <w:rPr>
                <w:b/>
                <w:sz w:val="20"/>
                <w:szCs w:val="20"/>
              </w:rPr>
              <w:t>а</w:t>
            </w:r>
            <w:r w:rsidRPr="00AD2D22">
              <w:rPr>
                <w:b/>
                <w:sz w:val="20"/>
                <w:szCs w:val="20"/>
              </w:rPr>
              <w:t>новле</w:t>
            </w:r>
            <w:r w:rsidRPr="00AD2D22">
              <w:rPr>
                <w:b/>
                <w:sz w:val="20"/>
                <w:szCs w:val="20"/>
              </w:rPr>
              <w:t>н</w:t>
            </w:r>
            <w:r w:rsidRPr="00AD2D22">
              <w:rPr>
                <w:b/>
                <w:sz w:val="20"/>
                <w:szCs w:val="20"/>
              </w:rPr>
              <w:t>ных и достигн</w:t>
            </w:r>
            <w:r w:rsidRPr="00AD2D22">
              <w:rPr>
                <w:b/>
                <w:sz w:val="20"/>
                <w:szCs w:val="20"/>
              </w:rPr>
              <w:t>у</w:t>
            </w:r>
            <w:r w:rsidRPr="00AD2D22">
              <w:rPr>
                <w:b/>
                <w:sz w:val="20"/>
                <w:szCs w:val="20"/>
              </w:rPr>
              <w:t>тых ин</w:t>
            </w:r>
            <w:r w:rsidR="00AD2D22">
              <w:rPr>
                <w:b/>
                <w:sz w:val="20"/>
                <w:szCs w:val="20"/>
              </w:rPr>
              <w:t>д</w:t>
            </w:r>
            <w:r w:rsidR="00AD2D22">
              <w:rPr>
                <w:b/>
                <w:sz w:val="20"/>
                <w:szCs w:val="20"/>
              </w:rPr>
              <w:t>и</w:t>
            </w:r>
            <w:r w:rsidR="00AD2D22">
              <w:rPr>
                <w:b/>
                <w:sz w:val="20"/>
                <w:szCs w:val="20"/>
              </w:rPr>
              <w:t>каторов, баллов</w:t>
            </w:r>
            <w:r w:rsidRPr="00AD2D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2"/>
          </w:tcPr>
          <w:p w:rsidR="003032D3" w:rsidRPr="00AD2D22" w:rsidRDefault="00585F46" w:rsidP="00AA2CC0">
            <w:pPr>
              <w:jc w:val="center"/>
              <w:rPr>
                <w:b/>
                <w:sz w:val="20"/>
                <w:szCs w:val="20"/>
              </w:rPr>
            </w:pPr>
            <w:r w:rsidRPr="00AD2D22">
              <w:rPr>
                <w:b/>
                <w:sz w:val="20"/>
                <w:szCs w:val="20"/>
              </w:rPr>
              <w:t>Итог</w:t>
            </w:r>
            <w:r w:rsidRPr="00AD2D22">
              <w:rPr>
                <w:b/>
                <w:sz w:val="20"/>
                <w:szCs w:val="20"/>
              </w:rPr>
              <w:t>о</w:t>
            </w:r>
            <w:r w:rsidRPr="00AD2D22">
              <w:rPr>
                <w:b/>
                <w:sz w:val="20"/>
                <w:szCs w:val="20"/>
              </w:rPr>
              <w:t>вая оценка э</w:t>
            </w:r>
            <w:r w:rsidRPr="00AD2D22">
              <w:rPr>
                <w:b/>
                <w:sz w:val="20"/>
                <w:szCs w:val="20"/>
              </w:rPr>
              <w:t>ф</w:t>
            </w:r>
            <w:r w:rsidRPr="00AD2D22">
              <w:rPr>
                <w:b/>
                <w:sz w:val="20"/>
                <w:szCs w:val="20"/>
              </w:rPr>
              <w:t>фективн</w:t>
            </w:r>
            <w:r w:rsidRPr="00AD2D22">
              <w:rPr>
                <w:b/>
                <w:sz w:val="20"/>
                <w:szCs w:val="20"/>
              </w:rPr>
              <w:t>о</w:t>
            </w:r>
            <w:r w:rsidRPr="00AD2D22">
              <w:rPr>
                <w:b/>
                <w:sz w:val="20"/>
                <w:szCs w:val="20"/>
              </w:rPr>
              <w:t xml:space="preserve">сти </w:t>
            </w:r>
            <w:r w:rsidR="00AA2CC0" w:rsidRPr="00AD2D22">
              <w:rPr>
                <w:b/>
                <w:sz w:val="20"/>
                <w:szCs w:val="20"/>
              </w:rPr>
              <w:t>с уч</w:t>
            </w:r>
            <w:r w:rsidR="00AA2CC0" w:rsidRPr="00AD2D22">
              <w:rPr>
                <w:b/>
                <w:sz w:val="20"/>
                <w:szCs w:val="20"/>
              </w:rPr>
              <w:t>е</w:t>
            </w:r>
            <w:r w:rsidR="00AA2CC0" w:rsidRPr="00AD2D22">
              <w:rPr>
                <w:b/>
                <w:sz w:val="20"/>
                <w:szCs w:val="20"/>
              </w:rPr>
              <w:t>том в</w:t>
            </w:r>
            <w:r w:rsidR="00AA2CC0" w:rsidRPr="00AD2D22">
              <w:rPr>
                <w:b/>
                <w:sz w:val="20"/>
                <w:szCs w:val="20"/>
              </w:rPr>
              <w:t>ы</w:t>
            </w:r>
            <w:r w:rsidR="00AA2CC0" w:rsidRPr="00AD2D22">
              <w:rPr>
                <w:b/>
                <w:sz w:val="20"/>
                <w:szCs w:val="20"/>
              </w:rPr>
              <w:t>полнения расходных обяз</w:t>
            </w:r>
            <w:r w:rsidR="00AA2CC0" w:rsidRPr="00AD2D22">
              <w:rPr>
                <w:b/>
                <w:sz w:val="20"/>
                <w:szCs w:val="20"/>
              </w:rPr>
              <w:t>а</w:t>
            </w:r>
            <w:r w:rsidR="00AA2CC0" w:rsidRPr="00AD2D22">
              <w:rPr>
                <w:b/>
                <w:sz w:val="20"/>
                <w:szCs w:val="20"/>
              </w:rPr>
              <w:t>тельств</w:t>
            </w:r>
            <w:r w:rsidR="00AD2D22" w:rsidRPr="00AD2D22">
              <w:rPr>
                <w:b/>
                <w:sz w:val="20"/>
                <w:szCs w:val="20"/>
              </w:rPr>
              <w:t>, баллов</w:t>
            </w:r>
          </w:p>
        </w:tc>
        <w:tc>
          <w:tcPr>
            <w:tcW w:w="1625" w:type="dxa"/>
          </w:tcPr>
          <w:p w:rsidR="003032D3" w:rsidRPr="00E76BA8" w:rsidRDefault="00AA2CC0" w:rsidP="004D453A">
            <w:pPr>
              <w:jc w:val="center"/>
              <w:rPr>
                <w:b/>
                <w:sz w:val="20"/>
                <w:szCs w:val="20"/>
              </w:rPr>
            </w:pPr>
            <w:r w:rsidRPr="00E76BA8">
              <w:rPr>
                <w:b/>
                <w:sz w:val="20"/>
                <w:szCs w:val="20"/>
              </w:rPr>
              <w:t>Оценка</w:t>
            </w:r>
            <w:r w:rsidR="00B72BD8" w:rsidRPr="00E76BA8">
              <w:rPr>
                <w:b/>
                <w:sz w:val="20"/>
                <w:szCs w:val="20"/>
              </w:rPr>
              <w:t xml:space="preserve"> эффе</w:t>
            </w:r>
            <w:r w:rsidR="00B72BD8" w:rsidRPr="00E76BA8">
              <w:rPr>
                <w:b/>
                <w:sz w:val="20"/>
                <w:szCs w:val="20"/>
              </w:rPr>
              <w:t>к</w:t>
            </w:r>
            <w:r w:rsidR="00B72BD8" w:rsidRPr="00E76BA8">
              <w:rPr>
                <w:b/>
                <w:sz w:val="20"/>
                <w:szCs w:val="20"/>
              </w:rPr>
              <w:t>тивности</w:t>
            </w:r>
            <w:r w:rsidRPr="00E76BA8">
              <w:rPr>
                <w:b/>
                <w:sz w:val="20"/>
                <w:szCs w:val="20"/>
              </w:rPr>
              <w:t xml:space="preserve"> де</w:t>
            </w:r>
            <w:r w:rsidRPr="00E76BA8">
              <w:rPr>
                <w:b/>
                <w:sz w:val="20"/>
                <w:szCs w:val="20"/>
              </w:rPr>
              <w:t>я</w:t>
            </w:r>
            <w:r w:rsidRPr="00E76BA8">
              <w:rPr>
                <w:b/>
                <w:sz w:val="20"/>
                <w:szCs w:val="20"/>
              </w:rPr>
              <w:t>тельности о</w:t>
            </w:r>
            <w:r w:rsidRPr="00E76BA8">
              <w:rPr>
                <w:b/>
                <w:sz w:val="20"/>
                <w:szCs w:val="20"/>
              </w:rPr>
              <w:t>т</w:t>
            </w:r>
            <w:r w:rsidRPr="00E76BA8">
              <w:rPr>
                <w:b/>
                <w:sz w:val="20"/>
                <w:szCs w:val="20"/>
              </w:rPr>
              <w:t>ветственного испо</w:t>
            </w:r>
            <w:r w:rsidRPr="00E76BA8">
              <w:rPr>
                <w:b/>
                <w:sz w:val="20"/>
                <w:szCs w:val="20"/>
              </w:rPr>
              <w:t>л</w:t>
            </w:r>
            <w:r w:rsidRPr="00E76BA8">
              <w:rPr>
                <w:b/>
                <w:sz w:val="20"/>
                <w:szCs w:val="20"/>
              </w:rPr>
              <w:t>нителя государстве</w:t>
            </w:r>
            <w:r w:rsidRPr="00E76BA8">
              <w:rPr>
                <w:b/>
                <w:sz w:val="20"/>
                <w:szCs w:val="20"/>
              </w:rPr>
              <w:t>н</w:t>
            </w:r>
            <w:r w:rsidRPr="00E76BA8">
              <w:rPr>
                <w:b/>
                <w:sz w:val="20"/>
                <w:szCs w:val="20"/>
              </w:rPr>
              <w:t>ной програ</w:t>
            </w:r>
            <w:r w:rsidRPr="00E76BA8">
              <w:rPr>
                <w:b/>
                <w:sz w:val="20"/>
                <w:szCs w:val="20"/>
              </w:rPr>
              <w:t>м</w:t>
            </w:r>
            <w:r w:rsidRPr="00E76BA8">
              <w:rPr>
                <w:b/>
                <w:sz w:val="20"/>
                <w:szCs w:val="20"/>
              </w:rPr>
              <w:t>мы</w:t>
            </w:r>
          </w:p>
        </w:tc>
      </w:tr>
      <w:tr w:rsidR="003032D3" w:rsidRPr="004D453A" w:rsidTr="00B9647B">
        <w:trPr>
          <w:tblHeader/>
        </w:trPr>
        <w:tc>
          <w:tcPr>
            <w:tcW w:w="686" w:type="dxa"/>
            <w:gridSpan w:val="2"/>
          </w:tcPr>
          <w:p w:rsidR="003032D3" w:rsidRPr="004D453A" w:rsidRDefault="003032D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6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032D3" w:rsidRPr="004D453A" w:rsidRDefault="003032D3" w:rsidP="004D453A">
            <w:pPr>
              <w:jc w:val="both"/>
              <w:rPr>
                <w:b/>
                <w:sz w:val="22"/>
                <w:szCs w:val="22"/>
              </w:rPr>
            </w:pPr>
            <w:r w:rsidRPr="004D453A">
              <w:rPr>
                <w:b/>
                <w:sz w:val="22"/>
                <w:szCs w:val="22"/>
              </w:rPr>
              <w:t>утвержденные програ</w:t>
            </w:r>
            <w:r w:rsidRPr="004D453A">
              <w:rPr>
                <w:b/>
                <w:sz w:val="22"/>
                <w:szCs w:val="22"/>
              </w:rPr>
              <w:t>м</w:t>
            </w:r>
            <w:r w:rsidRPr="004D453A">
              <w:rPr>
                <w:b/>
                <w:sz w:val="22"/>
                <w:szCs w:val="22"/>
              </w:rPr>
              <w:t>мой</w:t>
            </w:r>
          </w:p>
        </w:tc>
        <w:tc>
          <w:tcPr>
            <w:tcW w:w="3641" w:type="dxa"/>
            <w:gridSpan w:val="5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предложенные к анал</w:t>
            </w:r>
            <w:r w:rsidRPr="004D453A">
              <w:rPr>
                <w:b/>
                <w:sz w:val="24"/>
                <w:szCs w:val="24"/>
              </w:rPr>
              <w:t>и</w:t>
            </w:r>
            <w:r w:rsidRPr="004D453A">
              <w:rPr>
                <w:b/>
                <w:sz w:val="24"/>
                <w:szCs w:val="24"/>
              </w:rPr>
              <w:t>зу</w:t>
            </w:r>
          </w:p>
        </w:tc>
        <w:tc>
          <w:tcPr>
            <w:tcW w:w="1327" w:type="dxa"/>
            <w:gridSpan w:val="2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32D3" w:rsidRPr="004D453A" w:rsidTr="00B9647B">
        <w:trPr>
          <w:tblHeader/>
        </w:trPr>
        <w:tc>
          <w:tcPr>
            <w:tcW w:w="686" w:type="dxa"/>
            <w:gridSpan w:val="2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5"/>
          </w:tcPr>
          <w:p w:rsidR="003032D3" w:rsidRPr="004D453A" w:rsidRDefault="003032D3" w:rsidP="004D453A">
            <w:pPr>
              <w:jc w:val="center"/>
              <w:rPr>
                <w:b/>
                <w:sz w:val="22"/>
                <w:szCs w:val="22"/>
              </w:rPr>
            </w:pPr>
            <w:r w:rsidRPr="004D45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41" w:type="dxa"/>
            <w:gridSpan w:val="5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9" w:type="dxa"/>
            <w:gridSpan w:val="2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3032D3" w:rsidRPr="004D453A" w:rsidRDefault="003032D3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7</w:t>
            </w:r>
          </w:p>
        </w:tc>
      </w:tr>
      <w:tr w:rsidR="003032D3" w:rsidRPr="004D453A" w:rsidTr="003C0452">
        <w:trPr>
          <w:trHeight w:val="365"/>
        </w:trPr>
        <w:tc>
          <w:tcPr>
            <w:tcW w:w="14990" w:type="dxa"/>
            <w:gridSpan w:val="23"/>
          </w:tcPr>
          <w:p w:rsidR="0098188F" w:rsidRDefault="00AD2D22" w:rsidP="0098188F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412FD">
              <w:rPr>
                <w:b/>
              </w:rPr>
              <w:t>Государственная программа «</w:t>
            </w:r>
            <w:r w:rsidR="003032D3" w:rsidRPr="004412FD">
              <w:rPr>
                <w:b/>
              </w:rPr>
              <w:t xml:space="preserve"> Обеспечение реализации   полномочий высшего исполнительного органа  г</w:t>
            </w:r>
            <w:r w:rsidR="003032D3" w:rsidRPr="004412FD">
              <w:rPr>
                <w:b/>
              </w:rPr>
              <w:t>о</w:t>
            </w:r>
            <w:r w:rsidR="003032D3" w:rsidRPr="004412FD">
              <w:rPr>
                <w:b/>
              </w:rPr>
              <w:t>сударственной  власти Брянской  области</w:t>
            </w:r>
            <w:r w:rsidRPr="004412FD">
              <w:rPr>
                <w:b/>
              </w:rPr>
              <w:t>»</w:t>
            </w:r>
            <w:r w:rsidR="003032D3" w:rsidRPr="004412FD">
              <w:rPr>
                <w:b/>
              </w:rPr>
              <w:t xml:space="preserve"> (201</w:t>
            </w:r>
            <w:r w:rsidR="00173727" w:rsidRPr="004412FD">
              <w:rPr>
                <w:b/>
              </w:rPr>
              <w:t>4</w:t>
            </w:r>
            <w:r w:rsidR="003032D3" w:rsidRPr="004412FD">
              <w:rPr>
                <w:b/>
              </w:rPr>
              <w:t>-20</w:t>
            </w:r>
            <w:r w:rsidR="003D2A9A" w:rsidRPr="004412FD">
              <w:rPr>
                <w:b/>
              </w:rPr>
              <w:t>20</w:t>
            </w:r>
            <w:r w:rsidRPr="004412FD">
              <w:rPr>
                <w:b/>
              </w:rPr>
              <w:t xml:space="preserve">  годы),  </w:t>
            </w:r>
            <w:r w:rsidRPr="004412FD">
              <w:rPr>
                <w:i/>
              </w:rPr>
              <w:t xml:space="preserve">число оцениваемых задач </w:t>
            </w:r>
            <w:r w:rsidR="00130F2E" w:rsidRPr="004412FD">
              <w:rPr>
                <w:b/>
              </w:rPr>
              <w:t>–</w:t>
            </w:r>
            <w:r w:rsidRPr="004412FD">
              <w:rPr>
                <w:b/>
              </w:rPr>
              <w:t xml:space="preserve"> </w:t>
            </w:r>
            <w:r w:rsidR="00482042" w:rsidRPr="004412FD">
              <w:rPr>
                <w:b/>
              </w:rPr>
              <w:t>7</w:t>
            </w:r>
          </w:p>
          <w:p w:rsidR="003032D3" w:rsidRPr="0098188F" w:rsidRDefault="00130F2E" w:rsidP="0098188F">
            <w:pPr>
              <w:ind w:left="720"/>
              <w:jc w:val="center"/>
            </w:pPr>
            <w:r w:rsidRPr="0098188F">
              <w:t>Индикат</w:t>
            </w:r>
            <w:r w:rsidR="002B72D6" w:rsidRPr="0098188F">
              <w:t xml:space="preserve">оров – 19, оцениваемых </w:t>
            </w:r>
            <w:r w:rsidR="000002F9">
              <w:t>–</w:t>
            </w:r>
            <w:r w:rsidR="002B72D6" w:rsidRPr="0098188F">
              <w:t xml:space="preserve"> 17</w:t>
            </w:r>
            <w:r w:rsidR="00714FBB" w:rsidRPr="0098188F">
              <w:t xml:space="preserve"> </w:t>
            </w:r>
            <w:r w:rsidR="000002F9">
              <w:t>(</w:t>
            </w:r>
            <w:r w:rsidR="00714FBB" w:rsidRPr="0098188F">
              <w:t>Не выполнен</w:t>
            </w:r>
            <w:r w:rsidR="000002F9">
              <w:t>о</w:t>
            </w:r>
            <w:r w:rsidRPr="0098188F">
              <w:t xml:space="preserve"> </w:t>
            </w:r>
            <w:r w:rsidR="0098188F">
              <w:t>–</w:t>
            </w:r>
            <w:r w:rsidR="00714FBB" w:rsidRPr="0098188F">
              <w:t xml:space="preserve"> 1</w:t>
            </w:r>
            <w:r w:rsidR="000002F9">
              <w:t>)</w:t>
            </w:r>
          </w:p>
          <w:p w:rsidR="003032D3" w:rsidRPr="004412FD" w:rsidRDefault="003032D3" w:rsidP="00AD2D22">
            <w:pPr>
              <w:ind w:left="360"/>
              <w:jc w:val="center"/>
              <w:rPr>
                <w:b/>
              </w:rPr>
            </w:pPr>
            <w:r w:rsidRPr="004412FD">
              <w:rPr>
                <w:i/>
              </w:rPr>
              <w:t>(администрация Губернатора Брянской области и Правительства Брянской о</w:t>
            </w:r>
            <w:r w:rsidRPr="004412FD">
              <w:rPr>
                <w:i/>
              </w:rPr>
              <w:t>б</w:t>
            </w:r>
            <w:r w:rsidRPr="004412FD">
              <w:rPr>
                <w:i/>
              </w:rPr>
              <w:t>ласти</w:t>
            </w:r>
            <w:r w:rsidR="00AD2D22" w:rsidRPr="004412FD">
              <w:rPr>
                <w:i/>
              </w:rPr>
              <w:t>)</w:t>
            </w:r>
          </w:p>
        </w:tc>
      </w:tr>
      <w:tr w:rsidR="00173727" w:rsidRPr="004D453A" w:rsidTr="00B9647B">
        <w:tc>
          <w:tcPr>
            <w:tcW w:w="686" w:type="dxa"/>
            <w:gridSpan w:val="2"/>
          </w:tcPr>
          <w:p w:rsidR="00173727" w:rsidRPr="004D453A" w:rsidRDefault="00173727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73727" w:rsidRPr="004412FD" w:rsidRDefault="00173727" w:rsidP="00F50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12FD"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73727" w:rsidRPr="004412FD" w:rsidRDefault="00714FBB" w:rsidP="00F50E33">
            <w:pPr>
              <w:jc w:val="center"/>
              <w:rPr>
                <w:b/>
              </w:rPr>
            </w:pPr>
            <w:r w:rsidRPr="004412FD">
              <w:rPr>
                <w:b/>
              </w:rPr>
              <w:t>19</w:t>
            </w:r>
          </w:p>
        </w:tc>
        <w:tc>
          <w:tcPr>
            <w:tcW w:w="1289" w:type="dxa"/>
            <w:gridSpan w:val="2"/>
            <w:vAlign w:val="center"/>
          </w:tcPr>
          <w:p w:rsidR="00173727" w:rsidRPr="004412FD" w:rsidRDefault="00714FBB" w:rsidP="00F50E33">
            <w:pPr>
              <w:jc w:val="center"/>
              <w:rPr>
                <w:b/>
              </w:rPr>
            </w:pPr>
            <w:r w:rsidRPr="004412FD">
              <w:rPr>
                <w:b/>
              </w:rPr>
              <w:t>25</w:t>
            </w:r>
          </w:p>
        </w:tc>
        <w:tc>
          <w:tcPr>
            <w:tcW w:w="1625" w:type="dxa"/>
          </w:tcPr>
          <w:p w:rsidR="00714FBB" w:rsidRPr="004412FD" w:rsidRDefault="00714FBB" w:rsidP="00714FBB">
            <w:pPr>
              <w:jc w:val="center"/>
              <w:rPr>
                <w:b/>
              </w:rPr>
            </w:pPr>
            <w:r w:rsidRPr="004412FD">
              <w:rPr>
                <w:b/>
                <w:i/>
              </w:rPr>
              <w:t>25</w:t>
            </w:r>
            <w:r w:rsidRPr="002B72D6">
              <w:rPr>
                <w:b/>
              </w:rPr>
              <w:t>&gt;</w:t>
            </w:r>
            <w:r w:rsidRPr="004412FD">
              <w:rPr>
                <w:b/>
              </w:rPr>
              <w:t>21</w:t>
            </w:r>
          </w:p>
          <w:p w:rsidR="00F957C0" w:rsidRPr="004412FD" w:rsidRDefault="00714FBB" w:rsidP="00714FBB">
            <w:pPr>
              <w:jc w:val="both"/>
              <w:rPr>
                <w:i/>
                <w:sz w:val="24"/>
                <w:szCs w:val="24"/>
              </w:rPr>
            </w:pPr>
            <w:r w:rsidRPr="004412FD">
              <w:rPr>
                <w:i/>
                <w:sz w:val="24"/>
                <w:szCs w:val="24"/>
              </w:rPr>
              <w:t>эффекти</w:t>
            </w:r>
            <w:r w:rsidRPr="004412FD">
              <w:rPr>
                <w:i/>
                <w:sz w:val="24"/>
                <w:szCs w:val="24"/>
              </w:rPr>
              <w:t>в</w:t>
            </w:r>
            <w:r w:rsidRPr="004412FD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173727" w:rsidRPr="004D453A" w:rsidTr="00B9647B">
        <w:tc>
          <w:tcPr>
            <w:tcW w:w="686" w:type="dxa"/>
            <w:gridSpan w:val="2"/>
          </w:tcPr>
          <w:p w:rsidR="00173727" w:rsidRPr="004D453A" w:rsidRDefault="00173727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73727" w:rsidRPr="004412FD" w:rsidRDefault="00173727" w:rsidP="00173727">
            <w:pPr>
              <w:jc w:val="center"/>
              <w:rPr>
                <w:i/>
                <w:sz w:val="24"/>
                <w:szCs w:val="24"/>
              </w:rPr>
            </w:pPr>
            <w:r w:rsidRPr="004412FD">
              <w:t>Цель государственной программы - эффективное исполнение полномочий высшего исполнительного органа гос</w:t>
            </w:r>
            <w:r w:rsidRPr="004412FD">
              <w:t>у</w:t>
            </w:r>
            <w:r w:rsidRPr="004412FD">
              <w:t>дарственной власти Брянской области</w:t>
            </w:r>
          </w:p>
        </w:tc>
      </w:tr>
      <w:tr w:rsidR="00333779" w:rsidRPr="004D453A" w:rsidTr="00B9647B">
        <w:trPr>
          <w:trHeight w:val="2204"/>
        </w:trPr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:rsidR="00333779" w:rsidRPr="00714FBB" w:rsidRDefault="00333779" w:rsidP="004D453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412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tcBorders>
              <w:bottom w:val="single" w:sz="4" w:space="0" w:color="auto"/>
            </w:tcBorders>
          </w:tcPr>
          <w:p w:rsidR="00333779" w:rsidRPr="004412FD" w:rsidRDefault="00333779" w:rsidP="004D453A">
            <w:pPr>
              <w:jc w:val="both"/>
              <w:rPr>
                <w:sz w:val="24"/>
                <w:szCs w:val="24"/>
              </w:rPr>
            </w:pPr>
            <w:r w:rsidRPr="004412FD">
              <w:rPr>
                <w:sz w:val="24"/>
                <w:szCs w:val="24"/>
              </w:rPr>
              <w:t>Достижение количестве</w:t>
            </w:r>
            <w:r w:rsidRPr="004412FD">
              <w:rPr>
                <w:sz w:val="24"/>
                <w:szCs w:val="24"/>
              </w:rPr>
              <w:t>н</w:t>
            </w:r>
            <w:r w:rsidRPr="004412FD">
              <w:rPr>
                <w:sz w:val="24"/>
                <w:szCs w:val="24"/>
              </w:rPr>
              <w:t>ных и качественных пок</w:t>
            </w:r>
            <w:r w:rsidRPr="004412FD">
              <w:rPr>
                <w:sz w:val="24"/>
                <w:szCs w:val="24"/>
              </w:rPr>
              <w:t>а</w:t>
            </w:r>
            <w:r w:rsidRPr="004412FD">
              <w:rPr>
                <w:sz w:val="24"/>
                <w:szCs w:val="24"/>
              </w:rPr>
              <w:t>зат</w:t>
            </w:r>
            <w:r w:rsidRPr="004412FD">
              <w:rPr>
                <w:sz w:val="24"/>
                <w:szCs w:val="24"/>
              </w:rPr>
              <w:t>е</w:t>
            </w:r>
            <w:r w:rsidRPr="004412FD">
              <w:rPr>
                <w:sz w:val="24"/>
                <w:szCs w:val="24"/>
              </w:rPr>
              <w:t>лей социально-экономического развития Брянской области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333779" w:rsidRPr="004412FD" w:rsidRDefault="00333779" w:rsidP="004D453A">
            <w:pPr>
              <w:jc w:val="both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Место Брянской области в рейтинге оценки эффективности деятельности исполнительных органов государстве</w:t>
            </w:r>
            <w:r w:rsidRPr="004412FD">
              <w:rPr>
                <w:sz w:val="18"/>
                <w:szCs w:val="18"/>
              </w:rPr>
              <w:t>н</w:t>
            </w:r>
            <w:r w:rsidRPr="004412FD">
              <w:rPr>
                <w:sz w:val="18"/>
                <w:szCs w:val="18"/>
              </w:rPr>
              <w:t>ной власти субъектов Российской Фед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 xml:space="preserve">рации - </w:t>
            </w:r>
            <w:r w:rsidRPr="004412FD">
              <w:rPr>
                <w:sz w:val="18"/>
                <w:szCs w:val="18"/>
                <w:u w:val="single"/>
              </w:rPr>
              <w:t>&lt;</w:t>
            </w:r>
            <w:r w:rsidRPr="004412FD">
              <w:rPr>
                <w:sz w:val="18"/>
                <w:szCs w:val="18"/>
              </w:rPr>
              <w:t xml:space="preserve"> 30 место</w:t>
            </w:r>
          </w:p>
        </w:tc>
        <w:tc>
          <w:tcPr>
            <w:tcW w:w="3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3779" w:rsidRPr="004412FD" w:rsidRDefault="00333779" w:rsidP="00C976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Место Брянской области в рейтинге оценки эффективности деятельности исполнител</w:t>
            </w:r>
            <w:r w:rsidRPr="004412FD">
              <w:rPr>
                <w:sz w:val="18"/>
                <w:szCs w:val="18"/>
              </w:rPr>
              <w:t>ь</w:t>
            </w:r>
            <w:r w:rsidRPr="004412FD">
              <w:rPr>
                <w:sz w:val="18"/>
                <w:szCs w:val="18"/>
              </w:rPr>
              <w:t>ных органов государственной власти суб</w:t>
            </w:r>
            <w:r w:rsidRPr="004412FD">
              <w:rPr>
                <w:sz w:val="18"/>
                <w:szCs w:val="18"/>
              </w:rPr>
              <w:t>ъ</w:t>
            </w:r>
            <w:r w:rsidRPr="004412FD">
              <w:rPr>
                <w:sz w:val="18"/>
                <w:szCs w:val="18"/>
              </w:rPr>
              <w:t xml:space="preserve">ектов Российской Федерации - </w:t>
            </w:r>
            <w:r w:rsidR="000002F9">
              <w:rPr>
                <w:b/>
                <w:i/>
                <w:sz w:val="16"/>
                <w:szCs w:val="16"/>
              </w:rPr>
              <w:t>н</w:t>
            </w:r>
            <w:r w:rsidR="000002F9" w:rsidRPr="004412FD">
              <w:rPr>
                <w:b/>
                <w:i/>
                <w:sz w:val="16"/>
                <w:szCs w:val="16"/>
              </w:rPr>
              <w:t>е оценив</w:t>
            </w:r>
            <w:r w:rsidR="000002F9" w:rsidRPr="004412FD">
              <w:rPr>
                <w:b/>
                <w:i/>
                <w:sz w:val="16"/>
                <w:szCs w:val="16"/>
              </w:rPr>
              <w:t>а</w:t>
            </w:r>
            <w:r w:rsidR="000002F9" w:rsidRPr="004412FD">
              <w:rPr>
                <w:b/>
                <w:i/>
                <w:sz w:val="16"/>
                <w:szCs w:val="16"/>
              </w:rPr>
              <w:t>ется, в связи с отсутс</w:t>
            </w:r>
            <w:r w:rsidR="000002F9" w:rsidRPr="004412FD">
              <w:rPr>
                <w:b/>
                <w:i/>
                <w:sz w:val="16"/>
                <w:szCs w:val="16"/>
              </w:rPr>
              <w:t>т</w:t>
            </w:r>
            <w:r w:rsidR="000002F9" w:rsidRPr="004412FD">
              <w:rPr>
                <w:b/>
                <w:i/>
                <w:sz w:val="16"/>
                <w:szCs w:val="16"/>
              </w:rPr>
              <w:t>вием данных</w:t>
            </w:r>
            <w:r w:rsidR="000002F9" w:rsidRPr="004412F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333779" w:rsidRPr="004412FD" w:rsidRDefault="00333779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333779" w:rsidRPr="004412FD" w:rsidRDefault="00333779" w:rsidP="00062BC6">
            <w:pPr>
              <w:jc w:val="center"/>
              <w:rPr>
                <w:b/>
                <w:i/>
              </w:rPr>
            </w:pPr>
          </w:p>
        </w:tc>
        <w:tc>
          <w:tcPr>
            <w:tcW w:w="1289" w:type="dxa"/>
            <w:gridSpan w:val="2"/>
          </w:tcPr>
          <w:p w:rsidR="00333779" w:rsidRPr="004412FD" w:rsidRDefault="00333779" w:rsidP="0048204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33779" w:rsidRPr="004412FD" w:rsidRDefault="00333779" w:rsidP="004D453A">
            <w:pPr>
              <w:jc w:val="both"/>
              <w:rPr>
                <w:i/>
                <w:sz w:val="24"/>
                <w:szCs w:val="24"/>
              </w:rPr>
            </w:pPr>
            <w:r w:rsidRPr="004412FD">
              <w:rPr>
                <w:i/>
                <w:sz w:val="15"/>
                <w:szCs w:val="15"/>
              </w:rPr>
              <w:t>В соотве</w:t>
            </w:r>
            <w:r w:rsidRPr="004412FD">
              <w:rPr>
                <w:i/>
                <w:sz w:val="15"/>
                <w:szCs w:val="15"/>
              </w:rPr>
              <w:t>т</w:t>
            </w:r>
            <w:r w:rsidRPr="004412FD">
              <w:rPr>
                <w:i/>
                <w:sz w:val="15"/>
                <w:szCs w:val="15"/>
              </w:rPr>
              <w:t>ствии с указом През</w:t>
            </w:r>
            <w:r w:rsidRPr="004412FD">
              <w:rPr>
                <w:i/>
                <w:sz w:val="15"/>
                <w:szCs w:val="15"/>
              </w:rPr>
              <w:t>и</w:t>
            </w:r>
            <w:r w:rsidRPr="004412FD">
              <w:rPr>
                <w:i/>
                <w:sz w:val="15"/>
                <w:szCs w:val="15"/>
              </w:rPr>
              <w:t>дента РФ от 21.08.2012 №1199 «Об оценке э</w:t>
            </w:r>
            <w:r w:rsidRPr="004412FD">
              <w:rPr>
                <w:i/>
                <w:sz w:val="15"/>
                <w:szCs w:val="15"/>
              </w:rPr>
              <w:t>ф</w:t>
            </w:r>
            <w:r w:rsidRPr="004412FD">
              <w:rPr>
                <w:i/>
                <w:sz w:val="15"/>
                <w:szCs w:val="15"/>
              </w:rPr>
              <w:t>фективности деятельности орг</w:t>
            </w:r>
            <w:r w:rsidRPr="004412FD">
              <w:rPr>
                <w:i/>
                <w:sz w:val="15"/>
                <w:szCs w:val="15"/>
              </w:rPr>
              <w:t>а</w:t>
            </w:r>
            <w:r w:rsidRPr="004412FD">
              <w:rPr>
                <w:i/>
                <w:sz w:val="15"/>
                <w:szCs w:val="15"/>
              </w:rPr>
              <w:t>нов исполн</w:t>
            </w:r>
            <w:r w:rsidRPr="004412FD">
              <w:rPr>
                <w:i/>
                <w:sz w:val="15"/>
                <w:szCs w:val="15"/>
              </w:rPr>
              <w:t>и</w:t>
            </w:r>
            <w:r w:rsidRPr="004412FD">
              <w:rPr>
                <w:i/>
                <w:sz w:val="15"/>
                <w:szCs w:val="15"/>
              </w:rPr>
              <w:t>тельной власти субъектов Российской Федер</w:t>
            </w:r>
            <w:r w:rsidRPr="004412FD">
              <w:rPr>
                <w:i/>
                <w:sz w:val="15"/>
                <w:szCs w:val="15"/>
              </w:rPr>
              <w:t>а</w:t>
            </w:r>
            <w:r w:rsidRPr="004412FD">
              <w:rPr>
                <w:i/>
                <w:sz w:val="15"/>
                <w:szCs w:val="15"/>
              </w:rPr>
              <w:t>ции» итоги оце</w:t>
            </w:r>
            <w:r w:rsidRPr="004412FD">
              <w:rPr>
                <w:i/>
                <w:sz w:val="15"/>
                <w:szCs w:val="15"/>
              </w:rPr>
              <w:t>н</w:t>
            </w:r>
            <w:r w:rsidRPr="004412FD">
              <w:rPr>
                <w:i/>
                <w:sz w:val="15"/>
                <w:szCs w:val="15"/>
              </w:rPr>
              <w:t>ки деятельности будут опубликов</w:t>
            </w:r>
            <w:r w:rsidRPr="004412FD">
              <w:rPr>
                <w:i/>
                <w:sz w:val="15"/>
                <w:szCs w:val="15"/>
              </w:rPr>
              <w:t>а</w:t>
            </w:r>
            <w:r w:rsidRPr="004412FD">
              <w:rPr>
                <w:i/>
                <w:sz w:val="15"/>
                <w:szCs w:val="15"/>
              </w:rPr>
              <w:t>ны во 2 полуг</w:t>
            </w:r>
            <w:r w:rsidRPr="004412FD">
              <w:rPr>
                <w:i/>
                <w:sz w:val="15"/>
                <w:szCs w:val="15"/>
              </w:rPr>
              <w:t>о</w:t>
            </w:r>
            <w:r w:rsidRPr="004412FD">
              <w:rPr>
                <w:i/>
                <w:sz w:val="15"/>
                <w:szCs w:val="15"/>
              </w:rPr>
              <w:t>дии</w:t>
            </w:r>
            <w:r w:rsidRPr="004412FD">
              <w:rPr>
                <w:i/>
                <w:sz w:val="18"/>
                <w:szCs w:val="18"/>
              </w:rPr>
              <w:t xml:space="preserve"> </w:t>
            </w:r>
            <w:r w:rsidRPr="004412FD">
              <w:rPr>
                <w:i/>
                <w:sz w:val="15"/>
                <w:szCs w:val="15"/>
              </w:rPr>
              <w:t>т.г.</w:t>
            </w:r>
          </w:p>
        </w:tc>
      </w:tr>
      <w:tr w:rsidR="001D23D2" w:rsidRPr="004D453A" w:rsidTr="00B9647B">
        <w:trPr>
          <w:trHeight w:val="1314"/>
        </w:trPr>
        <w:tc>
          <w:tcPr>
            <w:tcW w:w="686" w:type="dxa"/>
            <w:gridSpan w:val="2"/>
            <w:vMerge w:val="restart"/>
          </w:tcPr>
          <w:p w:rsidR="001D23D2" w:rsidRPr="004412FD" w:rsidRDefault="001D23D2" w:rsidP="008F515B">
            <w:pPr>
              <w:jc w:val="center"/>
              <w:rPr>
                <w:b/>
                <w:sz w:val="24"/>
                <w:szCs w:val="24"/>
              </w:rPr>
            </w:pPr>
            <w:r w:rsidRPr="004412FD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23" w:type="dxa"/>
            <w:gridSpan w:val="6"/>
            <w:vMerge w:val="restart"/>
          </w:tcPr>
          <w:p w:rsidR="001D23D2" w:rsidRPr="004412FD" w:rsidRDefault="001D23D2" w:rsidP="004D453A">
            <w:pPr>
              <w:jc w:val="both"/>
              <w:rPr>
                <w:sz w:val="24"/>
                <w:szCs w:val="24"/>
              </w:rPr>
            </w:pPr>
            <w:r w:rsidRPr="004412FD">
              <w:rPr>
                <w:sz w:val="24"/>
                <w:szCs w:val="24"/>
              </w:rPr>
              <w:t>Создание условий для э</w:t>
            </w:r>
            <w:r w:rsidRPr="004412FD">
              <w:rPr>
                <w:sz w:val="24"/>
                <w:szCs w:val="24"/>
              </w:rPr>
              <w:t>ф</w:t>
            </w:r>
            <w:r w:rsidRPr="004412FD">
              <w:rPr>
                <w:sz w:val="24"/>
                <w:szCs w:val="24"/>
              </w:rPr>
              <w:t>фективной деятельности Губернатора Брянской о</w:t>
            </w:r>
            <w:r w:rsidRPr="004412FD">
              <w:rPr>
                <w:sz w:val="24"/>
                <w:szCs w:val="24"/>
              </w:rPr>
              <w:t>б</w:t>
            </w:r>
            <w:r w:rsidRPr="004412FD">
              <w:rPr>
                <w:sz w:val="24"/>
                <w:szCs w:val="24"/>
              </w:rPr>
              <w:t>ласти и Правительства Брянской области</w:t>
            </w:r>
          </w:p>
        </w:tc>
        <w:tc>
          <w:tcPr>
            <w:tcW w:w="3399" w:type="dxa"/>
            <w:gridSpan w:val="5"/>
          </w:tcPr>
          <w:p w:rsidR="009D13DD" w:rsidRPr="004412FD" w:rsidRDefault="009D13DD" w:rsidP="009D13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Своевременная и качественная подг</w:t>
            </w:r>
            <w:r w:rsidRPr="004412FD">
              <w:rPr>
                <w:sz w:val="18"/>
                <w:szCs w:val="18"/>
              </w:rPr>
              <w:t>о</w:t>
            </w:r>
            <w:r w:rsidRPr="004412FD">
              <w:rPr>
                <w:sz w:val="18"/>
                <w:szCs w:val="18"/>
              </w:rPr>
              <w:t>товка документов и материалов, пров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дение мероприятий с участием Губерн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тора Брянской области и Пр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вительства Брянской области,</w:t>
            </w:r>
            <w:r w:rsidR="004412FD">
              <w:rPr>
                <w:sz w:val="18"/>
                <w:szCs w:val="18"/>
              </w:rPr>
              <w:t xml:space="preserve"> </w:t>
            </w:r>
            <w:r w:rsidRPr="004412FD">
              <w:rPr>
                <w:sz w:val="18"/>
                <w:szCs w:val="18"/>
              </w:rPr>
              <w:t>да</w:t>
            </w:r>
          </w:p>
          <w:p w:rsidR="001D23D2" w:rsidRPr="004412FD" w:rsidRDefault="001D23D2" w:rsidP="003C0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9D13DD" w:rsidRPr="004412FD" w:rsidRDefault="009D13DD" w:rsidP="009D13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Своевременная и качественная подг</w:t>
            </w:r>
            <w:r w:rsidRPr="004412FD">
              <w:rPr>
                <w:sz w:val="18"/>
                <w:szCs w:val="18"/>
              </w:rPr>
              <w:t>о</w:t>
            </w:r>
            <w:r w:rsidRPr="004412FD">
              <w:rPr>
                <w:sz w:val="18"/>
                <w:szCs w:val="18"/>
              </w:rPr>
              <w:t>товка документов и материалов, проведение м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роприятий с участием Губернатора Бря</w:t>
            </w:r>
            <w:r w:rsidRPr="004412FD">
              <w:rPr>
                <w:sz w:val="18"/>
                <w:szCs w:val="18"/>
              </w:rPr>
              <w:t>н</w:t>
            </w:r>
            <w:r w:rsidRPr="004412FD">
              <w:rPr>
                <w:sz w:val="18"/>
                <w:szCs w:val="18"/>
              </w:rPr>
              <w:t>ской области и Правител</w:t>
            </w:r>
            <w:r w:rsidRPr="004412FD">
              <w:rPr>
                <w:sz w:val="18"/>
                <w:szCs w:val="18"/>
              </w:rPr>
              <w:t>ь</w:t>
            </w:r>
            <w:r w:rsidRPr="004412FD">
              <w:rPr>
                <w:sz w:val="18"/>
                <w:szCs w:val="18"/>
              </w:rPr>
              <w:t>ства Брянской области, да</w:t>
            </w:r>
          </w:p>
          <w:p w:rsidR="001D23D2" w:rsidRPr="004412FD" w:rsidRDefault="001D23D2" w:rsidP="00D604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1D23D2" w:rsidRPr="004412FD" w:rsidRDefault="009D13DD" w:rsidP="004D453A">
            <w:pPr>
              <w:jc w:val="both"/>
              <w:rPr>
                <w:sz w:val="22"/>
                <w:szCs w:val="22"/>
              </w:rPr>
            </w:pPr>
            <w:r w:rsidRPr="004412FD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2B2E0F" w:rsidRPr="004412FD" w:rsidRDefault="009D13DD" w:rsidP="002B2E0F">
            <w:pPr>
              <w:jc w:val="center"/>
            </w:pPr>
            <w:r w:rsidRPr="004412FD">
              <w:t>3</w:t>
            </w:r>
          </w:p>
          <w:p w:rsidR="009D13DD" w:rsidRPr="004412FD" w:rsidRDefault="009D13DD" w:rsidP="002B2E0F">
            <w:pPr>
              <w:jc w:val="center"/>
              <w:rPr>
                <w:sz w:val="20"/>
                <w:szCs w:val="20"/>
              </w:rPr>
            </w:pPr>
            <w:r w:rsidRPr="004412FD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D23D2" w:rsidRPr="004412FD" w:rsidRDefault="009D13DD" w:rsidP="004D453A">
            <w:pPr>
              <w:jc w:val="center"/>
            </w:pPr>
            <w:r w:rsidRPr="004412FD">
              <w:t>4</w:t>
            </w:r>
          </w:p>
        </w:tc>
        <w:tc>
          <w:tcPr>
            <w:tcW w:w="1625" w:type="dxa"/>
            <w:vMerge w:val="restart"/>
          </w:tcPr>
          <w:p w:rsidR="001D23D2" w:rsidRPr="00714FBB" w:rsidRDefault="001D23D2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D23D2" w:rsidRPr="004D453A" w:rsidTr="00B9647B">
        <w:trPr>
          <w:trHeight w:val="1599"/>
        </w:trPr>
        <w:tc>
          <w:tcPr>
            <w:tcW w:w="686" w:type="dxa"/>
            <w:gridSpan w:val="2"/>
            <w:vMerge/>
          </w:tcPr>
          <w:p w:rsidR="001D23D2" w:rsidRPr="004D453A" w:rsidRDefault="001D23D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D23D2" w:rsidRPr="002F590B" w:rsidRDefault="001D23D2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9D13DD" w:rsidRPr="004412FD" w:rsidRDefault="009D13DD" w:rsidP="009D13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Исполнение государственными учре</w:t>
            </w:r>
            <w:r w:rsidRPr="004412FD">
              <w:rPr>
                <w:sz w:val="18"/>
                <w:szCs w:val="18"/>
              </w:rPr>
              <w:t>ж</w:t>
            </w:r>
            <w:r w:rsidRPr="004412FD">
              <w:rPr>
                <w:sz w:val="18"/>
                <w:szCs w:val="18"/>
              </w:rPr>
              <w:t>дениями, функции и полномочия учр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дителя которых осуществляет админис</w:t>
            </w:r>
            <w:r w:rsidRPr="004412FD">
              <w:rPr>
                <w:sz w:val="18"/>
                <w:szCs w:val="18"/>
              </w:rPr>
              <w:t>т</w:t>
            </w:r>
            <w:r w:rsidRPr="004412FD">
              <w:rPr>
                <w:sz w:val="18"/>
                <w:szCs w:val="18"/>
              </w:rPr>
              <w:t>рация Губернатора Брянской области и Правительства Брянской области, гос</w:t>
            </w:r>
            <w:r w:rsidRPr="004412FD">
              <w:rPr>
                <w:sz w:val="18"/>
                <w:szCs w:val="18"/>
              </w:rPr>
              <w:t>у</w:t>
            </w:r>
            <w:r w:rsidRPr="004412FD">
              <w:rPr>
                <w:sz w:val="18"/>
                <w:szCs w:val="18"/>
              </w:rPr>
              <w:t>дарственных заданий на оказание гос</w:t>
            </w:r>
            <w:r w:rsidRPr="004412FD">
              <w:rPr>
                <w:sz w:val="18"/>
                <w:szCs w:val="18"/>
              </w:rPr>
              <w:t>у</w:t>
            </w:r>
            <w:r w:rsidRPr="004412FD">
              <w:rPr>
                <w:sz w:val="18"/>
                <w:szCs w:val="18"/>
              </w:rPr>
              <w:t>дарственных услуг (выполнение р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бот), да</w:t>
            </w:r>
          </w:p>
          <w:p w:rsidR="001D23D2" w:rsidRPr="004412FD" w:rsidRDefault="001D23D2" w:rsidP="003C0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9D13DD" w:rsidRPr="004412FD" w:rsidRDefault="009D13DD" w:rsidP="009D13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Исполнение государственными учрежд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ниями, функции и полном</w:t>
            </w:r>
            <w:r w:rsidRPr="004412FD">
              <w:rPr>
                <w:sz w:val="18"/>
                <w:szCs w:val="18"/>
              </w:rPr>
              <w:t>о</w:t>
            </w:r>
            <w:r w:rsidRPr="004412FD">
              <w:rPr>
                <w:sz w:val="18"/>
                <w:szCs w:val="18"/>
              </w:rPr>
              <w:t>чия учредителя которых осуществляет администрация Г</w:t>
            </w:r>
            <w:r w:rsidRPr="004412FD">
              <w:rPr>
                <w:sz w:val="18"/>
                <w:szCs w:val="18"/>
              </w:rPr>
              <w:t>у</w:t>
            </w:r>
            <w:r w:rsidRPr="004412FD">
              <w:rPr>
                <w:sz w:val="18"/>
                <w:szCs w:val="18"/>
              </w:rPr>
              <w:t>бернатора Брянской области и Правител</w:t>
            </w:r>
            <w:r w:rsidRPr="004412FD">
              <w:rPr>
                <w:sz w:val="18"/>
                <w:szCs w:val="18"/>
              </w:rPr>
              <w:t>ь</w:t>
            </w:r>
            <w:r w:rsidRPr="004412FD">
              <w:rPr>
                <w:sz w:val="18"/>
                <w:szCs w:val="18"/>
              </w:rPr>
              <w:t>ства Брянской области, государственных заданий на оказание государстве</w:t>
            </w:r>
            <w:r w:rsidRPr="004412FD">
              <w:rPr>
                <w:sz w:val="18"/>
                <w:szCs w:val="18"/>
              </w:rPr>
              <w:t>н</w:t>
            </w:r>
            <w:r w:rsidRPr="004412FD">
              <w:rPr>
                <w:sz w:val="18"/>
                <w:szCs w:val="18"/>
              </w:rPr>
              <w:t>ных услуг (выполнение работ), да</w:t>
            </w:r>
          </w:p>
          <w:p w:rsidR="001D23D2" w:rsidRPr="004412FD" w:rsidRDefault="001D23D2" w:rsidP="00D604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1D23D2" w:rsidRPr="004412FD" w:rsidRDefault="009D13DD" w:rsidP="004D453A">
            <w:pPr>
              <w:jc w:val="both"/>
              <w:rPr>
                <w:sz w:val="22"/>
                <w:szCs w:val="22"/>
              </w:rPr>
            </w:pPr>
            <w:r w:rsidRPr="004412FD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D23D2" w:rsidRPr="002F590B" w:rsidRDefault="001D23D2" w:rsidP="004D453A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D23D2" w:rsidRPr="002F590B" w:rsidRDefault="001D23D2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D23D2" w:rsidRPr="002F590B" w:rsidRDefault="001D23D2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</w:tr>
      <w:tr w:rsidR="00FA2500" w:rsidRPr="004D453A" w:rsidTr="00B9647B">
        <w:trPr>
          <w:trHeight w:val="720"/>
        </w:trPr>
        <w:tc>
          <w:tcPr>
            <w:tcW w:w="686" w:type="dxa"/>
            <w:gridSpan w:val="2"/>
            <w:vMerge w:val="restart"/>
          </w:tcPr>
          <w:p w:rsidR="00FA2500" w:rsidRPr="004412FD" w:rsidRDefault="00FA2500" w:rsidP="009D13DD">
            <w:pPr>
              <w:jc w:val="center"/>
              <w:rPr>
                <w:b/>
                <w:sz w:val="24"/>
                <w:szCs w:val="24"/>
              </w:rPr>
            </w:pPr>
            <w:r w:rsidRPr="004412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FA2500" w:rsidRPr="004412FD" w:rsidRDefault="00FA2500" w:rsidP="009D13DD">
            <w:pPr>
              <w:jc w:val="both"/>
              <w:rPr>
                <w:sz w:val="24"/>
                <w:szCs w:val="24"/>
              </w:rPr>
            </w:pPr>
            <w:r w:rsidRPr="004412FD">
              <w:rPr>
                <w:sz w:val="24"/>
                <w:szCs w:val="24"/>
              </w:rPr>
              <w:t>Обеспечение и реал</w:t>
            </w:r>
            <w:r w:rsidRPr="004412FD">
              <w:rPr>
                <w:sz w:val="24"/>
                <w:szCs w:val="24"/>
              </w:rPr>
              <w:t>и</w:t>
            </w:r>
            <w:r w:rsidRPr="004412FD">
              <w:rPr>
                <w:sz w:val="24"/>
                <w:szCs w:val="24"/>
              </w:rPr>
              <w:t>зация отдельных государстве</w:t>
            </w:r>
            <w:r w:rsidRPr="004412FD">
              <w:rPr>
                <w:sz w:val="24"/>
                <w:szCs w:val="24"/>
              </w:rPr>
              <w:t>н</w:t>
            </w:r>
            <w:r w:rsidRPr="004412FD">
              <w:rPr>
                <w:sz w:val="24"/>
                <w:szCs w:val="24"/>
              </w:rPr>
              <w:t>ных полномочий Брянской области, включая переда</w:t>
            </w:r>
            <w:r w:rsidRPr="004412FD">
              <w:rPr>
                <w:sz w:val="24"/>
                <w:szCs w:val="24"/>
              </w:rPr>
              <w:t>н</w:t>
            </w:r>
            <w:r w:rsidRPr="004412FD">
              <w:rPr>
                <w:sz w:val="24"/>
                <w:szCs w:val="24"/>
              </w:rPr>
              <w:t>ные на региональный ур</w:t>
            </w:r>
            <w:r w:rsidRPr="004412FD">
              <w:rPr>
                <w:sz w:val="24"/>
                <w:szCs w:val="24"/>
              </w:rPr>
              <w:t>о</w:t>
            </w:r>
            <w:r w:rsidRPr="004412FD">
              <w:rPr>
                <w:sz w:val="24"/>
                <w:szCs w:val="24"/>
              </w:rPr>
              <w:t>вень полномочия</w:t>
            </w:r>
          </w:p>
        </w:tc>
        <w:tc>
          <w:tcPr>
            <w:tcW w:w="3399" w:type="dxa"/>
            <w:gridSpan w:val="5"/>
          </w:tcPr>
          <w:p w:rsidR="00FA2500" w:rsidRPr="004412FD" w:rsidRDefault="00FA2500" w:rsidP="00FA25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Своевременное составление (изм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нение) списков кандидатов в присяжные засед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тели федеральных судов общей юри</w:t>
            </w:r>
            <w:r w:rsidRPr="004412FD">
              <w:rPr>
                <w:sz w:val="18"/>
                <w:szCs w:val="18"/>
              </w:rPr>
              <w:t>с</w:t>
            </w:r>
            <w:r w:rsidRPr="004412FD">
              <w:rPr>
                <w:sz w:val="18"/>
                <w:szCs w:val="18"/>
              </w:rPr>
              <w:t>дикции, да</w:t>
            </w:r>
          </w:p>
          <w:p w:rsidR="00FA2500" w:rsidRPr="004412FD" w:rsidRDefault="00FA2500" w:rsidP="003462BA">
            <w:pPr>
              <w:jc w:val="center"/>
            </w:pPr>
          </w:p>
        </w:tc>
        <w:tc>
          <w:tcPr>
            <w:tcW w:w="3641" w:type="dxa"/>
            <w:gridSpan w:val="5"/>
          </w:tcPr>
          <w:p w:rsidR="00FA2500" w:rsidRPr="004412FD" w:rsidRDefault="00FA2500" w:rsidP="00FA25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Своевременное составление (изм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нение) списков кандидатов в присяжные заседат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ли федеральных судов общей юри</w:t>
            </w:r>
            <w:r w:rsidRPr="004412FD">
              <w:rPr>
                <w:sz w:val="18"/>
                <w:szCs w:val="18"/>
              </w:rPr>
              <w:t>с</w:t>
            </w:r>
            <w:r w:rsidRPr="004412FD">
              <w:rPr>
                <w:sz w:val="18"/>
                <w:szCs w:val="18"/>
              </w:rPr>
              <w:t>дикции, да</w:t>
            </w:r>
          </w:p>
          <w:p w:rsidR="00FA2500" w:rsidRPr="004412FD" w:rsidRDefault="00FA2500" w:rsidP="00FA2500">
            <w:pPr>
              <w:jc w:val="center"/>
            </w:pPr>
          </w:p>
        </w:tc>
        <w:tc>
          <w:tcPr>
            <w:tcW w:w="488" w:type="dxa"/>
          </w:tcPr>
          <w:p w:rsidR="00FA2500" w:rsidRPr="004412FD" w:rsidRDefault="00FA2500" w:rsidP="003462BA">
            <w:pPr>
              <w:jc w:val="center"/>
            </w:pPr>
            <w:r w:rsidRPr="004412FD">
              <w:t>+</w:t>
            </w:r>
          </w:p>
        </w:tc>
        <w:tc>
          <w:tcPr>
            <w:tcW w:w="850" w:type="dxa"/>
            <w:gridSpan w:val="2"/>
            <w:vMerge w:val="restart"/>
          </w:tcPr>
          <w:p w:rsidR="00FA2500" w:rsidRPr="004412FD" w:rsidRDefault="00FA2500" w:rsidP="003462BA">
            <w:pPr>
              <w:jc w:val="center"/>
            </w:pPr>
            <w:r w:rsidRPr="004412FD">
              <w:t>3</w:t>
            </w:r>
          </w:p>
          <w:p w:rsidR="00FA2500" w:rsidRPr="004412FD" w:rsidRDefault="00FA2500" w:rsidP="003462BA">
            <w:pPr>
              <w:jc w:val="center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  <w:vMerge w:val="restart"/>
          </w:tcPr>
          <w:p w:rsidR="00FA2500" w:rsidRPr="004412FD" w:rsidRDefault="00FA2500" w:rsidP="003462BA">
            <w:pPr>
              <w:jc w:val="center"/>
            </w:pPr>
            <w:r w:rsidRPr="004412FD">
              <w:t>4</w:t>
            </w:r>
          </w:p>
        </w:tc>
        <w:tc>
          <w:tcPr>
            <w:tcW w:w="1625" w:type="dxa"/>
            <w:vMerge w:val="restart"/>
          </w:tcPr>
          <w:p w:rsidR="00FA2500" w:rsidRPr="00714FBB" w:rsidRDefault="00FA2500" w:rsidP="003462BA">
            <w:pPr>
              <w:jc w:val="center"/>
              <w:rPr>
                <w:highlight w:val="yellow"/>
              </w:rPr>
            </w:pPr>
          </w:p>
        </w:tc>
      </w:tr>
      <w:tr w:rsidR="00FA2500" w:rsidRPr="004D453A" w:rsidTr="00B9647B">
        <w:trPr>
          <w:trHeight w:val="720"/>
        </w:trPr>
        <w:tc>
          <w:tcPr>
            <w:tcW w:w="686" w:type="dxa"/>
            <w:gridSpan w:val="2"/>
            <w:vMerge/>
          </w:tcPr>
          <w:p w:rsidR="00FA2500" w:rsidRPr="004412FD" w:rsidRDefault="00FA2500" w:rsidP="009D1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FA2500" w:rsidRPr="004412FD" w:rsidRDefault="00FA2500" w:rsidP="009D13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FA2500" w:rsidRPr="004412FD" w:rsidRDefault="00FA2500" w:rsidP="00FA25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Своевременная и качественная подг</w:t>
            </w:r>
            <w:r w:rsidRPr="004412FD">
              <w:rPr>
                <w:sz w:val="18"/>
                <w:szCs w:val="18"/>
              </w:rPr>
              <w:t>о</w:t>
            </w:r>
            <w:r w:rsidRPr="004412FD">
              <w:rPr>
                <w:sz w:val="18"/>
                <w:szCs w:val="18"/>
              </w:rPr>
              <w:t>товка документов и материалов, пров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дение мероприятий с участием депут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тов Государственной Думы и членов Совета Федерации, да</w:t>
            </w:r>
          </w:p>
          <w:p w:rsidR="00FA2500" w:rsidRPr="004412FD" w:rsidRDefault="00FA2500" w:rsidP="003462BA">
            <w:pPr>
              <w:jc w:val="center"/>
            </w:pPr>
          </w:p>
        </w:tc>
        <w:tc>
          <w:tcPr>
            <w:tcW w:w="3641" w:type="dxa"/>
            <w:gridSpan w:val="5"/>
          </w:tcPr>
          <w:p w:rsidR="00FA2500" w:rsidRPr="004412FD" w:rsidRDefault="00FA2500" w:rsidP="00FA25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12FD">
              <w:rPr>
                <w:sz w:val="18"/>
                <w:szCs w:val="18"/>
              </w:rPr>
              <w:t>Своевременная и качественная подг</w:t>
            </w:r>
            <w:r w:rsidRPr="004412FD">
              <w:rPr>
                <w:sz w:val="18"/>
                <w:szCs w:val="18"/>
              </w:rPr>
              <w:t>о</w:t>
            </w:r>
            <w:r w:rsidRPr="004412FD">
              <w:rPr>
                <w:sz w:val="18"/>
                <w:szCs w:val="18"/>
              </w:rPr>
              <w:t>товка документов и материалов, проведение м</w:t>
            </w:r>
            <w:r w:rsidRPr="004412FD">
              <w:rPr>
                <w:sz w:val="18"/>
                <w:szCs w:val="18"/>
              </w:rPr>
              <w:t>е</w:t>
            </w:r>
            <w:r w:rsidRPr="004412FD">
              <w:rPr>
                <w:sz w:val="18"/>
                <w:szCs w:val="18"/>
              </w:rPr>
              <w:t>роприятий с участием депутатов Госуда</w:t>
            </w:r>
            <w:r w:rsidRPr="004412FD">
              <w:rPr>
                <w:sz w:val="18"/>
                <w:szCs w:val="18"/>
              </w:rPr>
              <w:t>р</w:t>
            </w:r>
            <w:r w:rsidRPr="004412FD">
              <w:rPr>
                <w:sz w:val="18"/>
                <w:szCs w:val="18"/>
              </w:rPr>
              <w:t>ственной Думы и членов Совета Федер</w:t>
            </w:r>
            <w:r w:rsidRPr="004412FD">
              <w:rPr>
                <w:sz w:val="18"/>
                <w:szCs w:val="18"/>
              </w:rPr>
              <w:t>а</w:t>
            </w:r>
            <w:r w:rsidRPr="004412FD">
              <w:rPr>
                <w:sz w:val="18"/>
                <w:szCs w:val="18"/>
              </w:rPr>
              <w:t>ции, да</w:t>
            </w:r>
          </w:p>
          <w:p w:rsidR="00FA2500" w:rsidRPr="004412FD" w:rsidRDefault="00FA2500" w:rsidP="00FA2500">
            <w:pPr>
              <w:jc w:val="center"/>
            </w:pPr>
          </w:p>
        </w:tc>
        <w:tc>
          <w:tcPr>
            <w:tcW w:w="488" w:type="dxa"/>
          </w:tcPr>
          <w:p w:rsidR="00FA2500" w:rsidRPr="00714FBB" w:rsidRDefault="00FA2500" w:rsidP="003462BA">
            <w:pPr>
              <w:jc w:val="center"/>
              <w:rPr>
                <w:highlight w:val="yellow"/>
              </w:rPr>
            </w:pPr>
            <w:r w:rsidRPr="004412FD">
              <w:t>+</w:t>
            </w:r>
          </w:p>
        </w:tc>
        <w:tc>
          <w:tcPr>
            <w:tcW w:w="850" w:type="dxa"/>
            <w:gridSpan w:val="2"/>
            <w:vMerge/>
          </w:tcPr>
          <w:p w:rsidR="00FA2500" w:rsidRPr="00714FBB" w:rsidRDefault="00FA2500" w:rsidP="003462BA">
            <w:pPr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FA2500" w:rsidRPr="00714FBB" w:rsidRDefault="00FA2500" w:rsidP="003462B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FA2500" w:rsidRPr="00714FBB" w:rsidRDefault="00FA2500" w:rsidP="003462BA">
            <w:pPr>
              <w:jc w:val="center"/>
              <w:rPr>
                <w:highlight w:val="yellow"/>
              </w:rPr>
            </w:pPr>
          </w:p>
        </w:tc>
      </w:tr>
      <w:tr w:rsidR="003462BA" w:rsidRPr="004D453A" w:rsidTr="00B9647B">
        <w:trPr>
          <w:trHeight w:val="835"/>
        </w:trPr>
        <w:tc>
          <w:tcPr>
            <w:tcW w:w="686" w:type="dxa"/>
            <w:gridSpan w:val="2"/>
          </w:tcPr>
          <w:p w:rsidR="003462BA" w:rsidRPr="00714FBB" w:rsidRDefault="003462BA" w:rsidP="004D453A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04" w:type="dxa"/>
            <w:gridSpan w:val="21"/>
          </w:tcPr>
          <w:p w:rsidR="003462BA" w:rsidRPr="006F1F9E" w:rsidRDefault="003462BA" w:rsidP="003462BA">
            <w:pPr>
              <w:jc w:val="center"/>
              <w:rPr>
                <w:i/>
                <w:sz w:val="24"/>
                <w:szCs w:val="24"/>
              </w:rPr>
            </w:pPr>
            <w:r w:rsidRPr="006F1F9E">
              <w:t>Цель государственной программы - совершенствование управления персоналом и развитие государственной гра</w:t>
            </w:r>
            <w:r w:rsidRPr="006F1F9E">
              <w:t>ж</w:t>
            </w:r>
            <w:r w:rsidRPr="006F1F9E">
              <w:t>данской слу</w:t>
            </w:r>
            <w:r w:rsidRPr="006F1F9E">
              <w:t>ж</w:t>
            </w:r>
            <w:r w:rsidRPr="006F1F9E">
              <w:t>бы Брянской области</w:t>
            </w:r>
          </w:p>
        </w:tc>
      </w:tr>
      <w:tr w:rsidR="0072013A" w:rsidRPr="004D453A" w:rsidTr="00B9647B">
        <w:trPr>
          <w:trHeight w:val="759"/>
        </w:trPr>
        <w:tc>
          <w:tcPr>
            <w:tcW w:w="686" w:type="dxa"/>
            <w:gridSpan w:val="2"/>
          </w:tcPr>
          <w:p w:rsidR="0072013A" w:rsidRPr="004D453A" w:rsidRDefault="0072013A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72013A" w:rsidRPr="006F1F9E" w:rsidRDefault="0072013A" w:rsidP="003462BA">
            <w:pPr>
              <w:jc w:val="center"/>
            </w:pPr>
            <w:r w:rsidRPr="006F1F9E">
              <w:t>Подпрограмма "Реформирование государственной гражданской службы и формирование резерва управленческих кадров Брянской о</w:t>
            </w:r>
            <w:r w:rsidRPr="006F1F9E">
              <w:t>б</w:t>
            </w:r>
            <w:r w:rsidRPr="006F1F9E">
              <w:t>ласти"</w:t>
            </w:r>
          </w:p>
        </w:tc>
      </w:tr>
      <w:tr w:rsidR="008F515B" w:rsidRPr="004D453A" w:rsidTr="00B9647B">
        <w:tc>
          <w:tcPr>
            <w:tcW w:w="686" w:type="dxa"/>
            <w:gridSpan w:val="2"/>
            <w:vMerge w:val="restart"/>
          </w:tcPr>
          <w:p w:rsidR="008F515B" w:rsidRPr="006F1F9E" w:rsidRDefault="00FA2500" w:rsidP="008F515B">
            <w:pPr>
              <w:jc w:val="center"/>
              <w:rPr>
                <w:b/>
                <w:sz w:val="24"/>
                <w:szCs w:val="24"/>
              </w:rPr>
            </w:pPr>
            <w:r w:rsidRPr="006F1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</w:tcPr>
          <w:p w:rsidR="008F515B" w:rsidRPr="006F1F9E" w:rsidRDefault="008F515B" w:rsidP="003D2A9A">
            <w:pPr>
              <w:jc w:val="both"/>
              <w:rPr>
                <w:sz w:val="24"/>
                <w:szCs w:val="24"/>
              </w:rPr>
            </w:pPr>
            <w:r w:rsidRPr="006F1F9E">
              <w:rPr>
                <w:sz w:val="24"/>
                <w:szCs w:val="24"/>
              </w:rPr>
              <w:t>Организация и повышение качества системной подг</w:t>
            </w:r>
            <w:r w:rsidRPr="006F1F9E">
              <w:rPr>
                <w:sz w:val="24"/>
                <w:szCs w:val="24"/>
              </w:rPr>
              <w:t>о</w:t>
            </w:r>
            <w:r w:rsidRPr="006F1F9E">
              <w:rPr>
                <w:sz w:val="24"/>
                <w:szCs w:val="24"/>
              </w:rPr>
              <w:t>товки кадров для госуда</w:t>
            </w:r>
            <w:r w:rsidRPr="006F1F9E">
              <w:rPr>
                <w:sz w:val="24"/>
                <w:szCs w:val="24"/>
              </w:rPr>
              <w:t>р</w:t>
            </w:r>
            <w:r w:rsidRPr="006F1F9E">
              <w:rPr>
                <w:sz w:val="24"/>
                <w:szCs w:val="24"/>
              </w:rPr>
              <w:t>ственной гражданской службы Брянской области</w:t>
            </w:r>
          </w:p>
        </w:tc>
        <w:tc>
          <w:tcPr>
            <w:tcW w:w="3399" w:type="dxa"/>
            <w:gridSpan w:val="5"/>
          </w:tcPr>
          <w:p w:rsidR="008F515B" w:rsidRPr="006F1F9E" w:rsidRDefault="008F515B" w:rsidP="004D45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государственных гражда</w:t>
            </w:r>
            <w:r w:rsidRPr="006F1F9E">
              <w:rPr>
                <w:sz w:val="18"/>
                <w:szCs w:val="18"/>
              </w:rPr>
              <w:t>н</w:t>
            </w:r>
            <w:r w:rsidRPr="006F1F9E">
              <w:rPr>
                <w:sz w:val="18"/>
                <w:szCs w:val="18"/>
              </w:rPr>
              <w:t>ских служащих Брянской области, пол</w:t>
            </w:r>
            <w:r w:rsidRPr="006F1F9E">
              <w:rPr>
                <w:sz w:val="18"/>
                <w:szCs w:val="18"/>
              </w:rPr>
              <w:t>у</w:t>
            </w:r>
            <w:r w:rsidRPr="006F1F9E">
              <w:rPr>
                <w:sz w:val="18"/>
                <w:szCs w:val="18"/>
              </w:rPr>
              <w:t>чивших дополнительное професси</w:t>
            </w:r>
            <w:r w:rsidRPr="006F1F9E">
              <w:rPr>
                <w:sz w:val="18"/>
                <w:szCs w:val="18"/>
              </w:rPr>
              <w:t>о</w:t>
            </w:r>
            <w:r w:rsidRPr="006F1F9E">
              <w:rPr>
                <w:sz w:val="18"/>
                <w:szCs w:val="18"/>
              </w:rPr>
              <w:t>нальное образование в отчетном пери</w:t>
            </w:r>
            <w:r w:rsidRPr="006F1F9E">
              <w:rPr>
                <w:sz w:val="18"/>
                <w:szCs w:val="18"/>
              </w:rPr>
              <w:t>о</w:t>
            </w:r>
            <w:r w:rsidRPr="006F1F9E">
              <w:rPr>
                <w:sz w:val="18"/>
                <w:szCs w:val="18"/>
              </w:rPr>
              <w:t>де, 300 чел.</w:t>
            </w:r>
          </w:p>
          <w:p w:rsidR="008F515B" w:rsidRPr="006F1F9E" w:rsidRDefault="008F515B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6F1F9E" w:rsidRDefault="008F515B" w:rsidP="007268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государственных гражда</w:t>
            </w:r>
            <w:r w:rsidRPr="006F1F9E">
              <w:rPr>
                <w:sz w:val="18"/>
                <w:szCs w:val="18"/>
              </w:rPr>
              <w:t>н</w:t>
            </w:r>
            <w:r w:rsidRPr="006F1F9E">
              <w:rPr>
                <w:sz w:val="18"/>
                <w:szCs w:val="18"/>
              </w:rPr>
              <w:t>ских служащих Брянской области, пол</w:t>
            </w:r>
            <w:r w:rsidRPr="006F1F9E">
              <w:rPr>
                <w:sz w:val="18"/>
                <w:szCs w:val="18"/>
              </w:rPr>
              <w:t>у</w:t>
            </w:r>
            <w:r w:rsidRPr="006F1F9E">
              <w:rPr>
                <w:sz w:val="18"/>
                <w:szCs w:val="18"/>
              </w:rPr>
              <w:t>чивших дополнительное профессиональное образ</w:t>
            </w:r>
            <w:r w:rsidRPr="006F1F9E">
              <w:rPr>
                <w:sz w:val="18"/>
                <w:szCs w:val="18"/>
              </w:rPr>
              <w:t>о</w:t>
            </w:r>
            <w:r w:rsidRPr="006F1F9E">
              <w:rPr>
                <w:sz w:val="18"/>
                <w:szCs w:val="18"/>
              </w:rPr>
              <w:t xml:space="preserve">вание в отчетном периоде, </w:t>
            </w:r>
            <w:r w:rsidR="00FA2500" w:rsidRPr="006F1F9E">
              <w:rPr>
                <w:sz w:val="18"/>
                <w:szCs w:val="18"/>
              </w:rPr>
              <w:t xml:space="preserve"> 347</w:t>
            </w:r>
            <w:r w:rsidR="00726840" w:rsidRPr="006F1F9E">
              <w:rPr>
                <w:sz w:val="18"/>
                <w:szCs w:val="18"/>
              </w:rPr>
              <w:t>чел.</w:t>
            </w:r>
          </w:p>
        </w:tc>
        <w:tc>
          <w:tcPr>
            <w:tcW w:w="488" w:type="dxa"/>
            <w:shd w:val="clear" w:color="auto" w:fill="auto"/>
          </w:tcPr>
          <w:p w:rsidR="008F515B" w:rsidRPr="006F1F9E" w:rsidRDefault="00FA2500" w:rsidP="004D453A">
            <w:pPr>
              <w:jc w:val="both"/>
              <w:rPr>
                <w:sz w:val="22"/>
                <w:szCs w:val="22"/>
              </w:rPr>
            </w:pPr>
            <w:r w:rsidRPr="006F1F9E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8F515B" w:rsidRPr="006F1F9E" w:rsidRDefault="00FA2500" w:rsidP="00714FBB">
            <w:pPr>
              <w:jc w:val="center"/>
            </w:pPr>
            <w:r w:rsidRPr="006F1F9E">
              <w:t>3</w:t>
            </w:r>
          </w:p>
          <w:p w:rsidR="00FA2500" w:rsidRPr="006F1F9E" w:rsidRDefault="00FA2500" w:rsidP="00714FBB">
            <w:pPr>
              <w:jc w:val="center"/>
              <w:rPr>
                <w:sz w:val="20"/>
                <w:szCs w:val="20"/>
              </w:rPr>
            </w:pPr>
            <w:r w:rsidRPr="006F1F9E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8F515B" w:rsidRPr="006F1F9E" w:rsidRDefault="00FA2500" w:rsidP="00BF3816">
            <w:pPr>
              <w:jc w:val="center"/>
            </w:pPr>
            <w:r w:rsidRPr="006F1F9E">
              <w:t>4</w:t>
            </w:r>
          </w:p>
        </w:tc>
        <w:tc>
          <w:tcPr>
            <w:tcW w:w="1625" w:type="dxa"/>
            <w:vMerge w:val="restart"/>
          </w:tcPr>
          <w:p w:rsidR="008F515B" w:rsidRPr="006F1F9E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4D453A" w:rsidTr="00B9647B">
        <w:tc>
          <w:tcPr>
            <w:tcW w:w="686" w:type="dxa"/>
            <w:gridSpan w:val="2"/>
            <w:vMerge/>
          </w:tcPr>
          <w:p w:rsidR="008F515B" w:rsidRPr="006F1F9E" w:rsidRDefault="008F515B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8F515B" w:rsidRPr="006F1F9E" w:rsidRDefault="008F515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8F515B" w:rsidRPr="006F1F9E" w:rsidRDefault="008F515B" w:rsidP="00497A0F">
            <w:pPr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выпускников высших уче</w:t>
            </w:r>
            <w:r w:rsidRPr="006F1F9E">
              <w:rPr>
                <w:sz w:val="18"/>
                <w:szCs w:val="18"/>
              </w:rPr>
              <w:t>б</w:t>
            </w:r>
            <w:r w:rsidRPr="006F1F9E">
              <w:rPr>
                <w:sz w:val="18"/>
                <w:szCs w:val="18"/>
              </w:rPr>
              <w:t>ных заведений, назначенных на вакан</w:t>
            </w:r>
            <w:r w:rsidRPr="006F1F9E">
              <w:rPr>
                <w:sz w:val="18"/>
                <w:szCs w:val="18"/>
              </w:rPr>
              <w:t>т</w:t>
            </w:r>
            <w:r w:rsidRPr="006F1F9E">
              <w:rPr>
                <w:sz w:val="18"/>
                <w:szCs w:val="18"/>
              </w:rPr>
              <w:t>ные должности в исполнительных орг</w:t>
            </w:r>
            <w:r w:rsidRPr="006F1F9E">
              <w:rPr>
                <w:sz w:val="18"/>
                <w:szCs w:val="18"/>
              </w:rPr>
              <w:t>а</w:t>
            </w:r>
            <w:r w:rsidRPr="006F1F9E">
              <w:rPr>
                <w:sz w:val="18"/>
                <w:szCs w:val="18"/>
              </w:rPr>
              <w:t>нах государственной власти Брянской области, государственных органах  Брянской области, 2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6F1F9E" w:rsidRDefault="008F515B" w:rsidP="008533FE">
            <w:pPr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выпускников высших уче</w:t>
            </w:r>
            <w:r w:rsidRPr="006F1F9E">
              <w:rPr>
                <w:sz w:val="18"/>
                <w:szCs w:val="18"/>
              </w:rPr>
              <w:t>б</w:t>
            </w:r>
            <w:r w:rsidRPr="006F1F9E">
              <w:rPr>
                <w:sz w:val="18"/>
                <w:szCs w:val="18"/>
              </w:rPr>
              <w:t>ных заведений, назначенных на вакантные должности в исполнительных органах гос</w:t>
            </w:r>
            <w:r w:rsidRPr="006F1F9E">
              <w:rPr>
                <w:sz w:val="18"/>
                <w:szCs w:val="18"/>
              </w:rPr>
              <w:t>у</w:t>
            </w:r>
            <w:r w:rsidRPr="006F1F9E">
              <w:rPr>
                <w:sz w:val="18"/>
                <w:szCs w:val="18"/>
              </w:rPr>
              <w:t>дарственной власти Брянской области, г</w:t>
            </w:r>
            <w:r w:rsidRPr="006F1F9E">
              <w:rPr>
                <w:sz w:val="18"/>
                <w:szCs w:val="18"/>
              </w:rPr>
              <w:t>о</w:t>
            </w:r>
            <w:r w:rsidRPr="006F1F9E">
              <w:rPr>
                <w:sz w:val="18"/>
                <w:szCs w:val="18"/>
              </w:rPr>
              <w:t>сударственных органах  Брянской обла</w:t>
            </w:r>
            <w:r w:rsidRPr="006F1F9E">
              <w:rPr>
                <w:sz w:val="18"/>
                <w:szCs w:val="18"/>
              </w:rPr>
              <w:t>с</w:t>
            </w:r>
            <w:r w:rsidRPr="006F1F9E">
              <w:rPr>
                <w:sz w:val="18"/>
                <w:szCs w:val="18"/>
              </w:rPr>
              <w:t xml:space="preserve">ти,  </w:t>
            </w:r>
            <w:r w:rsidR="00FA2500" w:rsidRPr="006F1F9E">
              <w:rPr>
                <w:sz w:val="18"/>
                <w:szCs w:val="18"/>
              </w:rPr>
              <w:t xml:space="preserve">2 </w:t>
            </w:r>
            <w:r w:rsidRPr="006F1F9E">
              <w:rPr>
                <w:sz w:val="18"/>
                <w:szCs w:val="18"/>
              </w:rPr>
              <w:t>чел.</w:t>
            </w:r>
          </w:p>
        </w:tc>
        <w:tc>
          <w:tcPr>
            <w:tcW w:w="488" w:type="dxa"/>
            <w:shd w:val="clear" w:color="auto" w:fill="auto"/>
          </w:tcPr>
          <w:p w:rsidR="008F515B" w:rsidRPr="006F1F9E" w:rsidRDefault="00FA2500" w:rsidP="004D453A">
            <w:pPr>
              <w:jc w:val="both"/>
              <w:rPr>
                <w:sz w:val="22"/>
                <w:szCs w:val="22"/>
              </w:rPr>
            </w:pPr>
            <w:r w:rsidRPr="006F1F9E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6F1F9E" w:rsidRDefault="008F515B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6F1F9E" w:rsidRDefault="008F515B" w:rsidP="004D453A">
            <w:pPr>
              <w:jc w:val="center"/>
              <w:rPr>
                <w:b/>
                <w:i/>
              </w:rPr>
            </w:pPr>
          </w:p>
        </w:tc>
        <w:tc>
          <w:tcPr>
            <w:tcW w:w="1625" w:type="dxa"/>
            <w:vMerge/>
          </w:tcPr>
          <w:p w:rsidR="008F515B" w:rsidRPr="006F1F9E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4D453A" w:rsidTr="00B9647B">
        <w:tc>
          <w:tcPr>
            <w:tcW w:w="686" w:type="dxa"/>
            <w:gridSpan w:val="2"/>
          </w:tcPr>
          <w:p w:rsidR="008F515B" w:rsidRPr="006F1F9E" w:rsidRDefault="00FA2500" w:rsidP="008F515B">
            <w:pPr>
              <w:jc w:val="center"/>
              <w:rPr>
                <w:b/>
                <w:sz w:val="24"/>
                <w:szCs w:val="24"/>
              </w:rPr>
            </w:pPr>
            <w:r w:rsidRPr="006F1F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</w:tcPr>
          <w:p w:rsidR="008F515B" w:rsidRPr="006F1F9E" w:rsidRDefault="008F515B" w:rsidP="004D453A">
            <w:pPr>
              <w:jc w:val="both"/>
              <w:rPr>
                <w:sz w:val="24"/>
                <w:szCs w:val="24"/>
              </w:rPr>
            </w:pPr>
            <w:r w:rsidRPr="006F1F9E">
              <w:rPr>
                <w:sz w:val="24"/>
                <w:szCs w:val="24"/>
              </w:rPr>
              <w:t>Формирование, подготовка и эффективное использ</w:t>
            </w:r>
            <w:r w:rsidRPr="006F1F9E">
              <w:rPr>
                <w:sz w:val="24"/>
                <w:szCs w:val="24"/>
              </w:rPr>
              <w:t>о</w:t>
            </w:r>
            <w:r w:rsidRPr="006F1F9E">
              <w:rPr>
                <w:sz w:val="24"/>
                <w:szCs w:val="24"/>
              </w:rPr>
              <w:t>вание резерва кадров, в том числе управленческ</w:t>
            </w:r>
            <w:r w:rsidRPr="006F1F9E">
              <w:rPr>
                <w:sz w:val="24"/>
                <w:szCs w:val="24"/>
              </w:rPr>
              <w:t>о</w:t>
            </w:r>
            <w:r w:rsidRPr="006F1F9E">
              <w:rPr>
                <w:sz w:val="24"/>
                <w:szCs w:val="24"/>
              </w:rPr>
              <w:t>го, на государственной гражданской службе Бря</w:t>
            </w:r>
            <w:r w:rsidRPr="006F1F9E">
              <w:rPr>
                <w:sz w:val="24"/>
                <w:szCs w:val="24"/>
              </w:rPr>
              <w:t>н</w:t>
            </w:r>
            <w:r w:rsidRPr="006F1F9E">
              <w:rPr>
                <w:sz w:val="24"/>
                <w:szCs w:val="24"/>
              </w:rPr>
              <w:t>ской о</w:t>
            </w:r>
            <w:r w:rsidRPr="006F1F9E">
              <w:rPr>
                <w:sz w:val="24"/>
                <w:szCs w:val="24"/>
              </w:rPr>
              <w:t>б</w:t>
            </w:r>
            <w:r w:rsidRPr="006F1F9E">
              <w:rPr>
                <w:sz w:val="24"/>
                <w:szCs w:val="24"/>
              </w:rPr>
              <w:t>ласти</w:t>
            </w:r>
          </w:p>
        </w:tc>
        <w:tc>
          <w:tcPr>
            <w:tcW w:w="3399" w:type="dxa"/>
            <w:gridSpan w:val="5"/>
          </w:tcPr>
          <w:p w:rsidR="008F515B" w:rsidRPr="006F1F9E" w:rsidRDefault="008F515B" w:rsidP="00100A6B">
            <w:pPr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лиц, из  резерва управленч</w:t>
            </w:r>
            <w:r w:rsidRPr="006F1F9E">
              <w:rPr>
                <w:sz w:val="18"/>
                <w:szCs w:val="18"/>
              </w:rPr>
              <w:t>е</w:t>
            </w:r>
            <w:r w:rsidRPr="006F1F9E">
              <w:rPr>
                <w:sz w:val="18"/>
                <w:szCs w:val="18"/>
              </w:rPr>
              <w:t>ских кадров Брянской области, проше</w:t>
            </w:r>
            <w:r w:rsidRPr="006F1F9E">
              <w:rPr>
                <w:sz w:val="18"/>
                <w:szCs w:val="18"/>
              </w:rPr>
              <w:t>д</w:t>
            </w:r>
            <w:r w:rsidRPr="006F1F9E">
              <w:rPr>
                <w:sz w:val="18"/>
                <w:szCs w:val="18"/>
              </w:rPr>
              <w:t>ших обуч</w:t>
            </w:r>
            <w:r w:rsidRPr="006F1F9E">
              <w:rPr>
                <w:sz w:val="18"/>
                <w:szCs w:val="18"/>
              </w:rPr>
              <w:t>е</w:t>
            </w:r>
            <w:r w:rsidRPr="006F1F9E">
              <w:rPr>
                <w:sz w:val="18"/>
                <w:szCs w:val="18"/>
              </w:rPr>
              <w:t xml:space="preserve">ние, </w:t>
            </w:r>
            <w:r w:rsidR="00100A6B" w:rsidRPr="006F1F9E">
              <w:rPr>
                <w:sz w:val="18"/>
                <w:szCs w:val="18"/>
              </w:rPr>
              <w:t>0</w:t>
            </w:r>
            <w:r w:rsidRPr="006F1F9E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6F1F9E" w:rsidRDefault="008F515B" w:rsidP="008533FE">
            <w:pPr>
              <w:jc w:val="both"/>
              <w:rPr>
                <w:sz w:val="18"/>
                <w:szCs w:val="18"/>
              </w:rPr>
            </w:pPr>
            <w:r w:rsidRPr="006F1F9E">
              <w:rPr>
                <w:sz w:val="18"/>
                <w:szCs w:val="18"/>
              </w:rPr>
              <w:t>Количество лиц, из  резерва управленч</w:t>
            </w:r>
            <w:r w:rsidRPr="006F1F9E">
              <w:rPr>
                <w:sz w:val="18"/>
                <w:szCs w:val="18"/>
              </w:rPr>
              <w:t>е</w:t>
            </w:r>
            <w:r w:rsidRPr="006F1F9E">
              <w:rPr>
                <w:sz w:val="18"/>
                <w:szCs w:val="18"/>
              </w:rPr>
              <w:t>ских кадров Брянской области, прошедших обу</w:t>
            </w:r>
            <w:r w:rsidR="000002F9">
              <w:rPr>
                <w:sz w:val="18"/>
                <w:szCs w:val="18"/>
              </w:rPr>
              <w:t xml:space="preserve">чение, </w:t>
            </w:r>
            <w:r w:rsidR="000002F9">
              <w:rPr>
                <w:i/>
                <w:sz w:val="18"/>
                <w:szCs w:val="18"/>
              </w:rPr>
              <w:t>н</w:t>
            </w:r>
            <w:r w:rsidR="000002F9" w:rsidRPr="006F1F9E">
              <w:rPr>
                <w:i/>
                <w:sz w:val="18"/>
                <w:szCs w:val="18"/>
              </w:rPr>
              <w:t>е оценивается, в связи с отсу</w:t>
            </w:r>
            <w:r w:rsidR="000002F9" w:rsidRPr="006F1F9E">
              <w:rPr>
                <w:i/>
                <w:sz w:val="18"/>
                <w:szCs w:val="18"/>
              </w:rPr>
              <w:t>т</w:t>
            </w:r>
            <w:r w:rsidR="000002F9" w:rsidRPr="006F1F9E">
              <w:rPr>
                <w:i/>
                <w:sz w:val="18"/>
                <w:szCs w:val="18"/>
              </w:rPr>
              <w:t>ствием финансиров</w:t>
            </w:r>
            <w:r w:rsidR="000002F9" w:rsidRPr="006F1F9E">
              <w:rPr>
                <w:i/>
                <w:sz w:val="18"/>
                <w:szCs w:val="18"/>
              </w:rPr>
              <w:t>а</w:t>
            </w:r>
            <w:r w:rsidR="000002F9" w:rsidRPr="006F1F9E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88" w:type="dxa"/>
            <w:shd w:val="clear" w:color="auto" w:fill="auto"/>
          </w:tcPr>
          <w:p w:rsidR="008F515B" w:rsidRPr="006F1F9E" w:rsidRDefault="008F515B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8F515B" w:rsidRPr="006F1F9E" w:rsidRDefault="008F515B" w:rsidP="008F5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8F515B" w:rsidRPr="006F1F9E" w:rsidRDefault="008F515B" w:rsidP="004D453A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625" w:type="dxa"/>
          </w:tcPr>
          <w:p w:rsidR="008F515B" w:rsidRPr="006F1F9E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2B72D6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8F515B" w:rsidRPr="002B72D6" w:rsidRDefault="008F515B" w:rsidP="00B065D7">
            <w:pPr>
              <w:jc w:val="center"/>
              <w:rPr>
                <w:i/>
                <w:sz w:val="24"/>
                <w:szCs w:val="24"/>
              </w:rPr>
            </w:pPr>
            <w:r w:rsidRPr="002B72D6">
              <w:t xml:space="preserve">Цель государственной программы - </w:t>
            </w:r>
            <w:r w:rsidR="00FA2758" w:rsidRPr="002B72D6">
              <w:t>п</w:t>
            </w:r>
            <w:r w:rsidRPr="002B72D6">
              <w:t>роведение государственной политики в сфере региональной безопасности, з</w:t>
            </w:r>
            <w:r w:rsidRPr="002B72D6">
              <w:t>а</w:t>
            </w:r>
            <w:r w:rsidRPr="002B72D6">
              <w:lastRenderedPageBreak/>
              <w:t>щита населения и территории Брянской области от чрезвычайных ситуаций, профилактика правонарушений в Бря</w:t>
            </w:r>
            <w:r w:rsidRPr="002B72D6">
              <w:t>н</w:t>
            </w:r>
            <w:r w:rsidRPr="002B72D6">
              <w:t>ской области</w:t>
            </w:r>
          </w:p>
        </w:tc>
      </w:tr>
      <w:tr w:rsidR="0072013A" w:rsidRPr="004D453A" w:rsidTr="00B9647B">
        <w:tc>
          <w:tcPr>
            <w:tcW w:w="686" w:type="dxa"/>
            <w:gridSpan w:val="2"/>
          </w:tcPr>
          <w:p w:rsidR="0072013A" w:rsidRPr="004D453A" w:rsidRDefault="0072013A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72013A" w:rsidRPr="00714FBB" w:rsidRDefault="0072013A" w:rsidP="00B065D7">
            <w:pPr>
              <w:jc w:val="center"/>
              <w:rPr>
                <w:highlight w:val="yellow"/>
              </w:rPr>
            </w:pPr>
            <w:r w:rsidRPr="002B72D6">
              <w:t>Подпрограмма «Содействие реализации полномочий в сфере региональной безопасности, защита населения и терр</w:t>
            </w:r>
            <w:r w:rsidRPr="002B72D6">
              <w:t>и</w:t>
            </w:r>
            <w:r w:rsidRPr="002B72D6">
              <w:t>тории Брянской области от чрезвычайных ситуаций, профилактика правонарушений</w:t>
            </w:r>
            <w:r w:rsidR="00FA2500" w:rsidRPr="002B72D6">
              <w:t xml:space="preserve"> и противодействие преступн</w:t>
            </w:r>
            <w:r w:rsidR="00FA2500" w:rsidRPr="002B72D6">
              <w:t>о</w:t>
            </w:r>
            <w:r w:rsidR="00FA2500" w:rsidRPr="002B72D6">
              <w:t>сти</w:t>
            </w:r>
            <w:r w:rsidRPr="002B72D6">
              <w:t xml:space="preserve"> в Брянской области»</w:t>
            </w:r>
          </w:p>
        </w:tc>
      </w:tr>
      <w:tr w:rsidR="00F90ADD" w:rsidRPr="004D453A" w:rsidTr="00B9647B">
        <w:tc>
          <w:tcPr>
            <w:tcW w:w="686" w:type="dxa"/>
            <w:gridSpan w:val="2"/>
            <w:vMerge w:val="restart"/>
          </w:tcPr>
          <w:p w:rsidR="00F90ADD" w:rsidRPr="002B72D6" w:rsidRDefault="00F90ADD" w:rsidP="00F52D28">
            <w:pPr>
              <w:jc w:val="center"/>
              <w:rPr>
                <w:b/>
                <w:sz w:val="24"/>
                <w:szCs w:val="24"/>
              </w:rPr>
            </w:pPr>
            <w:r w:rsidRPr="002B72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6"/>
            <w:vMerge w:val="restart"/>
          </w:tcPr>
          <w:p w:rsidR="00F90ADD" w:rsidRPr="002B72D6" w:rsidRDefault="00F90ADD" w:rsidP="00E64324">
            <w:pPr>
              <w:jc w:val="both"/>
              <w:rPr>
                <w:sz w:val="24"/>
                <w:szCs w:val="24"/>
              </w:rPr>
            </w:pPr>
            <w:r w:rsidRPr="002B72D6">
              <w:rPr>
                <w:sz w:val="24"/>
                <w:szCs w:val="24"/>
              </w:rPr>
              <w:t>Обеспечение мобилизац</w:t>
            </w:r>
            <w:r w:rsidRPr="002B72D6">
              <w:rPr>
                <w:sz w:val="24"/>
                <w:szCs w:val="24"/>
              </w:rPr>
              <w:t>и</w:t>
            </w:r>
            <w:r w:rsidRPr="002B72D6">
              <w:rPr>
                <w:sz w:val="24"/>
                <w:szCs w:val="24"/>
              </w:rPr>
              <w:t>онной готовности спец</w:t>
            </w:r>
            <w:r w:rsidRPr="002B72D6">
              <w:rPr>
                <w:sz w:val="24"/>
                <w:szCs w:val="24"/>
              </w:rPr>
              <w:t>и</w:t>
            </w:r>
            <w:r w:rsidRPr="002B72D6">
              <w:rPr>
                <w:sz w:val="24"/>
                <w:szCs w:val="24"/>
              </w:rPr>
              <w:t>альных объектов и форм</w:t>
            </w:r>
            <w:r w:rsidRPr="002B72D6">
              <w:rPr>
                <w:sz w:val="24"/>
                <w:szCs w:val="24"/>
              </w:rPr>
              <w:t>и</w:t>
            </w:r>
            <w:r w:rsidRPr="002B72D6">
              <w:rPr>
                <w:sz w:val="24"/>
                <w:szCs w:val="24"/>
              </w:rPr>
              <w:t>рований, выполнение  м</w:t>
            </w:r>
            <w:r w:rsidRPr="002B72D6">
              <w:rPr>
                <w:sz w:val="24"/>
                <w:szCs w:val="24"/>
              </w:rPr>
              <w:t>е</w:t>
            </w:r>
            <w:r w:rsidRPr="002B72D6">
              <w:rPr>
                <w:sz w:val="24"/>
                <w:szCs w:val="24"/>
              </w:rPr>
              <w:t>роприятий по гражданской обороне</w:t>
            </w:r>
          </w:p>
        </w:tc>
        <w:tc>
          <w:tcPr>
            <w:tcW w:w="3399" w:type="dxa"/>
            <w:gridSpan w:val="5"/>
          </w:tcPr>
          <w:p w:rsidR="00F90ADD" w:rsidRPr="002B72D6" w:rsidRDefault="00F90ADD" w:rsidP="004D453A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Степень готовности системы обеспеч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ния вызова экстренных оперативных служб по номеру "112", 23 %</w:t>
            </w:r>
          </w:p>
          <w:p w:rsidR="00F90ADD" w:rsidRPr="002B72D6" w:rsidRDefault="00F90ADD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F90ADD" w:rsidRPr="002B72D6" w:rsidRDefault="00F90ADD" w:rsidP="00F86F7C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Степень готовности системы обеспеч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 xml:space="preserve">ния вызова экстренных оперативных служб по номеру "112", </w:t>
            </w:r>
            <w:r w:rsidR="00FA2500" w:rsidRPr="002B72D6">
              <w:rPr>
                <w:sz w:val="18"/>
                <w:szCs w:val="18"/>
              </w:rPr>
              <w:t xml:space="preserve"> 23</w:t>
            </w:r>
            <w:r w:rsidRPr="002B72D6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F90ADD" w:rsidRPr="002B72D6" w:rsidRDefault="00FA2500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F90ADD" w:rsidRPr="002B72D6" w:rsidRDefault="00574477" w:rsidP="002B72D6">
            <w:pPr>
              <w:jc w:val="center"/>
            </w:pPr>
            <w:r w:rsidRPr="002B72D6">
              <w:t>3</w:t>
            </w:r>
          </w:p>
          <w:p w:rsidR="00574477" w:rsidRPr="002B72D6" w:rsidRDefault="00574477" w:rsidP="003E2334">
            <w:pPr>
              <w:jc w:val="center"/>
              <w:rPr>
                <w:sz w:val="20"/>
                <w:szCs w:val="20"/>
              </w:rPr>
            </w:pPr>
            <w:r w:rsidRPr="002B72D6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F90ADD" w:rsidRPr="002B72D6" w:rsidRDefault="00574477" w:rsidP="004C2648">
            <w:pPr>
              <w:jc w:val="center"/>
            </w:pPr>
            <w:r w:rsidRPr="002B72D6">
              <w:t>4</w:t>
            </w:r>
          </w:p>
        </w:tc>
        <w:tc>
          <w:tcPr>
            <w:tcW w:w="1625" w:type="dxa"/>
            <w:vMerge w:val="restart"/>
          </w:tcPr>
          <w:p w:rsidR="00F90ADD" w:rsidRPr="002F590B" w:rsidRDefault="00F90ADD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F90ADD" w:rsidRPr="004D453A" w:rsidTr="00B9647B">
        <w:tc>
          <w:tcPr>
            <w:tcW w:w="686" w:type="dxa"/>
            <w:gridSpan w:val="2"/>
            <w:vMerge/>
          </w:tcPr>
          <w:p w:rsidR="00F90ADD" w:rsidRPr="004D453A" w:rsidRDefault="00F90ADD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F90ADD" w:rsidRPr="002F590B" w:rsidRDefault="00F90ADD" w:rsidP="00E64324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F90ADD" w:rsidRPr="002B72D6" w:rsidRDefault="00F90ADD" w:rsidP="00F90ADD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Охват населения региональной автом</w:t>
            </w:r>
            <w:r w:rsidRPr="002B72D6">
              <w:rPr>
                <w:sz w:val="18"/>
                <w:szCs w:val="18"/>
              </w:rPr>
              <w:t>а</w:t>
            </w:r>
            <w:r w:rsidRPr="002B72D6">
              <w:rPr>
                <w:sz w:val="18"/>
                <w:szCs w:val="18"/>
              </w:rPr>
              <w:t>тизированной системой централизова</w:t>
            </w:r>
            <w:r w:rsidRPr="002B72D6">
              <w:rPr>
                <w:sz w:val="18"/>
                <w:szCs w:val="18"/>
              </w:rPr>
              <w:t>н</w:t>
            </w:r>
            <w:r w:rsidRPr="002B72D6">
              <w:rPr>
                <w:sz w:val="18"/>
                <w:szCs w:val="18"/>
              </w:rPr>
              <w:t>ного оповещения (РАСЦО),94%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F90ADD" w:rsidRPr="002B72D6" w:rsidRDefault="00F90ADD" w:rsidP="00A03CC0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Охват населения региональной автоматиз</w:t>
            </w:r>
            <w:r w:rsidRPr="002B72D6">
              <w:rPr>
                <w:sz w:val="18"/>
                <w:szCs w:val="18"/>
              </w:rPr>
              <w:t>и</w:t>
            </w:r>
            <w:r w:rsidRPr="002B72D6">
              <w:rPr>
                <w:sz w:val="18"/>
                <w:szCs w:val="18"/>
              </w:rPr>
              <w:t>рованной системой централизованного оп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 xml:space="preserve">вещения (РАСЦО), </w:t>
            </w:r>
            <w:r w:rsidR="00FA2500" w:rsidRPr="002B72D6">
              <w:rPr>
                <w:sz w:val="18"/>
                <w:szCs w:val="18"/>
              </w:rPr>
              <w:t xml:space="preserve"> 94</w:t>
            </w:r>
            <w:r w:rsidRPr="002B72D6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F90ADD" w:rsidRPr="002B72D6" w:rsidRDefault="00FA2500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F90ADD" w:rsidRPr="002F590B" w:rsidRDefault="00F90ADD" w:rsidP="004D453A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F90ADD" w:rsidRPr="002F590B" w:rsidRDefault="00F90ADD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F90ADD" w:rsidRPr="002F590B" w:rsidRDefault="00F90ADD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2B72D6" w:rsidRPr="004D453A" w:rsidTr="00B9647B">
        <w:trPr>
          <w:trHeight w:val="828"/>
        </w:trPr>
        <w:tc>
          <w:tcPr>
            <w:tcW w:w="686" w:type="dxa"/>
            <w:gridSpan w:val="2"/>
            <w:vMerge/>
          </w:tcPr>
          <w:p w:rsidR="002B72D6" w:rsidRPr="004D453A" w:rsidRDefault="002B72D6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2B72D6" w:rsidRPr="002F590B" w:rsidRDefault="002B72D6" w:rsidP="004D453A">
            <w:pPr>
              <w:jc w:val="both"/>
              <w:rPr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2B72D6" w:rsidRPr="002B72D6" w:rsidRDefault="002B72D6" w:rsidP="00A03CC0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Охват населения комплексной системой экстренного оповещения при возникн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вении чрезвычайных ситуаций (КС</w:t>
            </w:r>
            <w:r w:rsidRPr="002B72D6">
              <w:rPr>
                <w:sz w:val="18"/>
                <w:szCs w:val="18"/>
              </w:rPr>
              <w:t>Э</w:t>
            </w:r>
            <w:r w:rsidRPr="002B72D6">
              <w:rPr>
                <w:sz w:val="18"/>
                <w:szCs w:val="18"/>
              </w:rPr>
              <w:t>ОН),100 %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B72D6" w:rsidRPr="002B72D6" w:rsidRDefault="002B72D6" w:rsidP="00A03CC0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Охват населения комплексной системой экстренного оповещения при возникнов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нии чрезвычайных ситуаций (КСЭОН), 100%</w:t>
            </w:r>
          </w:p>
        </w:tc>
        <w:tc>
          <w:tcPr>
            <w:tcW w:w="488" w:type="dxa"/>
            <w:shd w:val="clear" w:color="auto" w:fill="auto"/>
          </w:tcPr>
          <w:p w:rsidR="002B72D6" w:rsidRPr="002B72D6" w:rsidRDefault="002B72D6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2B72D6" w:rsidRPr="002F590B" w:rsidRDefault="002B72D6" w:rsidP="004D453A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2B72D6" w:rsidRPr="002F590B" w:rsidRDefault="002B72D6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2B72D6" w:rsidRPr="002F590B" w:rsidRDefault="002B72D6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8F515B" w:rsidRPr="004D453A" w:rsidTr="00B9647B">
        <w:trPr>
          <w:trHeight w:val="1112"/>
        </w:trPr>
        <w:tc>
          <w:tcPr>
            <w:tcW w:w="686" w:type="dxa"/>
            <w:gridSpan w:val="2"/>
          </w:tcPr>
          <w:p w:rsidR="008F515B" w:rsidRPr="002B72D6" w:rsidRDefault="00307B79" w:rsidP="00C10E90">
            <w:pPr>
              <w:jc w:val="center"/>
              <w:rPr>
                <w:b/>
                <w:sz w:val="24"/>
                <w:szCs w:val="24"/>
              </w:rPr>
            </w:pPr>
            <w:r w:rsidRPr="002B72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3" w:type="dxa"/>
            <w:gridSpan w:val="6"/>
          </w:tcPr>
          <w:p w:rsidR="00F76C90" w:rsidRPr="002B72D6" w:rsidRDefault="008F515B" w:rsidP="004D453A">
            <w:pPr>
              <w:jc w:val="both"/>
              <w:rPr>
                <w:sz w:val="24"/>
                <w:szCs w:val="24"/>
              </w:rPr>
            </w:pPr>
            <w:r w:rsidRPr="002B72D6">
              <w:rPr>
                <w:sz w:val="24"/>
                <w:szCs w:val="24"/>
              </w:rPr>
              <w:t>Обеспечение первичного воинского учета на терр</w:t>
            </w:r>
            <w:r w:rsidRPr="002B72D6">
              <w:rPr>
                <w:sz w:val="24"/>
                <w:szCs w:val="24"/>
              </w:rPr>
              <w:t>и</w:t>
            </w:r>
            <w:r w:rsidRPr="002B72D6">
              <w:rPr>
                <w:sz w:val="24"/>
                <w:szCs w:val="24"/>
              </w:rPr>
              <w:t>ториях, где отсутствуют военные к</w:t>
            </w:r>
            <w:r w:rsidRPr="002B72D6">
              <w:rPr>
                <w:sz w:val="24"/>
                <w:szCs w:val="24"/>
              </w:rPr>
              <w:t>о</w:t>
            </w:r>
            <w:r w:rsidRPr="002B72D6">
              <w:rPr>
                <w:sz w:val="24"/>
                <w:szCs w:val="24"/>
              </w:rPr>
              <w:t>миссариаты</w:t>
            </w:r>
          </w:p>
        </w:tc>
        <w:tc>
          <w:tcPr>
            <w:tcW w:w="3399" w:type="dxa"/>
            <w:gridSpan w:val="5"/>
          </w:tcPr>
          <w:p w:rsidR="008F515B" w:rsidRPr="002B72D6" w:rsidRDefault="00307B79" w:rsidP="00307B79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Обеспечение учета военнообязанных, проживающих на территориях, где о</w:t>
            </w:r>
            <w:r w:rsidRPr="002B72D6">
              <w:rPr>
                <w:sz w:val="18"/>
                <w:szCs w:val="18"/>
              </w:rPr>
              <w:t>т</w:t>
            </w:r>
            <w:r w:rsidRPr="002B72D6">
              <w:rPr>
                <w:sz w:val="18"/>
                <w:szCs w:val="18"/>
              </w:rPr>
              <w:t>сутствуют военные комиссариаты,100%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2B72D6" w:rsidRDefault="00307B79" w:rsidP="00A03CC0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Обеспечение учета военнообязанных, пр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живающих на территориях, где отсутств</w:t>
            </w:r>
            <w:r w:rsidRPr="002B72D6">
              <w:rPr>
                <w:sz w:val="18"/>
                <w:szCs w:val="18"/>
              </w:rPr>
              <w:t>у</w:t>
            </w:r>
            <w:r w:rsidRPr="002B72D6">
              <w:rPr>
                <w:sz w:val="18"/>
                <w:szCs w:val="18"/>
              </w:rPr>
              <w:t>ют военные комиссариаты,</w:t>
            </w:r>
            <w:r w:rsidR="00A03CC0" w:rsidRPr="002B72D6">
              <w:rPr>
                <w:sz w:val="18"/>
                <w:szCs w:val="18"/>
              </w:rPr>
              <w:t xml:space="preserve"> </w:t>
            </w:r>
            <w:r w:rsidR="00574477" w:rsidRPr="002B72D6">
              <w:rPr>
                <w:sz w:val="18"/>
                <w:szCs w:val="18"/>
              </w:rPr>
              <w:t>100</w:t>
            </w:r>
            <w:r w:rsidR="00A03CC0" w:rsidRPr="002B72D6">
              <w:rPr>
                <w:sz w:val="18"/>
                <w:szCs w:val="18"/>
              </w:rPr>
              <w:t xml:space="preserve"> </w:t>
            </w:r>
            <w:r w:rsidRPr="002B72D6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2B72D6" w:rsidRDefault="00574477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307B79" w:rsidRPr="002B72D6" w:rsidRDefault="00574477" w:rsidP="00307B79">
            <w:pPr>
              <w:jc w:val="center"/>
            </w:pPr>
            <w:r w:rsidRPr="002B72D6">
              <w:t>3</w:t>
            </w:r>
          </w:p>
          <w:p w:rsidR="00574477" w:rsidRPr="002B72D6" w:rsidRDefault="00574477" w:rsidP="00307B79">
            <w:pPr>
              <w:jc w:val="center"/>
              <w:rPr>
                <w:sz w:val="20"/>
                <w:szCs w:val="20"/>
              </w:rPr>
            </w:pPr>
            <w:r w:rsidRPr="002B72D6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8F515B" w:rsidRPr="002B72D6" w:rsidRDefault="00574477" w:rsidP="004D453A">
            <w:pPr>
              <w:jc w:val="center"/>
            </w:pPr>
            <w:r w:rsidRPr="002B72D6">
              <w:t>3</w:t>
            </w:r>
          </w:p>
        </w:tc>
        <w:tc>
          <w:tcPr>
            <w:tcW w:w="1625" w:type="dxa"/>
          </w:tcPr>
          <w:p w:rsidR="008F515B" w:rsidRPr="002F590B" w:rsidRDefault="008F515B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574477" w:rsidRPr="004D453A" w:rsidTr="00B9647B">
        <w:tc>
          <w:tcPr>
            <w:tcW w:w="686" w:type="dxa"/>
            <w:gridSpan w:val="2"/>
            <w:vMerge w:val="restart"/>
          </w:tcPr>
          <w:p w:rsidR="00574477" w:rsidRPr="002B72D6" w:rsidRDefault="00574477" w:rsidP="00C10E90">
            <w:pPr>
              <w:jc w:val="center"/>
              <w:rPr>
                <w:b/>
                <w:sz w:val="24"/>
                <w:szCs w:val="24"/>
              </w:rPr>
            </w:pPr>
            <w:r w:rsidRPr="002B72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3" w:type="dxa"/>
            <w:gridSpan w:val="6"/>
            <w:vMerge w:val="restart"/>
          </w:tcPr>
          <w:p w:rsidR="00574477" w:rsidRPr="002B72D6" w:rsidRDefault="00574477" w:rsidP="004D453A">
            <w:pPr>
              <w:jc w:val="both"/>
              <w:rPr>
                <w:sz w:val="24"/>
                <w:szCs w:val="24"/>
              </w:rPr>
            </w:pPr>
            <w:r w:rsidRPr="002B72D6">
              <w:rPr>
                <w:sz w:val="24"/>
                <w:szCs w:val="24"/>
              </w:rPr>
              <w:t>Укрепление пожарной безопасности  в населе</w:t>
            </w:r>
            <w:r w:rsidRPr="002B72D6">
              <w:rPr>
                <w:sz w:val="24"/>
                <w:szCs w:val="24"/>
              </w:rPr>
              <w:t>н</w:t>
            </w:r>
            <w:r w:rsidRPr="002B72D6">
              <w:rPr>
                <w:sz w:val="24"/>
                <w:szCs w:val="24"/>
              </w:rPr>
              <w:t>ных пунктах Брянской о</w:t>
            </w:r>
            <w:r w:rsidRPr="002B72D6">
              <w:rPr>
                <w:sz w:val="24"/>
                <w:szCs w:val="24"/>
              </w:rPr>
              <w:t>б</w:t>
            </w:r>
            <w:r w:rsidRPr="002B72D6">
              <w:rPr>
                <w:sz w:val="24"/>
                <w:szCs w:val="24"/>
              </w:rPr>
              <w:t>ласти</w:t>
            </w:r>
          </w:p>
        </w:tc>
        <w:tc>
          <w:tcPr>
            <w:tcW w:w="3399" w:type="dxa"/>
            <w:gridSpan w:val="5"/>
          </w:tcPr>
          <w:p w:rsidR="00574477" w:rsidRPr="002B72D6" w:rsidRDefault="00574477" w:rsidP="004D453A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Снижение количества пожаров, 2% к предыдущему периоду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74477" w:rsidRPr="002B72D6" w:rsidRDefault="00574477" w:rsidP="000E578E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Снижение количества пожаров,   2 % к пр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дыдущему периоду</w:t>
            </w:r>
          </w:p>
        </w:tc>
        <w:tc>
          <w:tcPr>
            <w:tcW w:w="488" w:type="dxa"/>
            <w:shd w:val="clear" w:color="auto" w:fill="auto"/>
          </w:tcPr>
          <w:p w:rsidR="00574477" w:rsidRPr="002B72D6" w:rsidRDefault="00574477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714FBB" w:rsidRPr="002B72D6" w:rsidRDefault="00714FBB" w:rsidP="00714FBB">
            <w:pPr>
              <w:jc w:val="center"/>
            </w:pPr>
            <w:r w:rsidRPr="002B72D6">
              <w:t>3</w:t>
            </w:r>
          </w:p>
          <w:p w:rsidR="00574477" w:rsidRPr="002B72D6" w:rsidRDefault="00714FBB" w:rsidP="00714FBB">
            <w:pPr>
              <w:jc w:val="center"/>
              <w:rPr>
                <w:sz w:val="20"/>
                <w:szCs w:val="20"/>
              </w:rPr>
            </w:pPr>
            <w:r w:rsidRPr="002B72D6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574477" w:rsidRPr="002B72D6" w:rsidRDefault="00714FBB" w:rsidP="004D453A">
            <w:pPr>
              <w:jc w:val="center"/>
            </w:pPr>
            <w:r w:rsidRPr="002B72D6">
              <w:t>4</w:t>
            </w:r>
          </w:p>
        </w:tc>
        <w:tc>
          <w:tcPr>
            <w:tcW w:w="1625" w:type="dxa"/>
            <w:vMerge w:val="restart"/>
          </w:tcPr>
          <w:p w:rsidR="00574477" w:rsidRPr="002F590B" w:rsidRDefault="00574477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574477" w:rsidRPr="004D453A" w:rsidTr="00B9647B">
        <w:trPr>
          <w:trHeight w:val="334"/>
        </w:trPr>
        <w:tc>
          <w:tcPr>
            <w:tcW w:w="686" w:type="dxa"/>
            <w:gridSpan w:val="2"/>
            <w:vMerge/>
          </w:tcPr>
          <w:p w:rsidR="00574477" w:rsidRPr="002B72D6" w:rsidRDefault="00574477" w:rsidP="00C1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74477" w:rsidRPr="002B72D6" w:rsidRDefault="0057447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74477" w:rsidRPr="002B72D6" w:rsidRDefault="00574477" w:rsidP="004D453A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Снижение численности пострадавших при пожарах, 2,0 % к предыдущему п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риоду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74477" w:rsidRPr="002B72D6" w:rsidRDefault="00574477" w:rsidP="000E578E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Снижение численности пострадавших при пожарах,  3% к предыдущему п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риоду</w:t>
            </w:r>
          </w:p>
        </w:tc>
        <w:tc>
          <w:tcPr>
            <w:tcW w:w="488" w:type="dxa"/>
            <w:shd w:val="clear" w:color="auto" w:fill="auto"/>
          </w:tcPr>
          <w:p w:rsidR="00574477" w:rsidRPr="002B72D6" w:rsidRDefault="00714FBB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74477" w:rsidRPr="00714FBB" w:rsidRDefault="00574477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574477" w:rsidRPr="00714FBB" w:rsidRDefault="00574477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574477" w:rsidRPr="002F590B" w:rsidRDefault="00574477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574477" w:rsidRPr="004D453A" w:rsidTr="00B9647B">
        <w:trPr>
          <w:trHeight w:val="334"/>
        </w:trPr>
        <w:tc>
          <w:tcPr>
            <w:tcW w:w="686" w:type="dxa"/>
            <w:gridSpan w:val="2"/>
            <w:vMerge/>
          </w:tcPr>
          <w:p w:rsidR="00574477" w:rsidRPr="002B72D6" w:rsidRDefault="00574477" w:rsidP="00C10E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74477" w:rsidRPr="002B72D6" w:rsidRDefault="0057447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74477" w:rsidRPr="002B72D6" w:rsidRDefault="00D77AEC" w:rsidP="002B72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 xml:space="preserve">Количество лиц, прошедших обучение </w:t>
            </w:r>
            <w:r w:rsidRPr="002B72D6">
              <w:rPr>
                <w:sz w:val="18"/>
                <w:szCs w:val="18"/>
              </w:rPr>
              <w:lastRenderedPageBreak/>
              <w:t>по программам в сфере ГО и ЧС, 1900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77AEC" w:rsidRPr="002B72D6" w:rsidRDefault="00D77AEC" w:rsidP="00D77A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lastRenderedPageBreak/>
              <w:t xml:space="preserve">Количество лиц, прошедших обучение по </w:t>
            </w:r>
            <w:r w:rsidRPr="002B72D6">
              <w:rPr>
                <w:sz w:val="18"/>
                <w:szCs w:val="18"/>
              </w:rPr>
              <w:lastRenderedPageBreak/>
              <w:t>программам в сфере ГО и ЧС, 2217 чел.</w:t>
            </w:r>
          </w:p>
          <w:p w:rsidR="00574477" w:rsidRPr="002B72D6" w:rsidRDefault="00574477" w:rsidP="000E57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574477" w:rsidRPr="002B72D6" w:rsidRDefault="00D77AEC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74477" w:rsidRPr="00714FBB" w:rsidRDefault="00574477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574477" w:rsidRPr="00714FBB" w:rsidRDefault="00574477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574477" w:rsidRPr="002F590B" w:rsidRDefault="00574477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D77AEC" w:rsidRPr="004D453A" w:rsidTr="00B9647B">
        <w:tc>
          <w:tcPr>
            <w:tcW w:w="686" w:type="dxa"/>
            <w:gridSpan w:val="2"/>
            <w:vMerge w:val="restart"/>
          </w:tcPr>
          <w:p w:rsidR="00D77AEC" w:rsidRPr="002B72D6" w:rsidRDefault="00D77AEC" w:rsidP="00AD3944">
            <w:pPr>
              <w:jc w:val="center"/>
              <w:rPr>
                <w:b/>
                <w:sz w:val="24"/>
                <w:szCs w:val="24"/>
              </w:rPr>
            </w:pPr>
            <w:r w:rsidRPr="002B72D6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23" w:type="dxa"/>
            <w:gridSpan w:val="6"/>
            <w:vMerge w:val="restart"/>
          </w:tcPr>
          <w:p w:rsidR="00D77AEC" w:rsidRPr="002B72D6" w:rsidRDefault="00D77AEC" w:rsidP="004D453A">
            <w:pPr>
              <w:jc w:val="both"/>
              <w:rPr>
                <w:sz w:val="24"/>
                <w:szCs w:val="24"/>
              </w:rPr>
            </w:pPr>
            <w:r w:rsidRPr="002B72D6">
              <w:rPr>
                <w:sz w:val="24"/>
                <w:szCs w:val="24"/>
              </w:rPr>
              <w:t>Укрепление общественн</w:t>
            </w:r>
            <w:r w:rsidRPr="002B72D6">
              <w:rPr>
                <w:sz w:val="24"/>
                <w:szCs w:val="24"/>
              </w:rPr>
              <w:t>о</w:t>
            </w:r>
            <w:r w:rsidRPr="002B72D6">
              <w:rPr>
                <w:sz w:val="24"/>
                <w:szCs w:val="24"/>
              </w:rPr>
              <w:t>го порядка и обществе</w:t>
            </w:r>
            <w:r w:rsidRPr="002B72D6">
              <w:rPr>
                <w:sz w:val="24"/>
                <w:szCs w:val="24"/>
              </w:rPr>
              <w:t>н</w:t>
            </w:r>
            <w:r w:rsidRPr="002B72D6">
              <w:rPr>
                <w:sz w:val="24"/>
                <w:szCs w:val="24"/>
              </w:rPr>
              <w:t>ной безопасности, вовл</w:t>
            </w:r>
            <w:r w:rsidRPr="002B72D6">
              <w:rPr>
                <w:sz w:val="24"/>
                <w:szCs w:val="24"/>
              </w:rPr>
              <w:t>е</w:t>
            </w:r>
            <w:r w:rsidRPr="002B72D6">
              <w:rPr>
                <w:sz w:val="24"/>
                <w:szCs w:val="24"/>
              </w:rPr>
              <w:t>чение в эту деятельность гос</w:t>
            </w:r>
            <w:r w:rsidRPr="002B72D6">
              <w:rPr>
                <w:sz w:val="24"/>
                <w:szCs w:val="24"/>
              </w:rPr>
              <w:t>у</w:t>
            </w:r>
            <w:r w:rsidRPr="002B72D6">
              <w:rPr>
                <w:sz w:val="24"/>
                <w:szCs w:val="24"/>
              </w:rPr>
              <w:t>дарственных органов, общественных формир</w:t>
            </w:r>
            <w:r w:rsidRPr="002B72D6">
              <w:rPr>
                <w:sz w:val="24"/>
                <w:szCs w:val="24"/>
              </w:rPr>
              <w:t>о</w:t>
            </w:r>
            <w:r w:rsidRPr="002B72D6">
              <w:rPr>
                <w:sz w:val="24"/>
                <w:szCs w:val="24"/>
              </w:rPr>
              <w:t>ваний и населения</w:t>
            </w:r>
          </w:p>
        </w:tc>
        <w:tc>
          <w:tcPr>
            <w:tcW w:w="3399" w:type="dxa"/>
            <w:gridSpan w:val="5"/>
          </w:tcPr>
          <w:p w:rsidR="00E07483" w:rsidRPr="002B72D6" w:rsidRDefault="00E07483" w:rsidP="00E074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Доля несовершеннолетних, с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стоящих на учете в комиссиях по делам несове</w:t>
            </w:r>
            <w:r w:rsidRPr="002B72D6">
              <w:rPr>
                <w:sz w:val="18"/>
                <w:szCs w:val="18"/>
              </w:rPr>
              <w:t>р</w:t>
            </w:r>
            <w:r w:rsidRPr="002B72D6">
              <w:rPr>
                <w:sz w:val="18"/>
                <w:szCs w:val="18"/>
              </w:rPr>
              <w:t>шеннолетних и защите их прав, от о</w:t>
            </w:r>
            <w:r w:rsidRPr="002B72D6">
              <w:rPr>
                <w:sz w:val="18"/>
                <w:szCs w:val="18"/>
              </w:rPr>
              <w:t>б</w:t>
            </w:r>
            <w:r w:rsidRPr="002B72D6">
              <w:rPr>
                <w:sz w:val="18"/>
                <w:szCs w:val="18"/>
              </w:rPr>
              <w:t>щей чи</w:t>
            </w:r>
            <w:r w:rsidRPr="002B72D6">
              <w:rPr>
                <w:sz w:val="18"/>
                <w:szCs w:val="18"/>
              </w:rPr>
              <w:t>с</w:t>
            </w:r>
            <w:r w:rsidRPr="002B72D6">
              <w:rPr>
                <w:sz w:val="18"/>
                <w:szCs w:val="18"/>
              </w:rPr>
              <w:t>ленности детского населения, проживающего на территории Брянской области, 0,31%</w:t>
            </w:r>
          </w:p>
          <w:p w:rsidR="00D77AEC" w:rsidRPr="002B72D6" w:rsidRDefault="00D77AEC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E07483" w:rsidRPr="002B72D6" w:rsidRDefault="00E07483" w:rsidP="00E074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Доля несовершеннолетних, состо</w:t>
            </w:r>
            <w:r w:rsidRPr="002B72D6">
              <w:rPr>
                <w:sz w:val="18"/>
                <w:szCs w:val="18"/>
              </w:rPr>
              <w:t>я</w:t>
            </w:r>
            <w:r w:rsidRPr="002B72D6">
              <w:rPr>
                <w:sz w:val="18"/>
                <w:szCs w:val="18"/>
              </w:rPr>
              <w:t>щих на учете в комиссиях по делам несовершенн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летних и защите их прав, от общей числе</w:t>
            </w:r>
            <w:r w:rsidRPr="002B72D6">
              <w:rPr>
                <w:sz w:val="18"/>
                <w:szCs w:val="18"/>
              </w:rPr>
              <w:t>н</w:t>
            </w:r>
            <w:r w:rsidRPr="002B72D6">
              <w:rPr>
                <w:sz w:val="18"/>
                <w:szCs w:val="18"/>
              </w:rPr>
              <w:t>ности детск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го населения, проживающего на территории Брянской области, 0,27%</w:t>
            </w:r>
          </w:p>
          <w:p w:rsidR="00D77AEC" w:rsidRPr="002B72D6" w:rsidRDefault="00D77AEC" w:rsidP="001601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D77AEC" w:rsidRPr="002B72D6" w:rsidRDefault="00E07483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D77AEC" w:rsidRPr="002B72D6" w:rsidRDefault="00E07483" w:rsidP="001601ED">
            <w:pPr>
              <w:jc w:val="center"/>
            </w:pPr>
            <w:r w:rsidRPr="002B72D6">
              <w:t>1</w:t>
            </w:r>
          </w:p>
          <w:p w:rsidR="00E07483" w:rsidRPr="002B72D6" w:rsidRDefault="00E07483" w:rsidP="001601ED">
            <w:pPr>
              <w:jc w:val="center"/>
              <w:rPr>
                <w:sz w:val="20"/>
                <w:szCs w:val="20"/>
              </w:rPr>
            </w:pPr>
            <w:r w:rsidRPr="002B72D6">
              <w:rPr>
                <w:sz w:val="20"/>
                <w:szCs w:val="20"/>
              </w:rPr>
              <w:t>(75%)</w:t>
            </w:r>
          </w:p>
        </w:tc>
        <w:tc>
          <w:tcPr>
            <w:tcW w:w="1289" w:type="dxa"/>
            <w:gridSpan w:val="2"/>
            <w:vMerge w:val="restart"/>
          </w:tcPr>
          <w:p w:rsidR="00D77AEC" w:rsidRPr="002B72D6" w:rsidRDefault="00E07483" w:rsidP="004D453A">
            <w:pPr>
              <w:jc w:val="center"/>
            </w:pPr>
            <w:r w:rsidRPr="002B72D6">
              <w:t>2</w:t>
            </w:r>
          </w:p>
        </w:tc>
        <w:tc>
          <w:tcPr>
            <w:tcW w:w="1625" w:type="dxa"/>
            <w:vMerge w:val="restart"/>
          </w:tcPr>
          <w:p w:rsidR="00D77AEC" w:rsidRPr="002F590B" w:rsidRDefault="00D77AEC" w:rsidP="004D453A">
            <w:pPr>
              <w:jc w:val="both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D77AEC" w:rsidRPr="004D453A" w:rsidTr="00B9647B">
        <w:trPr>
          <w:trHeight w:val="485"/>
        </w:trPr>
        <w:tc>
          <w:tcPr>
            <w:tcW w:w="686" w:type="dxa"/>
            <w:gridSpan w:val="2"/>
            <w:vMerge/>
          </w:tcPr>
          <w:p w:rsidR="00D77AEC" w:rsidRPr="004D453A" w:rsidRDefault="00D77AE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D77AEC" w:rsidRDefault="00D77AE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D77AEC" w:rsidRDefault="00D77AEC" w:rsidP="00100A6B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Сокращение уровня преступности на 10 тыс. населения по области, 0,3 % к пр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дыдущему периоду</w:t>
            </w:r>
          </w:p>
          <w:p w:rsidR="000002F9" w:rsidRPr="002B72D6" w:rsidRDefault="000002F9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77AEC" w:rsidRPr="002B72D6" w:rsidRDefault="00D77AEC" w:rsidP="00100A6B">
            <w:pPr>
              <w:jc w:val="both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Сокращение уровня преступности на 10 тыс. населения по области,   0,3% к пред</w:t>
            </w:r>
            <w:r w:rsidRPr="002B72D6">
              <w:rPr>
                <w:sz w:val="18"/>
                <w:szCs w:val="18"/>
              </w:rPr>
              <w:t>ы</w:t>
            </w:r>
            <w:r w:rsidRPr="002B72D6">
              <w:rPr>
                <w:sz w:val="18"/>
                <w:szCs w:val="18"/>
              </w:rPr>
              <w:t>дущему периоду</w:t>
            </w:r>
          </w:p>
        </w:tc>
        <w:tc>
          <w:tcPr>
            <w:tcW w:w="488" w:type="dxa"/>
            <w:shd w:val="clear" w:color="auto" w:fill="auto"/>
          </w:tcPr>
          <w:p w:rsidR="00D77AEC" w:rsidRPr="002B72D6" w:rsidRDefault="00E07483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77AEC" w:rsidRPr="00714FBB" w:rsidRDefault="00D77AE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D77AEC" w:rsidRPr="004D453A" w:rsidRDefault="00D77AEC" w:rsidP="004D453A">
            <w:pPr>
              <w:jc w:val="center"/>
              <w:rPr>
                <w:b/>
                <w:i/>
              </w:rPr>
            </w:pPr>
          </w:p>
        </w:tc>
        <w:tc>
          <w:tcPr>
            <w:tcW w:w="1625" w:type="dxa"/>
            <w:vMerge/>
          </w:tcPr>
          <w:p w:rsidR="00D77AEC" w:rsidRPr="004D453A" w:rsidRDefault="00D77AE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77AEC" w:rsidRPr="004D453A" w:rsidTr="00B9647B">
        <w:trPr>
          <w:trHeight w:val="484"/>
        </w:trPr>
        <w:tc>
          <w:tcPr>
            <w:tcW w:w="686" w:type="dxa"/>
            <w:gridSpan w:val="2"/>
            <w:vMerge/>
          </w:tcPr>
          <w:p w:rsidR="00D77AEC" w:rsidRPr="004D453A" w:rsidRDefault="00D77AE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D77AEC" w:rsidRDefault="00D77AE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D77AEC" w:rsidRPr="002B72D6" w:rsidRDefault="00D77AEC" w:rsidP="00D77A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Соотношение между вновь выявленн</w:t>
            </w:r>
            <w:r w:rsidRPr="002B72D6">
              <w:rPr>
                <w:sz w:val="18"/>
                <w:szCs w:val="18"/>
              </w:rPr>
              <w:t>ы</w:t>
            </w:r>
            <w:r w:rsidRPr="002B72D6">
              <w:rPr>
                <w:sz w:val="18"/>
                <w:szCs w:val="18"/>
              </w:rPr>
              <w:t>ми лицами, употребляющими наркот</w:t>
            </w:r>
            <w:r w:rsidRPr="002B72D6">
              <w:rPr>
                <w:sz w:val="18"/>
                <w:szCs w:val="18"/>
              </w:rPr>
              <w:t>и</w:t>
            </w:r>
            <w:r w:rsidRPr="002B72D6">
              <w:rPr>
                <w:sz w:val="18"/>
                <w:szCs w:val="18"/>
              </w:rPr>
              <w:t>ческие средства, и лицами, состоящими на диспансерном наблюдении с диагн</w:t>
            </w:r>
            <w:r w:rsidRPr="002B72D6">
              <w:rPr>
                <w:sz w:val="18"/>
                <w:szCs w:val="18"/>
              </w:rPr>
              <w:t>о</w:t>
            </w:r>
            <w:r w:rsidRPr="002B72D6">
              <w:rPr>
                <w:sz w:val="18"/>
                <w:szCs w:val="18"/>
              </w:rPr>
              <w:t>зом "наркомания", 0,5 %</w:t>
            </w:r>
          </w:p>
          <w:p w:rsidR="00D77AEC" w:rsidRDefault="00D77AEC" w:rsidP="00100A6B">
            <w:pPr>
              <w:jc w:val="both"/>
              <w:rPr>
                <w:sz w:val="18"/>
                <w:szCs w:val="18"/>
              </w:rPr>
            </w:pPr>
          </w:p>
          <w:p w:rsidR="000002F9" w:rsidRPr="002B72D6" w:rsidRDefault="000002F9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77AEC" w:rsidRPr="002B72D6" w:rsidRDefault="00D77AEC" w:rsidP="00D77A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Соотношение между вновь выя</w:t>
            </w:r>
            <w:r w:rsidRPr="002B72D6">
              <w:rPr>
                <w:sz w:val="18"/>
                <w:szCs w:val="18"/>
              </w:rPr>
              <w:t>в</w:t>
            </w:r>
            <w:r w:rsidRPr="002B72D6">
              <w:rPr>
                <w:sz w:val="18"/>
                <w:szCs w:val="18"/>
              </w:rPr>
              <w:t>ленными лицами, употребля</w:t>
            </w:r>
            <w:r w:rsidRPr="002B72D6">
              <w:rPr>
                <w:sz w:val="18"/>
                <w:szCs w:val="18"/>
              </w:rPr>
              <w:t>ю</w:t>
            </w:r>
            <w:r w:rsidRPr="002B72D6">
              <w:rPr>
                <w:sz w:val="18"/>
                <w:szCs w:val="18"/>
              </w:rPr>
              <w:t>щими наркотические средства, и лицами, состоящими на диспа</w:t>
            </w:r>
            <w:r w:rsidRPr="002B72D6">
              <w:rPr>
                <w:sz w:val="18"/>
                <w:szCs w:val="18"/>
              </w:rPr>
              <w:t>н</w:t>
            </w:r>
            <w:r w:rsidRPr="002B72D6">
              <w:rPr>
                <w:sz w:val="18"/>
                <w:szCs w:val="18"/>
              </w:rPr>
              <w:t>серном наблюдении с диагнозом "нарком</w:t>
            </w:r>
            <w:r w:rsidRPr="002B72D6">
              <w:rPr>
                <w:sz w:val="18"/>
                <w:szCs w:val="18"/>
              </w:rPr>
              <w:t>а</w:t>
            </w:r>
            <w:r w:rsidRPr="002B72D6">
              <w:rPr>
                <w:sz w:val="18"/>
                <w:szCs w:val="18"/>
              </w:rPr>
              <w:t>ния", 0,8 %</w:t>
            </w:r>
          </w:p>
          <w:p w:rsidR="00D77AEC" w:rsidRPr="002B72D6" w:rsidRDefault="00D77AEC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D77AEC" w:rsidRPr="002B72D6" w:rsidRDefault="00D77AEC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77AEC" w:rsidRPr="004D453A" w:rsidRDefault="00D77AEC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vMerge/>
          </w:tcPr>
          <w:p w:rsidR="00D77AEC" w:rsidRPr="004D453A" w:rsidRDefault="00D77AEC" w:rsidP="004D453A">
            <w:pPr>
              <w:jc w:val="center"/>
              <w:rPr>
                <w:b/>
                <w:i/>
              </w:rPr>
            </w:pPr>
          </w:p>
        </w:tc>
        <w:tc>
          <w:tcPr>
            <w:tcW w:w="1625" w:type="dxa"/>
            <w:vMerge/>
          </w:tcPr>
          <w:p w:rsidR="00D77AEC" w:rsidRPr="004D453A" w:rsidRDefault="00D77AE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77AEC" w:rsidRPr="004D453A" w:rsidTr="00B9647B">
        <w:trPr>
          <w:trHeight w:val="484"/>
        </w:trPr>
        <w:tc>
          <w:tcPr>
            <w:tcW w:w="686" w:type="dxa"/>
            <w:gridSpan w:val="2"/>
            <w:vMerge/>
          </w:tcPr>
          <w:p w:rsidR="00D77AEC" w:rsidRPr="004D453A" w:rsidRDefault="00D77AE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D77AEC" w:rsidRDefault="00D77AE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D77AEC" w:rsidRPr="002B72D6" w:rsidRDefault="00D77AEC" w:rsidP="00D77A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Доля подростков и молодежи в возрасте от 11 до 24 лет, вовлеченных в проф</w:t>
            </w:r>
            <w:r w:rsidRPr="002B72D6">
              <w:rPr>
                <w:sz w:val="18"/>
                <w:szCs w:val="18"/>
              </w:rPr>
              <w:t>и</w:t>
            </w:r>
            <w:r w:rsidRPr="002B72D6">
              <w:rPr>
                <w:sz w:val="18"/>
                <w:szCs w:val="18"/>
              </w:rPr>
              <w:t>лактические мероприятия по предотвр</w:t>
            </w:r>
            <w:r w:rsidRPr="002B72D6">
              <w:rPr>
                <w:sz w:val="18"/>
                <w:szCs w:val="18"/>
              </w:rPr>
              <w:t>а</w:t>
            </w:r>
            <w:r w:rsidRPr="002B72D6">
              <w:rPr>
                <w:sz w:val="18"/>
                <w:szCs w:val="18"/>
              </w:rPr>
              <w:t>щению употребления наркотических в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ществ, 25%</w:t>
            </w:r>
          </w:p>
          <w:p w:rsidR="00D77AEC" w:rsidRDefault="00D77AEC" w:rsidP="00100A6B">
            <w:pPr>
              <w:jc w:val="both"/>
              <w:rPr>
                <w:sz w:val="18"/>
                <w:szCs w:val="18"/>
              </w:rPr>
            </w:pPr>
          </w:p>
          <w:p w:rsidR="000002F9" w:rsidRDefault="000002F9" w:rsidP="00100A6B">
            <w:pPr>
              <w:jc w:val="both"/>
              <w:rPr>
                <w:sz w:val="18"/>
                <w:szCs w:val="18"/>
              </w:rPr>
            </w:pPr>
          </w:p>
          <w:p w:rsidR="000002F9" w:rsidRDefault="000002F9" w:rsidP="00100A6B">
            <w:pPr>
              <w:jc w:val="both"/>
              <w:rPr>
                <w:sz w:val="18"/>
                <w:szCs w:val="18"/>
              </w:rPr>
            </w:pPr>
          </w:p>
          <w:p w:rsidR="000002F9" w:rsidRDefault="000002F9" w:rsidP="00100A6B">
            <w:pPr>
              <w:jc w:val="both"/>
              <w:rPr>
                <w:sz w:val="18"/>
                <w:szCs w:val="18"/>
              </w:rPr>
            </w:pPr>
          </w:p>
          <w:p w:rsidR="000002F9" w:rsidRPr="002B72D6" w:rsidRDefault="000002F9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77AEC" w:rsidRPr="002B72D6" w:rsidRDefault="00D77AEC" w:rsidP="00D77A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72D6">
              <w:rPr>
                <w:sz w:val="18"/>
                <w:szCs w:val="18"/>
              </w:rPr>
              <w:t>Доля подростков и молодежи в во</w:t>
            </w:r>
            <w:r w:rsidRPr="002B72D6">
              <w:rPr>
                <w:sz w:val="18"/>
                <w:szCs w:val="18"/>
              </w:rPr>
              <w:t>з</w:t>
            </w:r>
            <w:r w:rsidRPr="002B72D6">
              <w:rPr>
                <w:sz w:val="18"/>
                <w:szCs w:val="18"/>
              </w:rPr>
              <w:t>расте от 11 до 24 лет, вовлеченных в профилактич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ские мероприятия по предотвращению употребления наркотических в</w:t>
            </w:r>
            <w:r w:rsidRPr="002B72D6">
              <w:rPr>
                <w:sz w:val="18"/>
                <w:szCs w:val="18"/>
              </w:rPr>
              <w:t>е</w:t>
            </w:r>
            <w:r w:rsidRPr="002B72D6">
              <w:rPr>
                <w:sz w:val="18"/>
                <w:szCs w:val="18"/>
              </w:rPr>
              <w:t>ществ, 25%</w:t>
            </w:r>
          </w:p>
          <w:p w:rsidR="00D77AEC" w:rsidRPr="002B72D6" w:rsidRDefault="00D77AEC" w:rsidP="00100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D77AEC" w:rsidRPr="002B72D6" w:rsidRDefault="00D77AEC" w:rsidP="004D453A">
            <w:pPr>
              <w:jc w:val="both"/>
              <w:rPr>
                <w:sz w:val="22"/>
                <w:szCs w:val="22"/>
              </w:rPr>
            </w:pPr>
            <w:r w:rsidRPr="002B72D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77AEC" w:rsidRPr="004D453A" w:rsidRDefault="00D77AEC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vMerge/>
          </w:tcPr>
          <w:p w:rsidR="00D77AEC" w:rsidRPr="004D453A" w:rsidRDefault="00D77AEC" w:rsidP="004D453A">
            <w:pPr>
              <w:jc w:val="center"/>
              <w:rPr>
                <w:b/>
                <w:i/>
              </w:rPr>
            </w:pPr>
          </w:p>
        </w:tc>
        <w:tc>
          <w:tcPr>
            <w:tcW w:w="1625" w:type="dxa"/>
            <w:vMerge/>
          </w:tcPr>
          <w:p w:rsidR="00D77AEC" w:rsidRPr="004D453A" w:rsidRDefault="00D77AE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DC6FD7" w:rsidTr="003C0452">
        <w:trPr>
          <w:trHeight w:val="365"/>
        </w:trPr>
        <w:tc>
          <w:tcPr>
            <w:tcW w:w="14990" w:type="dxa"/>
            <w:gridSpan w:val="23"/>
          </w:tcPr>
          <w:p w:rsidR="007314EB" w:rsidRDefault="009D1EFE" w:rsidP="009818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72D6">
              <w:rPr>
                <w:b/>
              </w:rPr>
              <w:lastRenderedPageBreak/>
              <w:t xml:space="preserve">Государственная программа </w:t>
            </w:r>
            <w:r w:rsidR="00F41B9B" w:rsidRPr="002B72D6">
              <w:rPr>
                <w:b/>
              </w:rPr>
              <w:t>«</w:t>
            </w:r>
            <w:r w:rsidR="008F515B" w:rsidRPr="002B72D6">
              <w:rPr>
                <w:b/>
              </w:rPr>
              <w:t>Охрана окружающей среды, воспроизводство и использование природных р</w:t>
            </w:r>
            <w:r w:rsidR="008F515B" w:rsidRPr="002B72D6">
              <w:rPr>
                <w:b/>
              </w:rPr>
              <w:t>е</w:t>
            </w:r>
            <w:r w:rsidR="008F515B" w:rsidRPr="002B72D6">
              <w:rPr>
                <w:b/>
              </w:rPr>
              <w:t>сурсов Брянской области</w:t>
            </w:r>
            <w:r w:rsidR="00F41B9B" w:rsidRPr="002B72D6">
              <w:rPr>
                <w:b/>
              </w:rPr>
              <w:t>»</w:t>
            </w:r>
            <w:r w:rsidR="008F515B" w:rsidRPr="002B72D6">
              <w:rPr>
                <w:b/>
              </w:rPr>
              <w:t xml:space="preserve"> (2014-2020 годы)</w:t>
            </w:r>
            <w:r w:rsidRPr="002B72D6">
              <w:rPr>
                <w:b/>
              </w:rPr>
              <w:t xml:space="preserve">, </w:t>
            </w:r>
          </w:p>
          <w:p w:rsidR="0098188F" w:rsidRDefault="009D1EFE" w:rsidP="007314EB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2B72D6">
              <w:rPr>
                <w:i/>
              </w:rPr>
              <w:t xml:space="preserve">число оцениваемых задач- </w:t>
            </w:r>
            <w:r w:rsidRPr="002B72D6">
              <w:rPr>
                <w:b/>
              </w:rPr>
              <w:t>5</w:t>
            </w:r>
          </w:p>
          <w:p w:rsidR="008F515B" w:rsidRPr="0098188F" w:rsidRDefault="0098188F" w:rsidP="0098188F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98188F">
              <w:t xml:space="preserve">Индикаторов </w:t>
            </w:r>
            <w:r w:rsidR="000002F9">
              <w:t>–</w:t>
            </w:r>
            <w:r w:rsidRPr="0098188F">
              <w:t xml:space="preserve"> </w:t>
            </w:r>
            <w:r w:rsidR="00044B35" w:rsidRPr="0098188F">
              <w:t>26</w:t>
            </w:r>
            <w:r w:rsidR="000002F9">
              <w:t>, оцениваемых - 26</w:t>
            </w:r>
            <w:r w:rsidR="008A0130" w:rsidRPr="0098188F">
              <w:t xml:space="preserve"> </w:t>
            </w:r>
            <w:r>
              <w:t>(Не выполнено -5)</w:t>
            </w:r>
          </w:p>
          <w:p w:rsidR="008F515B" w:rsidRPr="00DC6FD7" w:rsidRDefault="008F515B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2B72D6">
              <w:rPr>
                <w:i/>
              </w:rPr>
              <w:t>(департамент природных ресурсов и экологии)</w:t>
            </w:r>
          </w:p>
        </w:tc>
      </w:tr>
      <w:tr w:rsidR="008F515B" w:rsidRPr="00DC6FD7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8F515B" w:rsidRPr="002B72D6" w:rsidRDefault="008F515B" w:rsidP="007C35EB">
            <w:pPr>
              <w:jc w:val="right"/>
              <w:rPr>
                <w:sz w:val="20"/>
                <w:szCs w:val="20"/>
              </w:rPr>
            </w:pPr>
            <w:r w:rsidRPr="002B72D6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F515B" w:rsidRPr="002B72D6" w:rsidRDefault="00C31B8A" w:rsidP="007C35EB">
            <w:pPr>
              <w:jc w:val="center"/>
            </w:pPr>
            <w:r w:rsidRPr="002B72D6">
              <w:t>13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8F515B" w:rsidRPr="002B72D6" w:rsidRDefault="00C31B8A" w:rsidP="007C35EB">
            <w:pPr>
              <w:jc w:val="center"/>
              <w:rPr>
                <w:b/>
              </w:rPr>
            </w:pPr>
            <w:r w:rsidRPr="002B72D6">
              <w:rPr>
                <w:b/>
              </w:rPr>
              <w:t>16</w:t>
            </w:r>
          </w:p>
        </w:tc>
        <w:tc>
          <w:tcPr>
            <w:tcW w:w="1625" w:type="dxa"/>
            <w:shd w:val="clear" w:color="auto" w:fill="auto"/>
          </w:tcPr>
          <w:p w:rsidR="00AE3A55" w:rsidRPr="002B72D6" w:rsidRDefault="00AE3A55" w:rsidP="00AE3A55">
            <w:pPr>
              <w:jc w:val="center"/>
              <w:rPr>
                <w:b/>
              </w:rPr>
            </w:pPr>
            <w:r w:rsidRPr="002B72D6">
              <w:rPr>
                <w:b/>
                <w:i/>
              </w:rPr>
              <w:t>16</w:t>
            </w:r>
            <w:r w:rsidRPr="002B72D6">
              <w:rPr>
                <w:b/>
                <w:lang w:val="en-US"/>
              </w:rPr>
              <w:t>&gt;</w:t>
            </w:r>
            <w:r w:rsidRPr="002B72D6">
              <w:rPr>
                <w:b/>
              </w:rPr>
              <w:t>15</w:t>
            </w:r>
          </w:p>
          <w:p w:rsidR="008F515B" w:rsidRPr="002B72D6" w:rsidRDefault="00AE3A55" w:rsidP="00AE3A55">
            <w:pPr>
              <w:jc w:val="both"/>
              <w:rPr>
                <w:b/>
                <w:i/>
                <w:sz w:val="24"/>
                <w:szCs w:val="24"/>
              </w:rPr>
            </w:pPr>
            <w:r w:rsidRPr="002B72D6">
              <w:rPr>
                <w:i/>
                <w:sz w:val="24"/>
                <w:szCs w:val="24"/>
              </w:rPr>
              <w:t>эффекти</w:t>
            </w:r>
            <w:r w:rsidRPr="002B72D6">
              <w:rPr>
                <w:i/>
                <w:sz w:val="24"/>
                <w:szCs w:val="24"/>
              </w:rPr>
              <w:t>в</w:t>
            </w:r>
            <w:r w:rsidRPr="002B72D6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8F515B" w:rsidRPr="00DC6FD7" w:rsidTr="00B9647B">
        <w:trPr>
          <w:trHeight w:val="437"/>
        </w:trPr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8F515B" w:rsidRPr="0098188F" w:rsidRDefault="008F515B" w:rsidP="00CE2A5B">
            <w:pPr>
              <w:jc w:val="center"/>
              <w:rPr>
                <w:sz w:val="24"/>
                <w:szCs w:val="24"/>
              </w:rPr>
            </w:pPr>
            <w:r w:rsidRPr="0098188F">
              <w:t>Цель государственной программы – улучшение экологической обстановки в области</w:t>
            </w:r>
          </w:p>
        </w:tc>
      </w:tr>
      <w:tr w:rsidR="00C31B8A" w:rsidRPr="00DC6FD7" w:rsidTr="00B9647B">
        <w:trPr>
          <w:trHeight w:val="2552"/>
        </w:trPr>
        <w:tc>
          <w:tcPr>
            <w:tcW w:w="686" w:type="dxa"/>
            <w:gridSpan w:val="2"/>
          </w:tcPr>
          <w:p w:rsidR="00C31B8A" w:rsidRPr="004D453A" w:rsidRDefault="00C31B8A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shd w:val="clear" w:color="auto" w:fill="auto"/>
          </w:tcPr>
          <w:p w:rsidR="00C31B8A" w:rsidRPr="0098188F" w:rsidRDefault="00C31B8A" w:rsidP="004D453A">
            <w:pPr>
              <w:jc w:val="both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Обеспечение экологич</w:t>
            </w:r>
            <w:r w:rsidRPr="0098188F">
              <w:rPr>
                <w:sz w:val="24"/>
                <w:szCs w:val="24"/>
              </w:rPr>
              <w:t>е</w:t>
            </w:r>
            <w:r w:rsidRPr="0098188F">
              <w:rPr>
                <w:sz w:val="24"/>
                <w:szCs w:val="24"/>
              </w:rPr>
              <w:t>ской безопасности насел</w:t>
            </w:r>
            <w:r w:rsidRPr="0098188F">
              <w:rPr>
                <w:sz w:val="24"/>
                <w:szCs w:val="24"/>
              </w:rPr>
              <w:t>е</w:t>
            </w:r>
            <w:r w:rsidRPr="0098188F">
              <w:rPr>
                <w:sz w:val="24"/>
                <w:szCs w:val="24"/>
              </w:rPr>
              <w:t>ния, охраны окружающей среды, регионального и</w:t>
            </w:r>
            <w:r w:rsidRPr="0098188F">
              <w:rPr>
                <w:sz w:val="24"/>
                <w:szCs w:val="24"/>
              </w:rPr>
              <w:t>с</w:t>
            </w:r>
            <w:r w:rsidRPr="0098188F">
              <w:rPr>
                <w:sz w:val="24"/>
                <w:szCs w:val="24"/>
              </w:rPr>
              <w:t>пользования природных ресурсов и сохранения биологического разноо</w:t>
            </w:r>
            <w:r w:rsidRPr="0098188F">
              <w:rPr>
                <w:sz w:val="24"/>
                <w:szCs w:val="24"/>
              </w:rPr>
              <w:t>б</w:t>
            </w:r>
            <w:r w:rsidRPr="0098188F">
              <w:rPr>
                <w:sz w:val="24"/>
                <w:szCs w:val="24"/>
              </w:rPr>
              <w:t>разия на территории Бря</w:t>
            </w:r>
            <w:r w:rsidRPr="0098188F">
              <w:rPr>
                <w:sz w:val="24"/>
                <w:szCs w:val="24"/>
              </w:rPr>
              <w:t>н</w:t>
            </w:r>
            <w:r w:rsidRPr="0098188F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399" w:type="dxa"/>
            <w:gridSpan w:val="5"/>
          </w:tcPr>
          <w:p w:rsidR="00C31B8A" w:rsidRPr="0098188F" w:rsidRDefault="00C31B8A" w:rsidP="000B64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Ввод в эксплуатацию полигонов ТБО 1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C31B8A" w:rsidRPr="0098188F" w:rsidRDefault="00C31B8A" w:rsidP="0026025D">
            <w:pPr>
              <w:jc w:val="both"/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Ввод в эксплуатацию полигонов ТБО  1 ед.</w:t>
            </w:r>
          </w:p>
        </w:tc>
        <w:tc>
          <w:tcPr>
            <w:tcW w:w="488" w:type="dxa"/>
            <w:shd w:val="clear" w:color="auto" w:fill="auto"/>
          </w:tcPr>
          <w:p w:rsidR="00C31B8A" w:rsidRPr="0098188F" w:rsidRDefault="00C31B8A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C31B8A" w:rsidRPr="0098188F" w:rsidRDefault="00C31B8A" w:rsidP="004D453A">
            <w:pPr>
              <w:jc w:val="center"/>
            </w:pPr>
            <w:r w:rsidRPr="0098188F">
              <w:t>3</w:t>
            </w:r>
          </w:p>
          <w:p w:rsidR="00C31B8A" w:rsidRPr="0098188F" w:rsidRDefault="00C31B8A" w:rsidP="004D453A">
            <w:pPr>
              <w:jc w:val="center"/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C31B8A" w:rsidRPr="0098188F" w:rsidRDefault="00C31B8A" w:rsidP="004D453A">
            <w:pPr>
              <w:jc w:val="center"/>
            </w:pPr>
            <w:r w:rsidRPr="0098188F">
              <w:t>4</w:t>
            </w:r>
          </w:p>
        </w:tc>
        <w:tc>
          <w:tcPr>
            <w:tcW w:w="1625" w:type="dxa"/>
            <w:shd w:val="clear" w:color="auto" w:fill="auto"/>
          </w:tcPr>
          <w:p w:rsidR="00C31B8A" w:rsidRPr="00DC6FD7" w:rsidRDefault="00C31B8A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DC6FD7" w:rsidTr="00B9647B">
        <w:trPr>
          <w:trHeight w:val="749"/>
        </w:trPr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8F515B" w:rsidRPr="0098188F" w:rsidRDefault="008F515B" w:rsidP="00CE2A5B">
            <w:pPr>
              <w:jc w:val="center"/>
              <w:rPr>
                <w:i/>
                <w:sz w:val="24"/>
                <w:szCs w:val="24"/>
              </w:rPr>
            </w:pPr>
            <w:r w:rsidRPr="0098188F">
              <w:t>Цель государственной программы -</w:t>
            </w:r>
            <w:r w:rsidRPr="0098188F">
              <w:rPr>
                <w:rFonts w:ascii="Calibri" w:hAnsi="Calibri" w:cs="Calibri"/>
              </w:rPr>
              <w:t xml:space="preserve"> </w:t>
            </w:r>
            <w:r w:rsidRPr="0098188F">
              <w:t>обеспечение рационального использования объектов животного мира, водных биологических ресурсов</w:t>
            </w:r>
          </w:p>
        </w:tc>
      </w:tr>
      <w:tr w:rsidR="008F515B" w:rsidRPr="00DC6FD7" w:rsidTr="00B9647B">
        <w:trPr>
          <w:trHeight w:val="1262"/>
        </w:trPr>
        <w:tc>
          <w:tcPr>
            <w:tcW w:w="686" w:type="dxa"/>
            <w:gridSpan w:val="2"/>
            <w:vMerge w:val="restart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8F515B" w:rsidRPr="0098188F" w:rsidRDefault="008F515B" w:rsidP="00CE2A5B">
            <w:pPr>
              <w:jc w:val="both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Исполнение полном</w:t>
            </w:r>
            <w:r w:rsidRPr="0098188F">
              <w:rPr>
                <w:sz w:val="24"/>
                <w:szCs w:val="24"/>
              </w:rPr>
              <w:t>о</w:t>
            </w:r>
            <w:r w:rsidRPr="0098188F">
              <w:rPr>
                <w:sz w:val="24"/>
                <w:szCs w:val="24"/>
              </w:rPr>
              <w:t>чий в области организации и осуществления охраны, контроля и воспроизводс</w:t>
            </w:r>
            <w:r w:rsidRPr="0098188F">
              <w:rPr>
                <w:sz w:val="24"/>
                <w:szCs w:val="24"/>
              </w:rPr>
              <w:t>т</w:t>
            </w:r>
            <w:r w:rsidRPr="0098188F">
              <w:rPr>
                <w:sz w:val="24"/>
                <w:szCs w:val="24"/>
              </w:rPr>
              <w:t>ва объектов животного мира и водных биологич</w:t>
            </w:r>
            <w:r w:rsidRPr="0098188F">
              <w:rPr>
                <w:sz w:val="24"/>
                <w:szCs w:val="24"/>
              </w:rPr>
              <w:t>е</w:t>
            </w:r>
            <w:r w:rsidRPr="0098188F">
              <w:rPr>
                <w:sz w:val="24"/>
                <w:szCs w:val="24"/>
              </w:rPr>
              <w:t>ских ресурсов</w:t>
            </w:r>
          </w:p>
          <w:p w:rsidR="008F515B" w:rsidRPr="0098188F" w:rsidRDefault="008F515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8F515B" w:rsidRPr="0098188F" w:rsidRDefault="008F515B" w:rsidP="002E1FF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Динамика численности охотничьих ресурсов к предыдущему отчетному периоду</w:t>
            </w:r>
            <w:r w:rsidR="009331DC" w:rsidRPr="0098188F">
              <w:rPr>
                <w:sz w:val="20"/>
                <w:szCs w:val="20"/>
              </w:rPr>
              <w:t>,</w:t>
            </w:r>
            <w:r w:rsidRPr="0098188F">
              <w:rPr>
                <w:sz w:val="20"/>
                <w:szCs w:val="20"/>
              </w:rPr>
              <w:t xml:space="preserve"> </w:t>
            </w:r>
            <w:r w:rsidR="002E1FFC" w:rsidRPr="0098188F">
              <w:rPr>
                <w:sz w:val="20"/>
                <w:szCs w:val="20"/>
              </w:rPr>
              <w:t>7</w:t>
            </w:r>
            <w:r w:rsidRPr="0098188F">
              <w:rPr>
                <w:sz w:val="20"/>
                <w:szCs w:val="20"/>
              </w:rPr>
              <w:t>6 %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98188F" w:rsidRDefault="008F515B" w:rsidP="002E1FF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Динамика численности охотничьих ресурсов к предыдущему отчетному периоду</w:t>
            </w:r>
            <w:r w:rsidR="009331DC" w:rsidRPr="0098188F">
              <w:rPr>
                <w:sz w:val="20"/>
                <w:szCs w:val="20"/>
              </w:rPr>
              <w:t>,</w:t>
            </w:r>
            <w:r w:rsidRPr="0098188F">
              <w:rPr>
                <w:sz w:val="20"/>
                <w:szCs w:val="20"/>
              </w:rPr>
              <w:t xml:space="preserve"> </w:t>
            </w:r>
            <w:r w:rsidR="00C31B8A" w:rsidRPr="0098188F">
              <w:rPr>
                <w:sz w:val="20"/>
                <w:szCs w:val="20"/>
              </w:rPr>
              <w:t>91</w:t>
            </w:r>
            <w:r w:rsidRPr="0098188F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98188F" w:rsidRDefault="00C31B8A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8F515B" w:rsidRPr="0098188F" w:rsidRDefault="00C31B8A" w:rsidP="004D453A">
            <w:pPr>
              <w:jc w:val="center"/>
            </w:pPr>
            <w:r w:rsidRPr="0098188F">
              <w:t>3</w:t>
            </w:r>
          </w:p>
          <w:p w:rsidR="00C31B8A" w:rsidRPr="0098188F" w:rsidRDefault="00C31B8A" w:rsidP="004D453A">
            <w:pPr>
              <w:jc w:val="center"/>
              <w:rPr>
                <w:sz w:val="20"/>
                <w:szCs w:val="20"/>
              </w:rPr>
            </w:pPr>
          </w:p>
          <w:p w:rsidR="00C31B8A" w:rsidRPr="0098188F" w:rsidRDefault="00C31B8A" w:rsidP="004D453A">
            <w:pPr>
              <w:jc w:val="center"/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8F515B" w:rsidRPr="0098188F" w:rsidRDefault="00C31B8A" w:rsidP="004D453A">
            <w:pPr>
              <w:jc w:val="center"/>
            </w:pPr>
            <w:r w:rsidRPr="0098188F">
              <w:t>3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8F515B" w:rsidRPr="00DC6FD7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DC6FD7" w:rsidTr="00B9647B">
        <w:trPr>
          <w:trHeight w:val="463"/>
        </w:trPr>
        <w:tc>
          <w:tcPr>
            <w:tcW w:w="686" w:type="dxa"/>
            <w:gridSpan w:val="2"/>
            <w:vMerge/>
          </w:tcPr>
          <w:p w:rsidR="008F515B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8F515B" w:rsidRPr="00DC6FD7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8F515B" w:rsidRPr="0098188F" w:rsidRDefault="008F515B" w:rsidP="002E1FF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охотничьих хозяйств, охваче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внутрихозяйственным охотус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ройс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вом</w:t>
            </w:r>
            <w:r w:rsidR="009331DC" w:rsidRPr="0098188F">
              <w:rPr>
                <w:sz w:val="20"/>
                <w:szCs w:val="20"/>
              </w:rPr>
              <w:t>,</w:t>
            </w:r>
            <w:r w:rsidRPr="0098188F">
              <w:rPr>
                <w:sz w:val="20"/>
                <w:szCs w:val="20"/>
              </w:rPr>
              <w:t xml:space="preserve"> </w:t>
            </w:r>
            <w:r w:rsidR="002E1FFC" w:rsidRPr="0098188F">
              <w:rPr>
                <w:sz w:val="20"/>
                <w:szCs w:val="20"/>
              </w:rPr>
              <w:t>90</w:t>
            </w:r>
            <w:r w:rsidRPr="0098188F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98188F" w:rsidRDefault="008F515B" w:rsidP="002E1FF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охотничьих хозяйств, охваче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внутрихозяйственным охотустройс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вом</w:t>
            </w:r>
            <w:r w:rsidR="009331DC" w:rsidRPr="0098188F">
              <w:rPr>
                <w:sz w:val="20"/>
                <w:szCs w:val="20"/>
              </w:rPr>
              <w:t xml:space="preserve"> ,</w:t>
            </w:r>
            <w:r w:rsidR="002E1FFC" w:rsidRPr="0098188F">
              <w:rPr>
                <w:sz w:val="20"/>
                <w:szCs w:val="20"/>
              </w:rPr>
              <w:t xml:space="preserve"> </w:t>
            </w:r>
            <w:r w:rsidR="00C31B8A" w:rsidRPr="0098188F">
              <w:rPr>
                <w:sz w:val="20"/>
                <w:szCs w:val="20"/>
              </w:rPr>
              <w:t>94</w:t>
            </w:r>
            <w:r w:rsidR="002E1FFC" w:rsidRPr="0098188F">
              <w:rPr>
                <w:sz w:val="20"/>
                <w:szCs w:val="20"/>
              </w:rPr>
              <w:t xml:space="preserve"> </w:t>
            </w:r>
            <w:r w:rsidRPr="0098188F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DC6FD7" w:rsidRDefault="00C31B8A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DC6FD7" w:rsidRDefault="008F515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8F515B" w:rsidRPr="00DC6FD7" w:rsidRDefault="008F515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8F515B" w:rsidRPr="00DC6FD7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DC6FD7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8F515B" w:rsidRPr="0098188F" w:rsidRDefault="008F515B" w:rsidP="001D5777">
            <w:pPr>
              <w:jc w:val="center"/>
              <w:rPr>
                <w:i/>
                <w:sz w:val="24"/>
                <w:szCs w:val="24"/>
              </w:rPr>
            </w:pPr>
            <w:r w:rsidRPr="0098188F">
              <w:t>Цель государственной программы -</w:t>
            </w:r>
            <w:r w:rsidRPr="0098188F">
              <w:rPr>
                <w:rFonts w:ascii="Calibri" w:hAnsi="Calibri" w:cs="Calibri"/>
              </w:rPr>
              <w:t xml:space="preserve"> </w:t>
            </w:r>
            <w:r w:rsidRPr="0098188F">
              <w:t>восстановление водных объектов до состояния, обеспечивающего экологически благоприятные условия жизни населения, обеспечение защищенности населения и объектов экономики от негати</w:t>
            </w:r>
            <w:r w:rsidRPr="0098188F">
              <w:t>в</w:t>
            </w:r>
            <w:r w:rsidRPr="0098188F">
              <w:t>ного воздействия вод</w:t>
            </w:r>
          </w:p>
        </w:tc>
      </w:tr>
      <w:tr w:rsidR="00251295" w:rsidRPr="00DC6FD7" w:rsidTr="00B9647B">
        <w:trPr>
          <w:trHeight w:val="352"/>
        </w:trPr>
        <w:tc>
          <w:tcPr>
            <w:tcW w:w="686" w:type="dxa"/>
            <w:gridSpan w:val="2"/>
            <w:vMerge w:val="restart"/>
          </w:tcPr>
          <w:p w:rsidR="00251295" w:rsidRPr="004D453A" w:rsidRDefault="00251295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251295" w:rsidRPr="0098188F" w:rsidRDefault="00251295" w:rsidP="004D453A">
            <w:pPr>
              <w:jc w:val="both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Повышение эксплуатац</w:t>
            </w:r>
            <w:r w:rsidRPr="0098188F">
              <w:rPr>
                <w:sz w:val="24"/>
                <w:szCs w:val="24"/>
              </w:rPr>
              <w:t>и</w:t>
            </w:r>
            <w:r w:rsidRPr="0098188F">
              <w:rPr>
                <w:sz w:val="24"/>
                <w:szCs w:val="24"/>
              </w:rPr>
              <w:t>онной надежности гидр</w:t>
            </w:r>
            <w:r w:rsidRPr="0098188F">
              <w:rPr>
                <w:sz w:val="24"/>
                <w:szCs w:val="24"/>
              </w:rPr>
              <w:t>о</w:t>
            </w:r>
            <w:r w:rsidRPr="0098188F">
              <w:rPr>
                <w:sz w:val="24"/>
                <w:szCs w:val="24"/>
              </w:rPr>
              <w:t>технических с</w:t>
            </w:r>
            <w:r w:rsidRPr="0098188F">
              <w:rPr>
                <w:sz w:val="24"/>
                <w:szCs w:val="24"/>
              </w:rPr>
              <w:t>о</w:t>
            </w:r>
            <w:r w:rsidRPr="0098188F">
              <w:rPr>
                <w:sz w:val="24"/>
                <w:szCs w:val="24"/>
              </w:rPr>
              <w:t>оружений, в том числе бесхозяйных, путем их приведения к безопа</w:t>
            </w:r>
            <w:r w:rsidRPr="0098188F">
              <w:rPr>
                <w:sz w:val="24"/>
                <w:szCs w:val="24"/>
              </w:rPr>
              <w:t>с</w:t>
            </w:r>
            <w:r w:rsidRPr="0098188F">
              <w:rPr>
                <w:sz w:val="24"/>
                <w:szCs w:val="24"/>
              </w:rPr>
              <w:t>ному техническому с</w:t>
            </w:r>
            <w:r w:rsidRPr="0098188F">
              <w:rPr>
                <w:sz w:val="24"/>
                <w:szCs w:val="24"/>
              </w:rPr>
              <w:t>о</w:t>
            </w:r>
            <w:r w:rsidRPr="0098188F">
              <w:rPr>
                <w:sz w:val="24"/>
                <w:szCs w:val="24"/>
              </w:rPr>
              <w:t>стоянию</w:t>
            </w:r>
          </w:p>
        </w:tc>
        <w:tc>
          <w:tcPr>
            <w:tcW w:w="3399" w:type="dxa"/>
            <w:gridSpan w:val="5"/>
          </w:tcPr>
          <w:p w:rsidR="00251295" w:rsidRPr="0098188F" w:rsidRDefault="00251295" w:rsidP="00577B0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реконструированных и кап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тально отремонтированных гидр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технических сооружений, приведе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в безопасное техническое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стояние, в общем числе гидротехн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ческих сооружений, ну</w:t>
            </w:r>
            <w:r w:rsidRPr="0098188F">
              <w:rPr>
                <w:sz w:val="20"/>
                <w:szCs w:val="20"/>
              </w:rPr>
              <w:t>ж</w:t>
            </w:r>
            <w:r w:rsidRPr="0098188F">
              <w:rPr>
                <w:sz w:val="20"/>
                <w:szCs w:val="20"/>
              </w:rPr>
              <w:t>дающихся в проведении реконструкции, кап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тального ремонта, 5,4 %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577B0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реконструированных и капитал</w:t>
            </w:r>
            <w:r w:rsidRPr="0098188F">
              <w:rPr>
                <w:sz w:val="20"/>
                <w:szCs w:val="20"/>
              </w:rPr>
              <w:t>ь</w:t>
            </w:r>
            <w:r w:rsidRPr="0098188F">
              <w:rPr>
                <w:sz w:val="20"/>
                <w:szCs w:val="20"/>
              </w:rPr>
              <w:t>но отремонтированных гидротехнич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ских сооружений, приведенных в без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пасное техническое состояние, в о</w:t>
            </w:r>
            <w:r w:rsidRPr="0098188F">
              <w:rPr>
                <w:sz w:val="20"/>
                <w:szCs w:val="20"/>
              </w:rPr>
              <w:t>б</w:t>
            </w:r>
            <w:r w:rsidRPr="0098188F">
              <w:rPr>
                <w:sz w:val="20"/>
                <w:szCs w:val="20"/>
              </w:rPr>
              <w:t>щем числе гидротехнических сооруж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ний, нуждающихся в проведении реконс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рукции, кап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тального ремонта,  4,1%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251295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251295" w:rsidRPr="0098188F" w:rsidRDefault="00251295" w:rsidP="004D453A">
            <w:pPr>
              <w:jc w:val="center"/>
            </w:pPr>
            <w:r w:rsidRPr="0098188F">
              <w:t>1</w:t>
            </w:r>
          </w:p>
          <w:p w:rsidR="00251295" w:rsidRPr="0098188F" w:rsidRDefault="00251295" w:rsidP="004D453A">
            <w:pPr>
              <w:jc w:val="center"/>
              <w:rPr>
                <w:sz w:val="18"/>
                <w:szCs w:val="18"/>
              </w:rPr>
            </w:pPr>
            <w:r w:rsidRPr="0098188F">
              <w:rPr>
                <w:sz w:val="18"/>
                <w:szCs w:val="18"/>
              </w:rPr>
              <w:t>(16,6%)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251295" w:rsidRPr="0098188F" w:rsidRDefault="00251295" w:rsidP="004D453A">
            <w:pPr>
              <w:jc w:val="center"/>
            </w:pPr>
            <w:r w:rsidRPr="0098188F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51295" w:rsidRPr="00DC6FD7" w:rsidTr="00B9647B">
        <w:trPr>
          <w:trHeight w:val="350"/>
        </w:trPr>
        <w:tc>
          <w:tcPr>
            <w:tcW w:w="686" w:type="dxa"/>
            <w:gridSpan w:val="2"/>
            <w:vMerge/>
          </w:tcPr>
          <w:p w:rsidR="00251295" w:rsidRDefault="0025129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251295" w:rsidRPr="0098188F" w:rsidRDefault="0025129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гидротехнических сооруж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 xml:space="preserve">ний, в том числе бесхозяйных, имеющих </w:t>
            </w:r>
            <w:r w:rsidRPr="0098188F">
              <w:rPr>
                <w:sz w:val="20"/>
                <w:szCs w:val="20"/>
              </w:rPr>
              <w:lastRenderedPageBreak/>
              <w:t>безопасное техническое состояние, в общем числе гидротехнических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оружений, в том числе бесхозя</w:t>
            </w:r>
            <w:r w:rsidRPr="0098188F">
              <w:rPr>
                <w:sz w:val="20"/>
                <w:szCs w:val="20"/>
              </w:rPr>
              <w:t>й</w:t>
            </w:r>
            <w:r w:rsidRPr="0098188F">
              <w:rPr>
                <w:sz w:val="20"/>
                <w:szCs w:val="20"/>
              </w:rPr>
              <w:t>ных 65,7 %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lastRenderedPageBreak/>
              <w:t>Доля гидротехнических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 xml:space="preserve">оружений, в том числе бесхозяйных, имеющих </w:t>
            </w:r>
            <w:r w:rsidRPr="0098188F">
              <w:rPr>
                <w:sz w:val="20"/>
                <w:szCs w:val="20"/>
              </w:rPr>
              <w:lastRenderedPageBreak/>
              <w:t>безопасное техническое состояние, в общем числе гидротехнических соор</w:t>
            </w:r>
            <w:r w:rsidRPr="0098188F">
              <w:rPr>
                <w:sz w:val="20"/>
                <w:szCs w:val="20"/>
              </w:rPr>
              <w:t>у</w:t>
            </w:r>
            <w:r w:rsidRPr="0098188F">
              <w:rPr>
                <w:sz w:val="20"/>
                <w:szCs w:val="20"/>
              </w:rPr>
              <w:t>жений, в том числе бесхозяйных</w:t>
            </w:r>
            <w:r w:rsidR="00A76792" w:rsidRPr="0098188F">
              <w:rPr>
                <w:sz w:val="20"/>
                <w:szCs w:val="20"/>
              </w:rPr>
              <w:t xml:space="preserve"> 65,26%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A76792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51295" w:rsidRPr="00DC6FD7" w:rsidTr="00B9647B">
        <w:trPr>
          <w:trHeight w:val="350"/>
        </w:trPr>
        <w:tc>
          <w:tcPr>
            <w:tcW w:w="686" w:type="dxa"/>
            <w:gridSpan w:val="2"/>
            <w:vMerge/>
          </w:tcPr>
          <w:p w:rsidR="00251295" w:rsidRDefault="0025129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251295" w:rsidRPr="0098188F" w:rsidRDefault="0025129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Снижение количества гидротехн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ческих сооружений, в том числе бесх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зяйных, уровень безопасности которых оценивается как неудовл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твор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тельный или опасный</w:t>
            </w:r>
            <w:r w:rsidR="00A76792" w:rsidRPr="0098188F">
              <w:rPr>
                <w:sz w:val="20"/>
                <w:szCs w:val="20"/>
              </w:rPr>
              <w:t xml:space="preserve"> 4 %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Снижение количества гидротехнич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ских сооружений, в том числе бесх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зяйных, ур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вень безопасности которых оценивается как неудовлетворител</w:t>
            </w:r>
            <w:r w:rsidRPr="0098188F">
              <w:rPr>
                <w:sz w:val="20"/>
                <w:szCs w:val="20"/>
              </w:rPr>
              <w:t>ь</w:t>
            </w:r>
            <w:r w:rsidRPr="0098188F">
              <w:rPr>
                <w:sz w:val="20"/>
                <w:szCs w:val="20"/>
              </w:rPr>
              <w:t>ный или опасный</w:t>
            </w:r>
            <w:r w:rsidR="00A76792" w:rsidRPr="0098188F">
              <w:rPr>
                <w:sz w:val="20"/>
                <w:szCs w:val="20"/>
              </w:rPr>
              <w:t xml:space="preserve"> 3 %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A76792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51295" w:rsidRPr="00DC6FD7" w:rsidTr="00B9647B">
        <w:trPr>
          <w:trHeight w:val="350"/>
        </w:trPr>
        <w:tc>
          <w:tcPr>
            <w:tcW w:w="686" w:type="dxa"/>
            <w:gridSpan w:val="2"/>
            <w:vMerge/>
          </w:tcPr>
          <w:p w:rsidR="00251295" w:rsidRDefault="0025129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Снижение численности н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селения, проживающего на территориях, по</w:t>
            </w:r>
            <w:r w:rsidRPr="0098188F">
              <w:rPr>
                <w:sz w:val="20"/>
                <w:szCs w:val="20"/>
              </w:rPr>
              <w:t>д</w:t>
            </w:r>
            <w:r w:rsidRPr="0098188F">
              <w:rPr>
                <w:sz w:val="20"/>
                <w:szCs w:val="20"/>
              </w:rPr>
              <w:t>верженных риску затопления в сл</w:t>
            </w:r>
            <w:r w:rsidRPr="0098188F">
              <w:rPr>
                <w:sz w:val="20"/>
                <w:szCs w:val="20"/>
              </w:rPr>
              <w:t>у</w:t>
            </w:r>
            <w:r w:rsidRPr="0098188F">
              <w:rPr>
                <w:sz w:val="20"/>
                <w:szCs w:val="20"/>
              </w:rPr>
              <w:t>чае аварии на гидротехнических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оружениях, уровень без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пасности которых оценивается как неудовл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твор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тельный, опасный</w:t>
            </w:r>
            <w:r w:rsidR="00A76792" w:rsidRPr="0098188F">
              <w:rPr>
                <w:sz w:val="20"/>
                <w:szCs w:val="20"/>
              </w:rPr>
              <w:t xml:space="preserve"> 7318 чел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Снижение численности населения, проживающего на территориях, по</w:t>
            </w:r>
            <w:r w:rsidRPr="0098188F">
              <w:rPr>
                <w:sz w:val="20"/>
                <w:szCs w:val="20"/>
              </w:rPr>
              <w:t>д</w:t>
            </w:r>
            <w:r w:rsidRPr="0098188F">
              <w:rPr>
                <w:sz w:val="20"/>
                <w:szCs w:val="20"/>
              </w:rPr>
              <w:t>верженных ри</w:t>
            </w:r>
            <w:r w:rsidRPr="0098188F">
              <w:rPr>
                <w:sz w:val="20"/>
                <w:szCs w:val="20"/>
              </w:rPr>
              <w:t>с</w:t>
            </w:r>
            <w:r w:rsidRPr="0098188F">
              <w:rPr>
                <w:sz w:val="20"/>
                <w:szCs w:val="20"/>
              </w:rPr>
              <w:t>ку затопления в случае аварии на гидротехнических сооруж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ниях, уровень безопасности которых оценивается как неудовлетворител</w:t>
            </w:r>
            <w:r w:rsidRPr="0098188F">
              <w:rPr>
                <w:sz w:val="20"/>
                <w:szCs w:val="20"/>
              </w:rPr>
              <w:t>ь</w:t>
            </w:r>
            <w:r w:rsidRPr="0098188F">
              <w:rPr>
                <w:sz w:val="20"/>
                <w:szCs w:val="20"/>
              </w:rPr>
              <w:t>ный, опа</w:t>
            </w:r>
            <w:r w:rsidRPr="0098188F">
              <w:rPr>
                <w:sz w:val="20"/>
                <w:szCs w:val="20"/>
              </w:rPr>
              <w:t>с</w:t>
            </w:r>
            <w:r w:rsidRPr="0098188F">
              <w:rPr>
                <w:sz w:val="20"/>
                <w:szCs w:val="20"/>
              </w:rPr>
              <w:t>ный</w:t>
            </w:r>
            <w:r w:rsidR="00A76792" w:rsidRPr="0098188F">
              <w:rPr>
                <w:sz w:val="20"/>
                <w:szCs w:val="20"/>
              </w:rPr>
              <w:t xml:space="preserve"> 7318 чел.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A76792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51295" w:rsidRPr="00DC6FD7" w:rsidTr="00B9647B">
        <w:trPr>
          <w:trHeight w:val="156"/>
        </w:trPr>
        <w:tc>
          <w:tcPr>
            <w:tcW w:w="686" w:type="dxa"/>
            <w:gridSpan w:val="2"/>
            <w:vMerge/>
          </w:tcPr>
          <w:p w:rsidR="00251295" w:rsidRDefault="0025129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гидротехнических сооруж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ний, в том числе бесхозяйных, на терр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тории субъекта Российской Федер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ции, уровень безопасн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сти которых оценивается как неудовлетворител</w:t>
            </w:r>
            <w:r w:rsidRPr="0098188F">
              <w:rPr>
                <w:sz w:val="20"/>
                <w:szCs w:val="20"/>
              </w:rPr>
              <w:t>ь</w:t>
            </w:r>
            <w:r w:rsidRPr="0098188F">
              <w:rPr>
                <w:sz w:val="20"/>
                <w:szCs w:val="20"/>
              </w:rPr>
              <w:t>ный, опасный, приведенных в без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пасное техническое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стояние</w:t>
            </w:r>
            <w:r w:rsidR="00A76792" w:rsidRPr="0098188F">
              <w:rPr>
                <w:sz w:val="20"/>
                <w:szCs w:val="20"/>
              </w:rPr>
              <w:t xml:space="preserve"> 0,136 %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гидротехнических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оружений, в том числе бесх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зяйных, на территории субъекта Российской Федерации, ур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вень безопасности которых оценивае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ся как неудовлетворительный, опа</w:t>
            </w:r>
            <w:r w:rsidRPr="0098188F">
              <w:rPr>
                <w:sz w:val="20"/>
                <w:szCs w:val="20"/>
              </w:rPr>
              <w:t>с</w:t>
            </w:r>
            <w:r w:rsidRPr="0098188F">
              <w:rPr>
                <w:sz w:val="20"/>
                <w:szCs w:val="20"/>
              </w:rPr>
              <w:t>ный, приведенных в безопасное техн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ческое состояние</w:t>
            </w:r>
            <w:r w:rsidR="00A76792" w:rsidRPr="0098188F">
              <w:rPr>
                <w:sz w:val="20"/>
                <w:szCs w:val="20"/>
              </w:rPr>
              <w:t xml:space="preserve"> 0,122%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A76792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51295" w:rsidRPr="00DC6FD7" w:rsidTr="00B9647B">
        <w:trPr>
          <w:trHeight w:val="156"/>
        </w:trPr>
        <w:tc>
          <w:tcPr>
            <w:tcW w:w="686" w:type="dxa"/>
            <w:gridSpan w:val="2"/>
            <w:vMerge/>
          </w:tcPr>
          <w:p w:rsidR="00251295" w:rsidRDefault="0025129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Размер предотвращенного ущерба в результате прив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дения в безопасное состояние гидротехнических соор</w:t>
            </w:r>
            <w:r w:rsidRPr="0098188F">
              <w:rPr>
                <w:sz w:val="20"/>
                <w:szCs w:val="20"/>
              </w:rPr>
              <w:t>у</w:t>
            </w:r>
            <w:r w:rsidRPr="0098188F">
              <w:rPr>
                <w:sz w:val="20"/>
                <w:szCs w:val="20"/>
              </w:rPr>
              <w:lastRenderedPageBreak/>
              <w:t>жений, уровень безопасности кот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рых оценивается как неудовлетвор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тельный, опасный (по объектам, о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ремонтированным в текущем г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ду)</w:t>
            </w:r>
            <w:r w:rsidR="00A76792" w:rsidRPr="0098188F">
              <w:rPr>
                <w:sz w:val="20"/>
                <w:szCs w:val="20"/>
              </w:rPr>
              <w:t xml:space="preserve"> 157566 тыс.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51295" w:rsidRPr="0098188F" w:rsidRDefault="00251295" w:rsidP="0023793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lastRenderedPageBreak/>
              <w:t>Размер предотвращенного ущерба в результате привед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ния в безопасное состояние гидротехнических сооруж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lastRenderedPageBreak/>
              <w:t>ний, уровень безопасности которых оценивается как неудовлетворител</w:t>
            </w:r>
            <w:r w:rsidRPr="0098188F">
              <w:rPr>
                <w:sz w:val="20"/>
                <w:szCs w:val="20"/>
              </w:rPr>
              <w:t>ь</w:t>
            </w:r>
            <w:r w:rsidRPr="0098188F">
              <w:rPr>
                <w:sz w:val="20"/>
                <w:szCs w:val="20"/>
              </w:rPr>
              <w:t>ный, опасный (по объектам, отремо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тированным в текущем году)</w:t>
            </w:r>
            <w:r w:rsidR="00A76792" w:rsidRPr="0098188F">
              <w:rPr>
                <w:sz w:val="20"/>
                <w:szCs w:val="20"/>
              </w:rPr>
              <w:t xml:space="preserve"> 139326,3 тыс. рублей</w:t>
            </w:r>
          </w:p>
        </w:tc>
        <w:tc>
          <w:tcPr>
            <w:tcW w:w="488" w:type="dxa"/>
            <w:shd w:val="clear" w:color="auto" w:fill="auto"/>
          </w:tcPr>
          <w:p w:rsidR="00251295" w:rsidRPr="0098188F" w:rsidRDefault="00A76792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251295" w:rsidRPr="00DC6FD7" w:rsidRDefault="0025129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251295" w:rsidRPr="00DC6FD7" w:rsidRDefault="0025129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 w:val="restart"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D812A3" w:rsidRPr="0098188F" w:rsidRDefault="00D812A3" w:rsidP="004D453A">
            <w:pPr>
              <w:jc w:val="both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Восстановление и экол</w:t>
            </w:r>
            <w:r w:rsidRPr="0098188F">
              <w:rPr>
                <w:sz w:val="24"/>
                <w:szCs w:val="24"/>
              </w:rPr>
              <w:t>о</w:t>
            </w:r>
            <w:r w:rsidRPr="0098188F">
              <w:rPr>
                <w:sz w:val="24"/>
                <w:szCs w:val="24"/>
              </w:rPr>
              <w:t>гическая реабилитация водных объектов</w:t>
            </w:r>
          </w:p>
        </w:tc>
        <w:tc>
          <w:tcPr>
            <w:tcW w:w="3399" w:type="dxa"/>
            <w:gridSpan w:val="5"/>
          </w:tcPr>
          <w:p w:rsidR="00D812A3" w:rsidRPr="0098188F" w:rsidRDefault="00D812A3" w:rsidP="00577B0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очистных сооружений, обор</w:t>
            </w:r>
            <w:r w:rsidRPr="0098188F">
              <w:rPr>
                <w:sz w:val="20"/>
                <w:szCs w:val="20"/>
              </w:rPr>
              <w:t>у</w:t>
            </w:r>
            <w:r w:rsidRPr="0098188F">
              <w:rPr>
                <w:sz w:val="20"/>
                <w:szCs w:val="20"/>
              </w:rPr>
              <w:t>дованных средствами учета и ко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троля качества сбрасываемых сто</w:t>
            </w:r>
            <w:r w:rsidRPr="0098188F">
              <w:rPr>
                <w:sz w:val="20"/>
                <w:szCs w:val="20"/>
              </w:rPr>
              <w:t>ч</w:t>
            </w:r>
            <w:r w:rsidRPr="0098188F">
              <w:rPr>
                <w:sz w:val="20"/>
                <w:szCs w:val="20"/>
              </w:rPr>
              <w:t>ных вод , 84,9%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577B0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очистных сооружений, оборуд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ванных средствами учета и ко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троля качества сбрасываемых сто</w:t>
            </w:r>
            <w:r w:rsidRPr="0098188F">
              <w:rPr>
                <w:sz w:val="20"/>
                <w:szCs w:val="20"/>
              </w:rPr>
              <w:t>ч</w:t>
            </w:r>
            <w:r w:rsidRPr="0098188F">
              <w:rPr>
                <w:sz w:val="20"/>
                <w:szCs w:val="20"/>
              </w:rPr>
              <w:t>ных вод, 86,6%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812A3" w:rsidRPr="0098188F" w:rsidRDefault="00D812A3" w:rsidP="001D613C">
            <w:pPr>
              <w:jc w:val="center"/>
            </w:pPr>
            <w:r w:rsidRPr="0098188F">
              <w:t xml:space="preserve">3 </w:t>
            </w:r>
          </w:p>
          <w:p w:rsidR="00D812A3" w:rsidRPr="0098188F" w:rsidRDefault="00D812A3" w:rsidP="001D613C">
            <w:pPr>
              <w:jc w:val="center"/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D812A3" w:rsidRPr="0098188F" w:rsidRDefault="00D812A3" w:rsidP="004D453A">
            <w:pPr>
              <w:jc w:val="center"/>
            </w:pPr>
            <w:r w:rsidRPr="0098188F">
              <w:t>3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2771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577B0D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водопользователей, осущест</w:t>
            </w:r>
            <w:r w:rsidRPr="0098188F">
              <w:rPr>
                <w:sz w:val="20"/>
                <w:szCs w:val="20"/>
              </w:rPr>
              <w:t>в</w:t>
            </w:r>
            <w:r w:rsidRPr="0098188F">
              <w:rPr>
                <w:sz w:val="20"/>
                <w:szCs w:val="20"/>
              </w:rPr>
              <w:t>ляющих использование водных об</w:t>
            </w:r>
            <w:r w:rsidRPr="0098188F">
              <w:rPr>
                <w:sz w:val="20"/>
                <w:szCs w:val="20"/>
              </w:rPr>
              <w:t>ъ</w:t>
            </w:r>
            <w:r w:rsidRPr="0098188F">
              <w:rPr>
                <w:sz w:val="20"/>
                <w:szCs w:val="20"/>
              </w:rPr>
              <w:t>ектов на основании предоставле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в установленном порядке прав пользов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ния, к общему количеству пользователей, осуществление вод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пользования которыми предусма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ривает приобретение прав пользов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ния водными объектами на основ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нии договоров водопользов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ния и решений о предо</w:t>
            </w:r>
            <w:r w:rsidRPr="0098188F">
              <w:rPr>
                <w:sz w:val="20"/>
                <w:szCs w:val="20"/>
              </w:rPr>
              <w:t>с</w:t>
            </w:r>
            <w:r w:rsidRPr="0098188F">
              <w:rPr>
                <w:sz w:val="20"/>
                <w:szCs w:val="20"/>
              </w:rPr>
              <w:t>тавлении водных объе</w:t>
            </w:r>
            <w:r w:rsidRPr="0098188F">
              <w:rPr>
                <w:sz w:val="20"/>
                <w:szCs w:val="20"/>
              </w:rPr>
              <w:t>к</w:t>
            </w:r>
            <w:r w:rsidRPr="0098188F">
              <w:rPr>
                <w:sz w:val="20"/>
                <w:szCs w:val="20"/>
              </w:rPr>
              <w:t>тов в пользование, 97,5 %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E944A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водопользователей, осущест</w:t>
            </w:r>
            <w:r w:rsidRPr="0098188F">
              <w:rPr>
                <w:sz w:val="20"/>
                <w:szCs w:val="20"/>
              </w:rPr>
              <w:t>в</w:t>
            </w:r>
            <w:r w:rsidRPr="0098188F">
              <w:rPr>
                <w:sz w:val="20"/>
                <w:szCs w:val="20"/>
              </w:rPr>
              <w:t>ляющих использование водных объе</w:t>
            </w:r>
            <w:r w:rsidRPr="0098188F">
              <w:rPr>
                <w:sz w:val="20"/>
                <w:szCs w:val="20"/>
              </w:rPr>
              <w:t>к</w:t>
            </w:r>
            <w:r w:rsidRPr="0098188F">
              <w:rPr>
                <w:sz w:val="20"/>
                <w:szCs w:val="20"/>
              </w:rPr>
              <w:t>тов на основании предоставле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в установленном порядке прав пользов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ния, к общему количеству пользоват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лей, осуществление вод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пользования которыми предусматривает приобрет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ние прав пользования водными объе</w:t>
            </w:r>
            <w:r w:rsidRPr="0098188F">
              <w:rPr>
                <w:sz w:val="20"/>
                <w:szCs w:val="20"/>
              </w:rPr>
              <w:t>к</w:t>
            </w:r>
            <w:r w:rsidRPr="0098188F">
              <w:rPr>
                <w:sz w:val="20"/>
                <w:szCs w:val="20"/>
              </w:rPr>
              <w:t>тами на основании договоров вод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пользования и решений о предоставл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нии водных объе</w:t>
            </w:r>
            <w:r w:rsidRPr="0098188F">
              <w:rPr>
                <w:sz w:val="20"/>
                <w:szCs w:val="20"/>
              </w:rPr>
              <w:t>к</w:t>
            </w:r>
            <w:r w:rsidRPr="0098188F">
              <w:rPr>
                <w:sz w:val="20"/>
                <w:szCs w:val="20"/>
              </w:rPr>
              <w:t xml:space="preserve">тов в пользование, </w:t>
            </w:r>
          </w:p>
          <w:p w:rsidR="00D812A3" w:rsidRPr="0098188F" w:rsidRDefault="00D812A3" w:rsidP="00E944A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 xml:space="preserve">  98,29%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95550E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водозаборных с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оружений, оснащенных системами учета в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ды, 100 %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E944A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водозаборных сооружений, осн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щенных системами учета воды,</w:t>
            </w:r>
          </w:p>
          <w:p w:rsidR="00D812A3" w:rsidRPr="0098188F" w:rsidRDefault="00D812A3" w:rsidP="00E944A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 xml:space="preserve"> 100 %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CF51DE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установленных (н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несенных на землеустроительные карты) водоо</w:t>
            </w:r>
            <w:r w:rsidRPr="0098188F">
              <w:rPr>
                <w:sz w:val="20"/>
                <w:szCs w:val="20"/>
              </w:rPr>
              <w:t>х</w:t>
            </w:r>
            <w:r w:rsidRPr="0098188F">
              <w:rPr>
                <w:sz w:val="20"/>
                <w:szCs w:val="20"/>
              </w:rPr>
              <w:t>ранных зон водных объектов в пр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lastRenderedPageBreak/>
              <w:t>тяженности береговой линии, тр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бующей установления водоохра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зон (участков водных объектов, испытывающих антропогенное во</w:t>
            </w:r>
            <w:r w:rsidRPr="0098188F">
              <w:rPr>
                <w:sz w:val="20"/>
                <w:szCs w:val="20"/>
              </w:rPr>
              <w:t>з</w:t>
            </w:r>
            <w:r w:rsidRPr="0098188F">
              <w:rPr>
                <w:sz w:val="20"/>
                <w:szCs w:val="20"/>
              </w:rPr>
              <w:t>действие), 45,8 %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9331D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lastRenderedPageBreak/>
              <w:t>Доля установленных (н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несенных на землеустроительные карты) водоо</w:t>
            </w:r>
            <w:r w:rsidRPr="0098188F">
              <w:rPr>
                <w:sz w:val="20"/>
                <w:szCs w:val="20"/>
              </w:rPr>
              <w:t>х</w:t>
            </w:r>
            <w:r w:rsidRPr="0098188F">
              <w:rPr>
                <w:sz w:val="20"/>
                <w:szCs w:val="20"/>
              </w:rPr>
              <w:t>ранных зон водных объектов в прот</w:t>
            </w:r>
            <w:r w:rsidRPr="0098188F">
              <w:rPr>
                <w:sz w:val="20"/>
                <w:szCs w:val="20"/>
              </w:rPr>
              <w:t>я</w:t>
            </w:r>
            <w:r w:rsidRPr="0098188F">
              <w:rPr>
                <w:sz w:val="20"/>
                <w:szCs w:val="20"/>
              </w:rPr>
              <w:lastRenderedPageBreak/>
              <w:t>женности береговой линии, тр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бующей установления водоохранных зон (уч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стков водных объектов, испытыва</w:t>
            </w:r>
            <w:r w:rsidRPr="0098188F">
              <w:rPr>
                <w:sz w:val="20"/>
                <w:szCs w:val="20"/>
              </w:rPr>
              <w:t>ю</w:t>
            </w:r>
            <w:r w:rsidRPr="0098188F">
              <w:rPr>
                <w:sz w:val="20"/>
                <w:szCs w:val="20"/>
              </w:rPr>
              <w:t>щих антропогенное возде</w:t>
            </w:r>
            <w:r w:rsidRPr="0098188F">
              <w:rPr>
                <w:sz w:val="20"/>
                <w:szCs w:val="20"/>
              </w:rPr>
              <w:t>й</w:t>
            </w:r>
            <w:r w:rsidRPr="0098188F">
              <w:rPr>
                <w:sz w:val="20"/>
                <w:szCs w:val="20"/>
              </w:rPr>
              <w:t xml:space="preserve">ствие), </w:t>
            </w:r>
          </w:p>
          <w:p w:rsidR="00D812A3" w:rsidRPr="0098188F" w:rsidRDefault="00D812A3" w:rsidP="009331D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73,4%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A7679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вынесенных в натуру водоо</w:t>
            </w:r>
            <w:r w:rsidRPr="0098188F">
              <w:rPr>
                <w:sz w:val="20"/>
                <w:szCs w:val="20"/>
              </w:rPr>
              <w:t>х</w:t>
            </w:r>
            <w:r w:rsidRPr="0098188F">
              <w:rPr>
                <w:sz w:val="20"/>
                <w:szCs w:val="20"/>
              </w:rPr>
              <w:t>ранных зон и пр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брежных защитных полос в общей протяженности уст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новленных (нанесенных на земл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устроительные карты) водоохра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зон,   61,4%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9331D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вынесенных в натуру водоохра</w:t>
            </w:r>
            <w:r w:rsidRPr="0098188F">
              <w:rPr>
                <w:sz w:val="20"/>
                <w:szCs w:val="20"/>
              </w:rPr>
              <w:t>н</w:t>
            </w:r>
            <w:r w:rsidRPr="0098188F">
              <w:rPr>
                <w:sz w:val="20"/>
                <w:szCs w:val="20"/>
              </w:rPr>
              <w:t>ных зон и прибрежных защитных п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лос в общей протяженности устано</w:t>
            </w:r>
            <w:r w:rsidRPr="0098188F">
              <w:rPr>
                <w:sz w:val="20"/>
                <w:szCs w:val="20"/>
              </w:rPr>
              <w:t>в</w:t>
            </w:r>
            <w:r w:rsidRPr="0098188F">
              <w:rPr>
                <w:sz w:val="20"/>
                <w:szCs w:val="20"/>
              </w:rPr>
              <w:t>ленных (нанесенных на землеустро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тельные карты) водоохранных зон , 61,4 %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95550E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водохозяйственных участков, класс качества которых (по индексу загрязнения вод) повысился в отче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ном периоде, 41,9%</w:t>
            </w:r>
          </w:p>
          <w:p w:rsidR="00D812A3" w:rsidRPr="0098188F" w:rsidRDefault="00D812A3" w:rsidP="0095550E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CF51DE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водохозяйственных участков, класс качества которых (по индексу загрязнения вод) повысился в отче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ном периоде  41,9%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9331DC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протяженности уч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стков русел рек, на которых осуществлены раб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ты по оптимизации их проп</w:t>
            </w:r>
            <w:r w:rsidRPr="0098188F">
              <w:rPr>
                <w:sz w:val="20"/>
                <w:szCs w:val="20"/>
              </w:rPr>
              <w:t>у</w:t>
            </w:r>
            <w:r w:rsidRPr="0098188F">
              <w:rPr>
                <w:sz w:val="20"/>
                <w:szCs w:val="20"/>
              </w:rPr>
              <w:t>скной способности, к общей протяженн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сти участков русел рек, нужда</w:t>
            </w:r>
            <w:r w:rsidRPr="0098188F">
              <w:rPr>
                <w:sz w:val="20"/>
                <w:szCs w:val="20"/>
              </w:rPr>
              <w:t>ю</w:t>
            </w:r>
            <w:r w:rsidRPr="0098188F">
              <w:rPr>
                <w:sz w:val="20"/>
                <w:szCs w:val="20"/>
              </w:rPr>
              <w:t>щихся в увеличении пропускной спосо</w:t>
            </w:r>
            <w:r w:rsidRPr="0098188F">
              <w:rPr>
                <w:sz w:val="20"/>
                <w:szCs w:val="20"/>
              </w:rPr>
              <w:t>б</w:t>
            </w:r>
            <w:r w:rsidRPr="0098188F">
              <w:rPr>
                <w:sz w:val="20"/>
                <w:szCs w:val="20"/>
              </w:rPr>
              <w:t>ности , 35,94 %</w:t>
            </w:r>
          </w:p>
          <w:p w:rsidR="00D812A3" w:rsidRPr="0098188F" w:rsidRDefault="00D812A3" w:rsidP="009331DC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E944A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протяженности уч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стков русел рек, на которых осуществлены раб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ты по оптимизации их пропускной сп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собности, к общей протяженности уч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стков русел рек, нуждающихся в ув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личении пропускной способности,  36,9%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2360D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Доля населения, прож</w:t>
            </w:r>
            <w:r w:rsidRPr="0098188F">
              <w:rPr>
                <w:sz w:val="20"/>
                <w:szCs w:val="20"/>
              </w:rPr>
              <w:t>и</w:t>
            </w:r>
            <w:r w:rsidRPr="0098188F">
              <w:rPr>
                <w:sz w:val="20"/>
                <w:szCs w:val="20"/>
              </w:rPr>
              <w:t>вающего на защищенной в результате провед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ния противопаводковых меропри</w:t>
            </w:r>
            <w:r w:rsidRPr="0098188F">
              <w:rPr>
                <w:sz w:val="20"/>
                <w:szCs w:val="20"/>
              </w:rPr>
              <w:t>я</w:t>
            </w:r>
            <w:r w:rsidRPr="0098188F">
              <w:rPr>
                <w:sz w:val="20"/>
                <w:szCs w:val="20"/>
              </w:rPr>
              <w:lastRenderedPageBreak/>
              <w:t>тий территории, в общей численн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сти нас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ления, проживающего на территории Брянской области, по</w:t>
            </w:r>
            <w:r w:rsidRPr="0098188F">
              <w:rPr>
                <w:sz w:val="20"/>
                <w:szCs w:val="20"/>
              </w:rPr>
              <w:t>д</w:t>
            </w:r>
            <w:r w:rsidRPr="0098188F">
              <w:rPr>
                <w:sz w:val="20"/>
                <w:szCs w:val="20"/>
              </w:rPr>
              <w:t>верженной негативному воздейс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вию вод,  9,8 %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2360D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lastRenderedPageBreak/>
              <w:t>Доля населения, проживающего на з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щищенной в результате провед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ния противопаводковых мероприятий те</w:t>
            </w:r>
            <w:r w:rsidRPr="0098188F">
              <w:rPr>
                <w:sz w:val="20"/>
                <w:szCs w:val="20"/>
              </w:rPr>
              <w:t>р</w:t>
            </w:r>
            <w:r w:rsidRPr="0098188F">
              <w:rPr>
                <w:sz w:val="20"/>
                <w:szCs w:val="20"/>
              </w:rPr>
              <w:lastRenderedPageBreak/>
              <w:t>ритории, в общей численности насел</w:t>
            </w:r>
            <w:r w:rsidRPr="0098188F">
              <w:rPr>
                <w:sz w:val="20"/>
                <w:szCs w:val="20"/>
              </w:rPr>
              <w:t>е</w:t>
            </w:r>
            <w:r w:rsidRPr="0098188F">
              <w:rPr>
                <w:sz w:val="20"/>
                <w:szCs w:val="20"/>
              </w:rPr>
              <w:t>ния, проживающего на территории Брянской области, подверженной нег</w:t>
            </w:r>
            <w:r w:rsidRPr="0098188F">
              <w:rPr>
                <w:sz w:val="20"/>
                <w:szCs w:val="20"/>
              </w:rPr>
              <w:t>а</w:t>
            </w:r>
            <w:r w:rsidRPr="0098188F">
              <w:rPr>
                <w:sz w:val="20"/>
                <w:szCs w:val="20"/>
              </w:rPr>
              <w:t>тивному воздейс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вию вод,  10%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263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98188F" w:rsidRDefault="00D812A3" w:rsidP="0095550E">
            <w:pPr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</w:pP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Сокращение водоемкости произво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д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ства и снижение непроизводител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ь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ных п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о</w:t>
            </w: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 xml:space="preserve">терь водных ресурсов, </w:t>
            </w:r>
          </w:p>
          <w:p w:rsidR="00D812A3" w:rsidRPr="0098188F" w:rsidRDefault="00D812A3" w:rsidP="0095550E">
            <w:pPr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</w:pPr>
            <w:r w:rsidRPr="0098188F"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  <w:t>28,6%</w:t>
            </w:r>
          </w:p>
          <w:p w:rsidR="00D812A3" w:rsidRPr="0098188F" w:rsidRDefault="00D812A3" w:rsidP="0095550E">
            <w:pPr>
              <w:rPr>
                <w:rFonts w:ascii="Протяженность работ по восстано" w:hAnsi="Протяженность работ по восстано"/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98188F" w:rsidRDefault="00D812A3" w:rsidP="002360D2">
            <w:pPr>
              <w:rPr>
                <w:sz w:val="20"/>
                <w:szCs w:val="20"/>
              </w:rPr>
            </w:pPr>
            <w:r w:rsidRPr="0098188F">
              <w:rPr>
                <w:sz w:val="20"/>
                <w:szCs w:val="20"/>
              </w:rPr>
              <w:t>Сокращение водоемкости производс</w:t>
            </w:r>
            <w:r w:rsidRPr="0098188F">
              <w:rPr>
                <w:sz w:val="20"/>
                <w:szCs w:val="20"/>
              </w:rPr>
              <w:t>т</w:t>
            </w:r>
            <w:r w:rsidRPr="0098188F">
              <w:rPr>
                <w:sz w:val="20"/>
                <w:szCs w:val="20"/>
              </w:rPr>
              <w:t>ва и снижение непроизводительных п</w:t>
            </w:r>
            <w:r w:rsidRPr="0098188F">
              <w:rPr>
                <w:sz w:val="20"/>
                <w:szCs w:val="20"/>
              </w:rPr>
              <w:t>о</w:t>
            </w:r>
            <w:r w:rsidRPr="0098188F">
              <w:rPr>
                <w:sz w:val="20"/>
                <w:szCs w:val="20"/>
              </w:rPr>
              <w:t>терь водных ресурсов,  28,6%</w:t>
            </w:r>
          </w:p>
        </w:tc>
        <w:tc>
          <w:tcPr>
            <w:tcW w:w="488" w:type="dxa"/>
            <w:shd w:val="clear" w:color="auto" w:fill="auto"/>
          </w:tcPr>
          <w:p w:rsidR="00D812A3" w:rsidRPr="0098188F" w:rsidRDefault="00D812A3" w:rsidP="004D453A">
            <w:pPr>
              <w:jc w:val="center"/>
              <w:rPr>
                <w:sz w:val="24"/>
                <w:szCs w:val="24"/>
              </w:rPr>
            </w:pPr>
            <w:r w:rsidRPr="0098188F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261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Протяженность работ по восстано</w:t>
            </w:r>
            <w:r w:rsidRPr="006F7514">
              <w:rPr>
                <w:sz w:val="20"/>
                <w:szCs w:val="20"/>
              </w:rPr>
              <w:t>в</w:t>
            </w:r>
            <w:r w:rsidRPr="006F7514">
              <w:rPr>
                <w:sz w:val="20"/>
                <w:szCs w:val="20"/>
              </w:rPr>
              <w:t>лению и экологической реабилит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ции во</w:t>
            </w:r>
            <w:r w:rsidRPr="006F7514">
              <w:rPr>
                <w:sz w:val="20"/>
                <w:szCs w:val="20"/>
              </w:rPr>
              <w:t>д</w:t>
            </w:r>
            <w:r w:rsidRPr="006F7514">
              <w:rPr>
                <w:sz w:val="20"/>
                <w:szCs w:val="20"/>
              </w:rPr>
              <w:t>ных объектов 3095 м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Протяженность работ по восстановл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нию и экологической реабилитации водных объе</w:t>
            </w:r>
            <w:r w:rsidRPr="006F7514">
              <w:rPr>
                <w:sz w:val="20"/>
                <w:szCs w:val="20"/>
              </w:rPr>
              <w:t>к</w:t>
            </w:r>
            <w:r w:rsidRPr="006F7514">
              <w:rPr>
                <w:sz w:val="20"/>
                <w:szCs w:val="20"/>
              </w:rPr>
              <w:t>тов 3095 м</w:t>
            </w:r>
          </w:p>
        </w:tc>
        <w:tc>
          <w:tcPr>
            <w:tcW w:w="488" w:type="dxa"/>
            <w:shd w:val="clear" w:color="auto" w:fill="auto"/>
          </w:tcPr>
          <w:p w:rsidR="00D812A3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261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Объем выемки донных о</w:t>
            </w:r>
            <w:r w:rsidRPr="006F7514">
              <w:rPr>
                <w:sz w:val="20"/>
                <w:szCs w:val="20"/>
              </w:rPr>
              <w:t>т</w:t>
            </w:r>
            <w:r w:rsidRPr="006F7514">
              <w:rPr>
                <w:sz w:val="20"/>
                <w:szCs w:val="20"/>
              </w:rPr>
              <w:t>ложений при проведении работ по восстано</w:t>
            </w:r>
            <w:r w:rsidRPr="006F7514">
              <w:rPr>
                <w:sz w:val="20"/>
                <w:szCs w:val="20"/>
              </w:rPr>
              <w:t>в</w:t>
            </w:r>
            <w:r w:rsidRPr="006F7514">
              <w:rPr>
                <w:sz w:val="20"/>
                <w:szCs w:val="20"/>
              </w:rPr>
              <w:t>лению и экологической реабилит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ции водных объектов 49,016 тыс. м3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Объем выемки донных отл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жений при проведении работ по восстановлению и экологической реабилитации во</w:t>
            </w:r>
            <w:r w:rsidRPr="006F7514">
              <w:rPr>
                <w:sz w:val="20"/>
                <w:szCs w:val="20"/>
              </w:rPr>
              <w:t>д</w:t>
            </w:r>
            <w:r w:rsidRPr="006F7514">
              <w:rPr>
                <w:sz w:val="20"/>
                <w:szCs w:val="20"/>
              </w:rPr>
              <w:t>ных объектов 49,016 тыс. м3</w:t>
            </w:r>
          </w:p>
        </w:tc>
        <w:tc>
          <w:tcPr>
            <w:tcW w:w="488" w:type="dxa"/>
            <w:shd w:val="clear" w:color="auto" w:fill="auto"/>
          </w:tcPr>
          <w:p w:rsidR="00D812A3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116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Численность населения, экологич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ские условия проживания которого улучшены в результате осуществл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ния мероприятия по во</w:t>
            </w:r>
            <w:r w:rsidRPr="006F7514">
              <w:rPr>
                <w:sz w:val="20"/>
                <w:szCs w:val="20"/>
              </w:rPr>
              <w:t>с</w:t>
            </w:r>
            <w:r w:rsidRPr="006F7514">
              <w:rPr>
                <w:sz w:val="20"/>
                <w:szCs w:val="20"/>
              </w:rPr>
              <w:t>становлению и экологической реабилитации во</w:t>
            </w:r>
            <w:r w:rsidRPr="006F7514">
              <w:rPr>
                <w:sz w:val="20"/>
                <w:szCs w:val="20"/>
              </w:rPr>
              <w:t>д</w:t>
            </w:r>
            <w:r w:rsidRPr="006F7514">
              <w:rPr>
                <w:sz w:val="20"/>
                <w:szCs w:val="20"/>
              </w:rPr>
              <w:t>ных объектов 19094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Численность населения, эк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логические условия проживания которого улучш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ны в результате осуществления мер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приятия по восстановлению и эколог</w:t>
            </w:r>
            <w:r w:rsidRPr="006F7514">
              <w:rPr>
                <w:sz w:val="20"/>
                <w:szCs w:val="20"/>
              </w:rPr>
              <w:t>и</w:t>
            </w:r>
            <w:r w:rsidRPr="006F7514">
              <w:rPr>
                <w:sz w:val="20"/>
                <w:szCs w:val="20"/>
              </w:rPr>
              <w:t>ческой реабилит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ции водных объектов</w:t>
            </w:r>
          </w:p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19094 чел.</w:t>
            </w:r>
          </w:p>
        </w:tc>
        <w:tc>
          <w:tcPr>
            <w:tcW w:w="488" w:type="dxa"/>
            <w:shd w:val="clear" w:color="auto" w:fill="auto"/>
          </w:tcPr>
          <w:p w:rsidR="00D812A3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12A3" w:rsidRPr="00DC6FD7" w:rsidTr="00B9647B">
        <w:trPr>
          <w:trHeight w:val="115"/>
        </w:trPr>
        <w:tc>
          <w:tcPr>
            <w:tcW w:w="686" w:type="dxa"/>
            <w:gridSpan w:val="2"/>
            <w:vMerge/>
          </w:tcPr>
          <w:p w:rsidR="00D812A3" w:rsidRPr="004D453A" w:rsidRDefault="00D812A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Класс качества воды на участке во</w:t>
            </w:r>
            <w:r w:rsidRPr="006F7514">
              <w:rPr>
                <w:sz w:val="20"/>
                <w:szCs w:val="20"/>
              </w:rPr>
              <w:t>д</w:t>
            </w:r>
            <w:r w:rsidRPr="006F7514">
              <w:rPr>
                <w:sz w:val="20"/>
                <w:szCs w:val="20"/>
              </w:rPr>
              <w:t>ного объекта, на котором планируе</w:t>
            </w:r>
            <w:r w:rsidRPr="006F7514">
              <w:rPr>
                <w:sz w:val="20"/>
                <w:szCs w:val="20"/>
              </w:rPr>
              <w:t>т</w:t>
            </w:r>
            <w:r w:rsidRPr="006F7514">
              <w:rPr>
                <w:sz w:val="20"/>
                <w:szCs w:val="20"/>
              </w:rPr>
              <w:t>ся осущ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ствление мероприятия (с указанием разрядов) по восстано</w:t>
            </w:r>
            <w:r w:rsidRPr="006F7514">
              <w:rPr>
                <w:sz w:val="20"/>
                <w:szCs w:val="20"/>
              </w:rPr>
              <w:t>в</w:t>
            </w:r>
            <w:r w:rsidRPr="006F7514">
              <w:rPr>
                <w:sz w:val="20"/>
                <w:szCs w:val="20"/>
              </w:rPr>
              <w:lastRenderedPageBreak/>
              <w:t>лению и экологической реабилит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ции водных объектов 2 класс «слабо загрязненная»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12A3" w:rsidRPr="006F7514" w:rsidRDefault="00D812A3" w:rsidP="0023793D">
            <w:pPr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lastRenderedPageBreak/>
              <w:t>Класс качества воды на участке водн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го объекта, на к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тором планируется осуществление мероприятия (с указ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нием разрядов) по восстано</w:t>
            </w:r>
            <w:r w:rsidRPr="006F7514">
              <w:rPr>
                <w:sz w:val="20"/>
                <w:szCs w:val="20"/>
              </w:rPr>
              <w:t>в</w:t>
            </w:r>
            <w:r w:rsidRPr="006F7514">
              <w:rPr>
                <w:sz w:val="20"/>
                <w:szCs w:val="20"/>
              </w:rPr>
              <w:t xml:space="preserve">лению и </w:t>
            </w:r>
            <w:r w:rsidRPr="006F7514">
              <w:rPr>
                <w:sz w:val="20"/>
                <w:szCs w:val="20"/>
              </w:rPr>
              <w:lastRenderedPageBreak/>
              <w:t>экологической ре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билитации водных объектов 2 класс «слабо загрязненная»</w:t>
            </w:r>
          </w:p>
        </w:tc>
        <w:tc>
          <w:tcPr>
            <w:tcW w:w="488" w:type="dxa"/>
            <w:shd w:val="clear" w:color="auto" w:fill="auto"/>
          </w:tcPr>
          <w:p w:rsidR="00D812A3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D812A3" w:rsidRPr="00DC6FD7" w:rsidRDefault="00D812A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12A3" w:rsidRPr="00DC6FD7" w:rsidRDefault="00D812A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DC6FD7" w:rsidTr="00B9647B">
        <w:trPr>
          <w:trHeight w:val="497"/>
        </w:trPr>
        <w:tc>
          <w:tcPr>
            <w:tcW w:w="686" w:type="dxa"/>
            <w:gridSpan w:val="2"/>
            <w:shd w:val="clear" w:color="auto" w:fill="auto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8F515B" w:rsidRPr="006F7514" w:rsidRDefault="008F515B" w:rsidP="003546D0">
            <w:pPr>
              <w:jc w:val="center"/>
              <w:rPr>
                <w:i/>
                <w:sz w:val="24"/>
                <w:szCs w:val="24"/>
              </w:rPr>
            </w:pPr>
            <w:r w:rsidRPr="006F7514">
              <w:t>Цель государственной программы – эффективное управление в сфере установленных функций</w:t>
            </w:r>
          </w:p>
        </w:tc>
      </w:tr>
      <w:tr w:rsidR="00111EE5" w:rsidRPr="00DC6FD7" w:rsidTr="00B9647B">
        <w:tc>
          <w:tcPr>
            <w:tcW w:w="686" w:type="dxa"/>
            <w:gridSpan w:val="2"/>
            <w:vMerge w:val="restart"/>
            <w:shd w:val="clear" w:color="auto" w:fill="auto"/>
          </w:tcPr>
          <w:p w:rsidR="00111EE5" w:rsidRPr="006F7514" w:rsidRDefault="00111EE5" w:rsidP="004D453A">
            <w:pPr>
              <w:jc w:val="center"/>
              <w:rPr>
                <w:b/>
                <w:sz w:val="24"/>
                <w:szCs w:val="24"/>
              </w:rPr>
            </w:pPr>
            <w:r w:rsidRPr="006F75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11EE5" w:rsidRPr="006F7514" w:rsidRDefault="00111EE5" w:rsidP="004D453A">
            <w:pPr>
              <w:jc w:val="both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Реализация единой гос</w:t>
            </w:r>
            <w:r w:rsidRPr="006F7514">
              <w:rPr>
                <w:sz w:val="24"/>
                <w:szCs w:val="24"/>
              </w:rPr>
              <w:t>у</w:t>
            </w:r>
            <w:r w:rsidRPr="006F7514">
              <w:rPr>
                <w:sz w:val="24"/>
                <w:szCs w:val="24"/>
              </w:rPr>
              <w:t>дарственной политики в сфере природных ресурсов и экологии на территории Брянской области</w:t>
            </w:r>
          </w:p>
        </w:tc>
        <w:tc>
          <w:tcPr>
            <w:tcW w:w="3399" w:type="dxa"/>
            <w:gridSpan w:val="5"/>
          </w:tcPr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Исполнение плана по администр</w:t>
            </w:r>
            <w:r w:rsidRPr="006F7514">
              <w:rPr>
                <w:sz w:val="20"/>
                <w:szCs w:val="20"/>
              </w:rPr>
              <w:t>и</w:t>
            </w:r>
            <w:r w:rsidRPr="006F7514">
              <w:rPr>
                <w:sz w:val="20"/>
                <w:szCs w:val="20"/>
              </w:rPr>
              <w:t>руемым доходным источникам, 100%</w:t>
            </w:r>
          </w:p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11EE5" w:rsidRPr="006F7514" w:rsidRDefault="00111EE5" w:rsidP="008F1133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Исполнение плана по администриру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мым доходным источникам, 100%</w:t>
            </w:r>
          </w:p>
        </w:tc>
        <w:tc>
          <w:tcPr>
            <w:tcW w:w="488" w:type="dxa"/>
            <w:shd w:val="clear" w:color="auto" w:fill="auto"/>
          </w:tcPr>
          <w:p w:rsidR="00111EE5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11EE5" w:rsidRPr="006F7514" w:rsidRDefault="00111EE5" w:rsidP="004D453A">
            <w:pPr>
              <w:jc w:val="center"/>
            </w:pPr>
            <w:r w:rsidRPr="006F7514">
              <w:t>3</w:t>
            </w:r>
          </w:p>
          <w:p w:rsidR="00111EE5" w:rsidRPr="006F7514" w:rsidRDefault="00111EE5" w:rsidP="004D453A">
            <w:pPr>
              <w:jc w:val="center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11EE5" w:rsidRPr="006F7514" w:rsidRDefault="00111EE5" w:rsidP="004D453A">
            <w:pPr>
              <w:jc w:val="center"/>
            </w:pPr>
            <w:r w:rsidRPr="006F7514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11EE5" w:rsidRPr="00DC6FD7" w:rsidTr="00B9647B">
        <w:tc>
          <w:tcPr>
            <w:tcW w:w="686" w:type="dxa"/>
            <w:gridSpan w:val="2"/>
            <w:vMerge/>
            <w:shd w:val="clear" w:color="auto" w:fill="auto"/>
          </w:tcPr>
          <w:p w:rsidR="00111EE5" w:rsidRPr="004D453A" w:rsidRDefault="00111EE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исполненных в отчетном п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риоде предписаний об устранении правонарушений от общего колич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ства предписаний, которые должны быть исполнены в отчетном пери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де, 75%</w:t>
            </w:r>
          </w:p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11EE5" w:rsidRPr="006F7514" w:rsidRDefault="00111EE5" w:rsidP="008F1133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исполненных в отчетном п</w:t>
            </w:r>
            <w:r w:rsidRPr="006F7514">
              <w:rPr>
                <w:sz w:val="20"/>
                <w:szCs w:val="20"/>
              </w:rPr>
              <w:t>е</w:t>
            </w:r>
            <w:r w:rsidRPr="006F7514">
              <w:rPr>
                <w:sz w:val="20"/>
                <w:szCs w:val="20"/>
              </w:rPr>
              <w:t>риоде предписаний об устранении правон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рушений от общего количества пре</w:t>
            </w:r>
            <w:r w:rsidRPr="006F7514">
              <w:rPr>
                <w:sz w:val="20"/>
                <w:szCs w:val="20"/>
              </w:rPr>
              <w:t>д</w:t>
            </w:r>
            <w:r w:rsidRPr="006F7514">
              <w:rPr>
                <w:sz w:val="20"/>
                <w:szCs w:val="20"/>
              </w:rPr>
              <w:t>писаний, которые должны быть испо</w:t>
            </w:r>
            <w:r w:rsidRPr="006F7514">
              <w:rPr>
                <w:sz w:val="20"/>
                <w:szCs w:val="20"/>
              </w:rPr>
              <w:t>л</w:t>
            </w:r>
            <w:r w:rsidRPr="006F7514">
              <w:rPr>
                <w:sz w:val="20"/>
                <w:szCs w:val="20"/>
              </w:rPr>
              <w:t>нены в отчетном периоде, 81%</w:t>
            </w:r>
          </w:p>
        </w:tc>
        <w:tc>
          <w:tcPr>
            <w:tcW w:w="488" w:type="dxa"/>
            <w:shd w:val="clear" w:color="auto" w:fill="auto"/>
          </w:tcPr>
          <w:p w:rsidR="00111EE5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11EE5" w:rsidRPr="00DC6FD7" w:rsidTr="00B9647B">
        <w:trPr>
          <w:trHeight w:val="313"/>
        </w:trPr>
        <w:tc>
          <w:tcPr>
            <w:tcW w:w="686" w:type="dxa"/>
            <w:gridSpan w:val="2"/>
            <w:vMerge/>
            <w:shd w:val="clear" w:color="auto" w:fill="auto"/>
          </w:tcPr>
          <w:p w:rsidR="00111EE5" w:rsidRPr="004D453A" w:rsidRDefault="00111EE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проверок, по итогам которых выявлены правонарушения, 75%</w:t>
            </w:r>
          </w:p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11EE5" w:rsidRPr="006F7514" w:rsidRDefault="00111EE5" w:rsidP="008F1133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проверок, по итогам которых в</w:t>
            </w:r>
            <w:r w:rsidRPr="006F7514">
              <w:rPr>
                <w:sz w:val="20"/>
                <w:szCs w:val="20"/>
              </w:rPr>
              <w:t>ы</w:t>
            </w:r>
            <w:r w:rsidRPr="006F7514">
              <w:rPr>
                <w:sz w:val="20"/>
                <w:szCs w:val="20"/>
              </w:rPr>
              <w:t>явлены правонарушения, 95%</w:t>
            </w:r>
          </w:p>
        </w:tc>
        <w:tc>
          <w:tcPr>
            <w:tcW w:w="488" w:type="dxa"/>
            <w:shd w:val="clear" w:color="auto" w:fill="auto"/>
          </w:tcPr>
          <w:p w:rsidR="00111EE5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11EE5" w:rsidRPr="00DC6FD7" w:rsidTr="00B9647B">
        <w:trPr>
          <w:trHeight w:val="312"/>
        </w:trPr>
        <w:tc>
          <w:tcPr>
            <w:tcW w:w="686" w:type="dxa"/>
            <w:gridSpan w:val="2"/>
            <w:vMerge/>
            <w:shd w:val="clear" w:color="auto" w:fill="auto"/>
          </w:tcPr>
          <w:p w:rsidR="00111EE5" w:rsidRPr="004D453A" w:rsidRDefault="00111EE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11EE5" w:rsidRPr="006F7514" w:rsidRDefault="00111EE5" w:rsidP="00467D8D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утилизированных (использ</w:t>
            </w:r>
            <w:r w:rsidRPr="006F7514">
              <w:rPr>
                <w:sz w:val="20"/>
                <w:szCs w:val="20"/>
              </w:rPr>
              <w:t>о</w:t>
            </w:r>
            <w:r w:rsidRPr="006F7514">
              <w:rPr>
                <w:sz w:val="20"/>
                <w:szCs w:val="20"/>
              </w:rPr>
              <w:t>ванных) ТБО в общем объеме обр</w:t>
            </w:r>
            <w:r w:rsidRPr="006F7514">
              <w:rPr>
                <w:sz w:val="20"/>
                <w:szCs w:val="20"/>
              </w:rPr>
              <w:t>а</w:t>
            </w:r>
            <w:r w:rsidRPr="006F7514">
              <w:rPr>
                <w:sz w:val="20"/>
                <w:szCs w:val="20"/>
              </w:rPr>
              <w:t>зовавши</w:t>
            </w:r>
            <w:r w:rsidRPr="006F7514">
              <w:rPr>
                <w:sz w:val="20"/>
                <w:szCs w:val="20"/>
              </w:rPr>
              <w:t>х</w:t>
            </w:r>
            <w:r w:rsidRPr="006F7514">
              <w:rPr>
                <w:sz w:val="20"/>
                <w:szCs w:val="20"/>
              </w:rPr>
              <w:t>ся ТБО 17,5%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11EE5" w:rsidRPr="006F7514" w:rsidRDefault="00111EE5" w:rsidP="008F1133">
            <w:pPr>
              <w:jc w:val="both"/>
              <w:rPr>
                <w:sz w:val="20"/>
                <w:szCs w:val="20"/>
              </w:rPr>
            </w:pPr>
            <w:r w:rsidRPr="006F7514">
              <w:rPr>
                <w:sz w:val="20"/>
                <w:szCs w:val="20"/>
              </w:rPr>
              <w:t>Доля утилизированных (использова</w:t>
            </w:r>
            <w:r w:rsidRPr="006F7514">
              <w:rPr>
                <w:sz w:val="20"/>
                <w:szCs w:val="20"/>
              </w:rPr>
              <w:t>н</w:t>
            </w:r>
            <w:r w:rsidRPr="006F7514">
              <w:rPr>
                <w:sz w:val="20"/>
                <w:szCs w:val="20"/>
              </w:rPr>
              <w:t>ных) ТБО в общем объеме образова</w:t>
            </w:r>
            <w:r w:rsidRPr="006F7514">
              <w:rPr>
                <w:sz w:val="20"/>
                <w:szCs w:val="20"/>
              </w:rPr>
              <w:t>в</w:t>
            </w:r>
            <w:r w:rsidRPr="006F7514">
              <w:rPr>
                <w:sz w:val="20"/>
                <w:szCs w:val="20"/>
              </w:rPr>
              <w:t>шихся ТБО 17,5%</w:t>
            </w:r>
          </w:p>
        </w:tc>
        <w:tc>
          <w:tcPr>
            <w:tcW w:w="488" w:type="dxa"/>
            <w:shd w:val="clear" w:color="auto" w:fill="auto"/>
          </w:tcPr>
          <w:p w:rsidR="00111EE5" w:rsidRPr="006F7514" w:rsidRDefault="00111EE5" w:rsidP="004D453A">
            <w:pPr>
              <w:jc w:val="center"/>
              <w:rPr>
                <w:sz w:val="24"/>
                <w:szCs w:val="24"/>
              </w:rPr>
            </w:pPr>
            <w:r w:rsidRPr="006F751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11EE5" w:rsidRPr="00DC6FD7" w:rsidRDefault="00111EE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11EE5" w:rsidRPr="00DC6FD7" w:rsidRDefault="00111EE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3E0BA3" w:rsidTr="003C0452">
        <w:trPr>
          <w:trHeight w:val="365"/>
        </w:trPr>
        <w:tc>
          <w:tcPr>
            <w:tcW w:w="14990" w:type="dxa"/>
            <w:gridSpan w:val="23"/>
          </w:tcPr>
          <w:p w:rsidR="00F77A58" w:rsidRPr="007314EB" w:rsidRDefault="00376B11" w:rsidP="00F77A58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314EB">
              <w:rPr>
                <w:rFonts w:cs="Calibri"/>
                <w:b/>
              </w:rPr>
              <w:t xml:space="preserve">Государственная программа </w:t>
            </w:r>
            <w:r w:rsidR="008F515B" w:rsidRPr="007314EB">
              <w:rPr>
                <w:rFonts w:cs="Calibri"/>
                <w:b/>
              </w:rPr>
              <w:t xml:space="preserve"> «</w:t>
            </w:r>
            <w:r w:rsidR="008F515B" w:rsidRPr="007314EB">
              <w:rPr>
                <w:b/>
              </w:rPr>
              <w:t>Региональная политика Брянской области» (2014-2020 годы)</w:t>
            </w:r>
            <w:r w:rsidRPr="007314EB">
              <w:rPr>
                <w:b/>
              </w:rPr>
              <w:t>,</w:t>
            </w:r>
            <w:r w:rsidR="00E56BA4" w:rsidRPr="007314EB">
              <w:rPr>
                <w:b/>
              </w:rPr>
              <w:t xml:space="preserve"> </w:t>
            </w:r>
          </w:p>
          <w:p w:rsidR="00F77A58" w:rsidRPr="007314EB" w:rsidRDefault="00E56BA4" w:rsidP="00F77A58">
            <w:pPr>
              <w:ind w:left="720"/>
              <w:jc w:val="center"/>
              <w:rPr>
                <w:b/>
              </w:rPr>
            </w:pPr>
            <w:r w:rsidRPr="007314EB">
              <w:rPr>
                <w:i/>
              </w:rPr>
              <w:t>число оценива</w:t>
            </w:r>
            <w:r w:rsidRPr="007314EB">
              <w:rPr>
                <w:i/>
              </w:rPr>
              <w:t>е</w:t>
            </w:r>
            <w:r w:rsidRPr="007314EB">
              <w:rPr>
                <w:i/>
              </w:rPr>
              <w:t>мых задач-</w:t>
            </w:r>
            <w:r w:rsidRPr="007314EB">
              <w:rPr>
                <w:b/>
              </w:rPr>
              <w:t xml:space="preserve"> 3</w:t>
            </w:r>
          </w:p>
          <w:p w:rsidR="008F515B" w:rsidRPr="007314EB" w:rsidRDefault="00F77A58" w:rsidP="00F77A58">
            <w:pPr>
              <w:ind w:left="720"/>
              <w:jc w:val="center"/>
              <w:rPr>
                <w:i/>
              </w:rPr>
            </w:pPr>
            <w:r w:rsidRPr="007314EB">
              <w:t>Индикаторов – 12</w:t>
            </w:r>
            <w:r w:rsidR="000002F9">
              <w:t>, оцениваемых - 12</w:t>
            </w:r>
            <w:r w:rsidR="00407DF9" w:rsidRPr="007314EB">
              <w:t xml:space="preserve"> </w:t>
            </w:r>
            <w:r w:rsidRPr="007314EB">
              <w:t>(</w:t>
            </w:r>
            <w:r w:rsidR="00407DF9" w:rsidRPr="007314EB">
              <w:t>Не выполнен</w:t>
            </w:r>
            <w:r w:rsidR="000002F9">
              <w:t>о</w:t>
            </w:r>
            <w:r w:rsidR="00407DF9" w:rsidRPr="007314EB">
              <w:t xml:space="preserve"> – 1</w:t>
            </w:r>
            <w:r w:rsidRPr="007314EB">
              <w:t>)</w:t>
            </w:r>
          </w:p>
          <w:p w:rsidR="008F515B" w:rsidRPr="007314EB" w:rsidRDefault="008F515B" w:rsidP="004D453A">
            <w:pPr>
              <w:jc w:val="center"/>
              <w:rPr>
                <w:i/>
              </w:rPr>
            </w:pPr>
            <w:r w:rsidRPr="007314EB">
              <w:rPr>
                <w:i/>
              </w:rPr>
              <w:t>(департамент внутренней политики Брянской области)</w:t>
            </w:r>
          </w:p>
        </w:tc>
      </w:tr>
      <w:tr w:rsidR="008F515B" w:rsidRPr="003E0BA3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8F515B" w:rsidRPr="007314EB" w:rsidRDefault="008F515B" w:rsidP="008A34E5">
            <w:pPr>
              <w:jc w:val="right"/>
              <w:rPr>
                <w:sz w:val="32"/>
                <w:szCs w:val="32"/>
              </w:rPr>
            </w:pPr>
            <w:r w:rsidRPr="007314EB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F515B" w:rsidRPr="007314EB" w:rsidRDefault="00D71025" w:rsidP="008A34E5">
            <w:pPr>
              <w:jc w:val="center"/>
              <w:rPr>
                <w:b/>
              </w:rPr>
            </w:pPr>
            <w:r w:rsidRPr="007314EB">
              <w:rPr>
                <w:b/>
              </w:rPr>
              <w:t>7</w:t>
            </w:r>
          </w:p>
        </w:tc>
        <w:tc>
          <w:tcPr>
            <w:tcW w:w="1289" w:type="dxa"/>
            <w:gridSpan w:val="2"/>
            <w:vAlign w:val="center"/>
          </w:tcPr>
          <w:p w:rsidR="008F515B" w:rsidRPr="007314EB" w:rsidRDefault="00D71025" w:rsidP="008A34E5">
            <w:pPr>
              <w:jc w:val="center"/>
              <w:rPr>
                <w:b/>
              </w:rPr>
            </w:pPr>
            <w:r w:rsidRPr="007314EB">
              <w:rPr>
                <w:b/>
              </w:rPr>
              <w:t>10</w:t>
            </w:r>
          </w:p>
        </w:tc>
        <w:tc>
          <w:tcPr>
            <w:tcW w:w="1625" w:type="dxa"/>
          </w:tcPr>
          <w:p w:rsidR="00D71025" w:rsidRPr="007314EB" w:rsidRDefault="00D71025" w:rsidP="00D71025">
            <w:pPr>
              <w:jc w:val="center"/>
              <w:rPr>
                <w:b/>
              </w:rPr>
            </w:pPr>
            <w:r w:rsidRPr="007314EB">
              <w:rPr>
                <w:b/>
                <w:i/>
              </w:rPr>
              <w:t>10</w:t>
            </w:r>
            <w:r w:rsidRPr="007314EB">
              <w:rPr>
                <w:b/>
                <w:lang w:val="en-US"/>
              </w:rPr>
              <w:t>&gt;</w:t>
            </w:r>
            <w:r w:rsidRPr="007314EB">
              <w:rPr>
                <w:b/>
              </w:rPr>
              <w:t>9</w:t>
            </w:r>
          </w:p>
          <w:p w:rsidR="00D05481" w:rsidRPr="007314EB" w:rsidRDefault="00D71025" w:rsidP="00D71025">
            <w:pPr>
              <w:jc w:val="both"/>
              <w:rPr>
                <w:i/>
                <w:sz w:val="24"/>
                <w:szCs w:val="24"/>
              </w:rPr>
            </w:pPr>
            <w:r w:rsidRPr="007314EB">
              <w:rPr>
                <w:i/>
                <w:sz w:val="24"/>
                <w:szCs w:val="24"/>
              </w:rPr>
              <w:t>эффекти</w:t>
            </w:r>
            <w:r w:rsidRPr="007314EB">
              <w:rPr>
                <w:i/>
                <w:sz w:val="24"/>
                <w:szCs w:val="24"/>
              </w:rPr>
              <w:t>в</w:t>
            </w:r>
            <w:r w:rsidRPr="007314EB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8F515B" w:rsidRPr="003E0BA3" w:rsidTr="00B9647B">
        <w:trPr>
          <w:trHeight w:val="1213"/>
        </w:trPr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8F515B" w:rsidRPr="003E0BA3" w:rsidRDefault="008F515B" w:rsidP="00FE050B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7314EB">
              <w:rPr>
                <w:sz w:val="32"/>
                <w:szCs w:val="32"/>
              </w:rPr>
              <w:t>Цель государственной программы - содействие развитию местного самоуправления, взаимодействие с политическими партиями, общественными и национальными объединениями, иными институтами гражданского о</w:t>
            </w:r>
            <w:r w:rsidRPr="007314EB">
              <w:rPr>
                <w:sz w:val="32"/>
                <w:szCs w:val="32"/>
              </w:rPr>
              <w:t>б</w:t>
            </w:r>
            <w:r w:rsidRPr="007314EB">
              <w:rPr>
                <w:sz w:val="32"/>
                <w:szCs w:val="32"/>
              </w:rPr>
              <w:t>щества на территории Брянской области</w:t>
            </w:r>
          </w:p>
        </w:tc>
      </w:tr>
      <w:tr w:rsidR="008F515B" w:rsidRPr="003E0BA3" w:rsidTr="00B9647B">
        <w:tc>
          <w:tcPr>
            <w:tcW w:w="686" w:type="dxa"/>
            <w:gridSpan w:val="2"/>
            <w:vMerge w:val="restart"/>
          </w:tcPr>
          <w:p w:rsidR="008F515B" w:rsidRPr="007314EB" w:rsidRDefault="00C30FE7" w:rsidP="004D453A">
            <w:pPr>
              <w:jc w:val="center"/>
              <w:rPr>
                <w:b/>
                <w:sz w:val="24"/>
                <w:szCs w:val="24"/>
              </w:rPr>
            </w:pPr>
            <w:r w:rsidRPr="007314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</w:tcPr>
          <w:p w:rsidR="008F515B" w:rsidRPr="007314EB" w:rsidRDefault="008F515B" w:rsidP="004D453A">
            <w:pPr>
              <w:jc w:val="both"/>
              <w:rPr>
                <w:sz w:val="24"/>
                <w:szCs w:val="24"/>
              </w:rPr>
            </w:pPr>
            <w:r w:rsidRPr="007314EB">
              <w:rPr>
                <w:sz w:val="24"/>
                <w:szCs w:val="24"/>
              </w:rPr>
              <w:t>Эффективное взаимоде</w:t>
            </w:r>
            <w:r w:rsidRPr="007314EB">
              <w:rPr>
                <w:sz w:val="24"/>
                <w:szCs w:val="24"/>
              </w:rPr>
              <w:t>й</w:t>
            </w:r>
            <w:r w:rsidRPr="007314EB">
              <w:rPr>
                <w:sz w:val="24"/>
                <w:szCs w:val="24"/>
              </w:rPr>
              <w:t>ствие с политическими партиями, общ</w:t>
            </w:r>
            <w:r w:rsidRPr="007314EB">
              <w:rPr>
                <w:sz w:val="24"/>
                <w:szCs w:val="24"/>
              </w:rPr>
              <w:t>е</w:t>
            </w:r>
            <w:r w:rsidRPr="007314EB">
              <w:rPr>
                <w:sz w:val="24"/>
                <w:szCs w:val="24"/>
              </w:rPr>
              <w:t>ственными и религиозными объед</w:t>
            </w:r>
            <w:r w:rsidRPr="007314EB">
              <w:rPr>
                <w:sz w:val="24"/>
                <w:szCs w:val="24"/>
              </w:rPr>
              <w:t>и</w:t>
            </w:r>
            <w:r w:rsidRPr="007314EB">
              <w:rPr>
                <w:sz w:val="24"/>
                <w:szCs w:val="24"/>
              </w:rPr>
              <w:t>нениями, профессионал</w:t>
            </w:r>
            <w:r w:rsidRPr="007314EB">
              <w:rPr>
                <w:sz w:val="24"/>
                <w:szCs w:val="24"/>
              </w:rPr>
              <w:t>ь</w:t>
            </w:r>
            <w:r w:rsidRPr="007314EB">
              <w:rPr>
                <w:sz w:val="24"/>
                <w:szCs w:val="24"/>
              </w:rPr>
              <w:t>ными союзами и иными структурами гражда</w:t>
            </w:r>
            <w:r w:rsidRPr="007314EB">
              <w:rPr>
                <w:sz w:val="24"/>
                <w:szCs w:val="24"/>
              </w:rPr>
              <w:t>н</w:t>
            </w:r>
            <w:r w:rsidRPr="007314EB">
              <w:rPr>
                <w:sz w:val="24"/>
                <w:szCs w:val="24"/>
              </w:rPr>
              <w:t>ского общес</w:t>
            </w:r>
            <w:r w:rsidRPr="007314EB">
              <w:rPr>
                <w:sz w:val="24"/>
                <w:szCs w:val="24"/>
              </w:rPr>
              <w:t>т</w:t>
            </w:r>
            <w:r w:rsidRPr="007314EB">
              <w:rPr>
                <w:sz w:val="24"/>
                <w:szCs w:val="24"/>
              </w:rPr>
              <w:t>ва</w:t>
            </w:r>
          </w:p>
        </w:tc>
        <w:tc>
          <w:tcPr>
            <w:tcW w:w="3399" w:type="dxa"/>
            <w:gridSpan w:val="5"/>
          </w:tcPr>
          <w:p w:rsidR="008F515B" w:rsidRPr="007314EB" w:rsidRDefault="00C30FE7" w:rsidP="004D453A">
            <w:pPr>
              <w:jc w:val="both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Проведение мониторинга деятельн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сти политических партий, общес</w:t>
            </w:r>
            <w:r w:rsidRPr="007314EB">
              <w:rPr>
                <w:sz w:val="20"/>
                <w:szCs w:val="20"/>
              </w:rPr>
              <w:t>т</w:t>
            </w:r>
            <w:r w:rsidRPr="007314EB">
              <w:rPr>
                <w:sz w:val="20"/>
                <w:szCs w:val="20"/>
              </w:rPr>
              <w:t>венных и национальных объедин</w:t>
            </w:r>
            <w:r w:rsidRPr="007314EB">
              <w:rPr>
                <w:sz w:val="20"/>
                <w:szCs w:val="20"/>
              </w:rPr>
              <w:t>е</w:t>
            </w:r>
            <w:r w:rsidRPr="007314EB">
              <w:rPr>
                <w:sz w:val="20"/>
                <w:szCs w:val="20"/>
              </w:rPr>
              <w:t>ний и иных институтов гражданск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го общес</w:t>
            </w:r>
            <w:r w:rsidRPr="007314EB">
              <w:rPr>
                <w:sz w:val="20"/>
                <w:szCs w:val="20"/>
              </w:rPr>
              <w:t>т</w:t>
            </w:r>
            <w:r w:rsidRPr="007314EB">
              <w:rPr>
                <w:sz w:val="20"/>
                <w:szCs w:val="20"/>
              </w:rPr>
              <w:t>ва, да</w:t>
            </w:r>
          </w:p>
          <w:p w:rsidR="00136C30" w:rsidRPr="007314EB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7314EB" w:rsidRDefault="00C30FE7" w:rsidP="004D453A">
            <w:pPr>
              <w:jc w:val="both"/>
              <w:rPr>
                <w:sz w:val="18"/>
                <w:szCs w:val="18"/>
              </w:rPr>
            </w:pPr>
            <w:r w:rsidRPr="007314EB">
              <w:rPr>
                <w:sz w:val="20"/>
                <w:szCs w:val="20"/>
              </w:rPr>
              <w:t>Проведение мониторинга деятельн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сти политических партий, общес</w:t>
            </w:r>
            <w:r w:rsidRPr="007314EB">
              <w:rPr>
                <w:sz w:val="20"/>
                <w:szCs w:val="20"/>
              </w:rPr>
              <w:t>т</w:t>
            </w:r>
            <w:r w:rsidRPr="007314EB">
              <w:rPr>
                <w:sz w:val="20"/>
                <w:szCs w:val="20"/>
              </w:rPr>
              <w:t>венных и национальных объедин</w:t>
            </w:r>
            <w:r w:rsidRPr="007314EB">
              <w:rPr>
                <w:sz w:val="20"/>
                <w:szCs w:val="20"/>
              </w:rPr>
              <w:t>е</w:t>
            </w:r>
            <w:r w:rsidRPr="007314EB">
              <w:rPr>
                <w:sz w:val="20"/>
                <w:szCs w:val="20"/>
              </w:rPr>
              <w:t>ний и иных институтов гражданского общес</w:t>
            </w:r>
            <w:r w:rsidRPr="007314EB">
              <w:rPr>
                <w:sz w:val="20"/>
                <w:szCs w:val="20"/>
              </w:rPr>
              <w:t>т</w:t>
            </w:r>
            <w:r w:rsidRPr="007314EB">
              <w:rPr>
                <w:sz w:val="20"/>
                <w:szCs w:val="20"/>
              </w:rPr>
              <w:t>ва, да</w:t>
            </w:r>
          </w:p>
        </w:tc>
        <w:tc>
          <w:tcPr>
            <w:tcW w:w="488" w:type="dxa"/>
            <w:shd w:val="clear" w:color="auto" w:fill="auto"/>
          </w:tcPr>
          <w:p w:rsidR="008F515B" w:rsidRPr="007314EB" w:rsidRDefault="00D71025" w:rsidP="004D453A">
            <w:pPr>
              <w:jc w:val="center"/>
              <w:rPr>
                <w:sz w:val="24"/>
                <w:szCs w:val="24"/>
              </w:rPr>
            </w:pPr>
            <w:r w:rsidRPr="007314EB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F07DEE" w:rsidRPr="007314EB" w:rsidRDefault="00D71025" w:rsidP="004D453A">
            <w:pPr>
              <w:jc w:val="center"/>
            </w:pPr>
            <w:r w:rsidRPr="007314EB">
              <w:t>3</w:t>
            </w:r>
          </w:p>
          <w:p w:rsidR="00D71025" w:rsidRPr="007314EB" w:rsidRDefault="00D71025" w:rsidP="004D453A">
            <w:pPr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8F515B" w:rsidRPr="007314EB" w:rsidRDefault="00D71025" w:rsidP="004D453A">
            <w:pPr>
              <w:jc w:val="center"/>
            </w:pPr>
            <w:r w:rsidRPr="007314EB">
              <w:t>4</w:t>
            </w:r>
          </w:p>
        </w:tc>
        <w:tc>
          <w:tcPr>
            <w:tcW w:w="1625" w:type="dxa"/>
            <w:vMerge w:val="restart"/>
          </w:tcPr>
          <w:p w:rsidR="008F515B" w:rsidRPr="003E0BA3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3E0BA3" w:rsidTr="00B9647B">
        <w:tc>
          <w:tcPr>
            <w:tcW w:w="686" w:type="dxa"/>
            <w:gridSpan w:val="2"/>
            <w:vMerge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8F515B" w:rsidRPr="003E0BA3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8F515B" w:rsidRPr="007314EB" w:rsidRDefault="00245B77" w:rsidP="004D453A">
            <w:pPr>
              <w:jc w:val="both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Обеспечение своевременного оф</w:t>
            </w:r>
            <w:r w:rsidRPr="007314EB">
              <w:rPr>
                <w:sz w:val="20"/>
                <w:szCs w:val="20"/>
              </w:rPr>
              <w:t>и</w:t>
            </w:r>
            <w:r w:rsidRPr="007314EB">
              <w:rPr>
                <w:sz w:val="20"/>
                <w:szCs w:val="20"/>
              </w:rPr>
              <w:t>циального опубликования законов и иных нормативных прав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вых актов Брянской о</w:t>
            </w:r>
            <w:r w:rsidRPr="007314EB">
              <w:rPr>
                <w:sz w:val="20"/>
                <w:szCs w:val="20"/>
              </w:rPr>
              <w:t>б</w:t>
            </w:r>
            <w:r w:rsidRPr="007314EB">
              <w:rPr>
                <w:sz w:val="20"/>
                <w:szCs w:val="20"/>
              </w:rPr>
              <w:t>ласти, да</w:t>
            </w:r>
          </w:p>
          <w:p w:rsidR="00136C30" w:rsidRPr="007314EB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7314EB" w:rsidRDefault="00245B77" w:rsidP="004D453A">
            <w:pPr>
              <w:jc w:val="both"/>
              <w:rPr>
                <w:sz w:val="18"/>
                <w:szCs w:val="18"/>
              </w:rPr>
            </w:pPr>
            <w:r w:rsidRPr="007314EB">
              <w:rPr>
                <w:sz w:val="20"/>
                <w:szCs w:val="20"/>
              </w:rPr>
              <w:t>Обеспечение своевременного офиц</w:t>
            </w:r>
            <w:r w:rsidRPr="007314EB">
              <w:rPr>
                <w:sz w:val="20"/>
                <w:szCs w:val="20"/>
              </w:rPr>
              <w:t>и</w:t>
            </w:r>
            <w:r w:rsidRPr="007314EB">
              <w:rPr>
                <w:sz w:val="20"/>
                <w:szCs w:val="20"/>
              </w:rPr>
              <w:t>ального опубликования законов и иных нормативных правовых актов Бря</w:t>
            </w:r>
            <w:r w:rsidRPr="007314EB">
              <w:rPr>
                <w:sz w:val="20"/>
                <w:szCs w:val="20"/>
              </w:rPr>
              <w:t>н</w:t>
            </w:r>
            <w:r w:rsidRPr="007314EB">
              <w:rPr>
                <w:sz w:val="20"/>
                <w:szCs w:val="20"/>
              </w:rPr>
              <w:t>ской о</w:t>
            </w:r>
            <w:r w:rsidRPr="007314EB">
              <w:rPr>
                <w:sz w:val="20"/>
                <w:szCs w:val="20"/>
              </w:rPr>
              <w:t>б</w:t>
            </w:r>
            <w:r w:rsidRPr="007314EB">
              <w:rPr>
                <w:sz w:val="20"/>
                <w:szCs w:val="20"/>
              </w:rPr>
              <w:t>ласти, да</w:t>
            </w:r>
          </w:p>
        </w:tc>
        <w:tc>
          <w:tcPr>
            <w:tcW w:w="488" w:type="dxa"/>
            <w:shd w:val="clear" w:color="auto" w:fill="auto"/>
          </w:tcPr>
          <w:p w:rsidR="008F515B" w:rsidRPr="007314EB" w:rsidRDefault="00245B77" w:rsidP="004D453A">
            <w:pPr>
              <w:jc w:val="center"/>
              <w:rPr>
                <w:sz w:val="24"/>
                <w:szCs w:val="24"/>
              </w:rPr>
            </w:pPr>
            <w:r w:rsidRPr="007314EB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3E0BA3" w:rsidRDefault="008F515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3E0BA3" w:rsidRDefault="008F515B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8F515B" w:rsidRPr="003E0BA3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3E0BA3" w:rsidTr="00B9647B">
        <w:tc>
          <w:tcPr>
            <w:tcW w:w="686" w:type="dxa"/>
            <w:gridSpan w:val="2"/>
            <w:vMerge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8F515B" w:rsidRPr="003E0BA3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8F515B" w:rsidRPr="007314EB" w:rsidRDefault="00CC54FF" w:rsidP="004D453A">
            <w:pPr>
              <w:jc w:val="both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Оказание содействия п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литическим партиям, общественным и наци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нальным объединениям и иным и</w:t>
            </w:r>
            <w:r w:rsidRPr="007314EB">
              <w:rPr>
                <w:sz w:val="20"/>
                <w:szCs w:val="20"/>
              </w:rPr>
              <w:t>н</w:t>
            </w:r>
            <w:r w:rsidRPr="007314EB">
              <w:rPr>
                <w:sz w:val="20"/>
                <w:szCs w:val="20"/>
              </w:rPr>
              <w:t>ститутам гра</w:t>
            </w:r>
            <w:r w:rsidRPr="007314EB">
              <w:rPr>
                <w:sz w:val="20"/>
                <w:szCs w:val="20"/>
              </w:rPr>
              <w:t>ж</w:t>
            </w:r>
            <w:r w:rsidRPr="007314EB">
              <w:rPr>
                <w:sz w:val="20"/>
                <w:szCs w:val="20"/>
              </w:rPr>
              <w:t>данского общества в пр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ведении мероприятий</w:t>
            </w:r>
            <w:r w:rsidR="00D71025" w:rsidRPr="007314EB">
              <w:rPr>
                <w:sz w:val="20"/>
                <w:szCs w:val="20"/>
              </w:rPr>
              <w:t>, 10</w:t>
            </w:r>
            <w:r w:rsidRPr="007314EB">
              <w:rPr>
                <w:sz w:val="20"/>
                <w:szCs w:val="20"/>
              </w:rPr>
              <w:t xml:space="preserve"> ед.</w:t>
            </w:r>
          </w:p>
          <w:p w:rsidR="00136C30" w:rsidRPr="007314EB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7314EB" w:rsidRDefault="00CC54FF" w:rsidP="004D453A">
            <w:pPr>
              <w:jc w:val="both"/>
              <w:rPr>
                <w:sz w:val="18"/>
                <w:szCs w:val="18"/>
              </w:rPr>
            </w:pPr>
            <w:r w:rsidRPr="007314EB">
              <w:rPr>
                <w:sz w:val="20"/>
                <w:szCs w:val="20"/>
              </w:rPr>
              <w:t>Оказание содействия п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литическим партиям, общественным и национал</w:t>
            </w:r>
            <w:r w:rsidRPr="007314EB">
              <w:rPr>
                <w:sz w:val="20"/>
                <w:szCs w:val="20"/>
              </w:rPr>
              <w:t>ь</w:t>
            </w:r>
            <w:r w:rsidRPr="007314EB">
              <w:rPr>
                <w:sz w:val="20"/>
                <w:szCs w:val="20"/>
              </w:rPr>
              <w:t>ным объединениям и иным и</w:t>
            </w:r>
            <w:r w:rsidRPr="007314EB">
              <w:rPr>
                <w:sz w:val="20"/>
                <w:szCs w:val="20"/>
              </w:rPr>
              <w:t>н</w:t>
            </w:r>
            <w:r w:rsidRPr="007314EB">
              <w:rPr>
                <w:sz w:val="20"/>
                <w:szCs w:val="20"/>
              </w:rPr>
              <w:t>ститутам гражданского общества в пр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ведении мероприятий</w:t>
            </w:r>
            <w:r w:rsidR="00D71025" w:rsidRPr="007314EB">
              <w:rPr>
                <w:sz w:val="20"/>
                <w:szCs w:val="20"/>
              </w:rPr>
              <w:t>, 11</w:t>
            </w:r>
            <w:r w:rsidRPr="007314EB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488" w:type="dxa"/>
            <w:shd w:val="clear" w:color="auto" w:fill="auto"/>
          </w:tcPr>
          <w:p w:rsidR="008F515B" w:rsidRPr="007314EB" w:rsidRDefault="001D1F0F" w:rsidP="004D453A">
            <w:pPr>
              <w:jc w:val="center"/>
              <w:rPr>
                <w:sz w:val="24"/>
                <w:szCs w:val="24"/>
              </w:rPr>
            </w:pPr>
            <w:r w:rsidRPr="007314EB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3E0BA3" w:rsidRDefault="008F515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3E0BA3" w:rsidRDefault="008F515B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8F515B" w:rsidRPr="003E0BA3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3E0BA3" w:rsidTr="00B9647B">
        <w:tc>
          <w:tcPr>
            <w:tcW w:w="686" w:type="dxa"/>
            <w:gridSpan w:val="2"/>
            <w:vMerge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8F515B" w:rsidRPr="003E0BA3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8F515B" w:rsidRPr="007314EB" w:rsidRDefault="001D1F0F" w:rsidP="004D453A">
            <w:pPr>
              <w:jc w:val="both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Организация и проведение социол</w:t>
            </w:r>
            <w:r w:rsidRPr="007314EB">
              <w:rPr>
                <w:sz w:val="20"/>
                <w:szCs w:val="20"/>
              </w:rPr>
              <w:t>о</w:t>
            </w:r>
            <w:r w:rsidRPr="007314EB">
              <w:rPr>
                <w:sz w:val="20"/>
                <w:szCs w:val="20"/>
              </w:rPr>
              <w:t>гических опросов населения по оценке эффективности де</w:t>
            </w:r>
            <w:r w:rsidRPr="007314EB">
              <w:rPr>
                <w:sz w:val="20"/>
                <w:szCs w:val="20"/>
              </w:rPr>
              <w:t>я</w:t>
            </w:r>
            <w:r w:rsidRPr="007314EB">
              <w:rPr>
                <w:sz w:val="20"/>
                <w:szCs w:val="20"/>
              </w:rPr>
              <w:t>тельности органов местного самоуправления муниципальных образований Бря</w:t>
            </w:r>
            <w:r w:rsidRPr="007314EB">
              <w:rPr>
                <w:sz w:val="20"/>
                <w:szCs w:val="20"/>
              </w:rPr>
              <w:t>н</w:t>
            </w:r>
            <w:r w:rsidRPr="007314EB">
              <w:rPr>
                <w:sz w:val="20"/>
                <w:szCs w:val="20"/>
              </w:rPr>
              <w:t>ской области, 1 ед.</w:t>
            </w:r>
          </w:p>
          <w:p w:rsidR="00136C30" w:rsidRPr="007314EB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7314EB" w:rsidRDefault="001D1F0F" w:rsidP="004D453A">
            <w:pPr>
              <w:jc w:val="both"/>
              <w:rPr>
                <w:sz w:val="18"/>
                <w:szCs w:val="18"/>
              </w:rPr>
            </w:pPr>
            <w:r w:rsidRPr="007314EB">
              <w:rPr>
                <w:sz w:val="20"/>
                <w:szCs w:val="20"/>
              </w:rPr>
              <w:t>Организация и проведение социолог</w:t>
            </w:r>
            <w:r w:rsidRPr="007314EB">
              <w:rPr>
                <w:sz w:val="20"/>
                <w:szCs w:val="20"/>
              </w:rPr>
              <w:t>и</w:t>
            </w:r>
            <w:r w:rsidRPr="007314EB">
              <w:rPr>
                <w:sz w:val="20"/>
                <w:szCs w:val="20"/>
              </w:rPr>
              <w:t>ческих опросов населения по оценке эффективности де</w:t>
            </w:r>
            <w:r w:rsidRPr="007314EB">
              <w:rPr>
                <w:sz w:val="20"/>
                <w:szCs w:val="20"/>
              </w:rPr>
              <w:t>я</w:t>
            </w:r>
            <w:r w:rsidRPr="007314EB">
              <w:rPr>
                <w:sz w:val="20"/>
                <w:szCs w:val="20"/>
              </w:rPr>
              <w:t>тельности органов местного самоуправления муниципал</w:t>
            </w:r>
            <w:r w:rsidRPr="007314EB">
              <w:rPr>
                <w:sz w:val="20"/>
                <w:szCs w:val="20"/>
              </w:rPr>
              <w:t>ь</w:t>
            </w:r>
            <w:r w:rsidRPr="007314EB">
              <w:rPr>
                <w:sz w:val="20"/>
                <w:szCs w:val="20"/>
              </w:rPr>
              <w:t>ных образований Брянской обла</w:t>
            </w:r>
            <w:r w:rsidRPr="007314EB">
              <w:rPr>
                <w:sz w:val="20"/>
                <w:szCs w:val="20"/>
              </w:rPr>
              <w:t>с</w:t>
            </w:r>
            <w:r w:rsidRPr="007314EB">
              <w:rPr>
                <w:sz w:val="20"/>
                <w:szCs w:val="20"/>
              </w:rPr>
              <w:t>ти, 1 ед.</w:t>
            </w:r>
          </w:p>
        </w:tc>
        <w:tc>
          <w:tcPr>
            <w:tcW w:w="488" w:type="dxa"/>
            <w:shd w:val="clear" w:color="auto" w:fill="auto"/>
          </w:tcPr>
          <w:p w:rsidR="008F515B" w:rsidRPr="007314EB" w:rsidRDefault="001D1F0F" w:rsidP="004D453A">
            <w:pPr>
              <w:jc w:val="center"/>
              <w:rPr>
                <w:sz w:val="24"/>
                <w:szCs w:val="24"/>
              </w:rPr>
            </w:pPr>
            <w:r w:rsidRPr="007314EB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3E0BA3" w:rsidRDefault="008F515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3E0BA3" w:rsidRDefault="008F515B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8F515B" w:rsidRPr="003E0BA3" w:rsidRDefault="008F515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6D341C" w:rsidRPr="003E0BA3" w:rsidTr="00B9647B">
        <w:tc>
          <w:tcPr>
            <w:tcW w:w="686" w:type="dxa"/>
            <w:gridSpan w:val="2"/>
            <w:vMerge w:val="restart"/>
          </w:tcPr>
          <w:p w:rsidR="006D341C" w:rsidRPr="004D453A" w:rsidRDefault="006D341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</w:tcPr>
          <w:p w:rsidR="006D341C" w:rsidRPr="007B4E11" w:rsidRDefault="006D341C" w:rsidP="004D453A">
            <w:pPr>
              <w:jc w:val="both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Взаимодействие с орган</w:t>
            </w:r>
            <w:r w:rsidRPr="007B4E11">
              <w:rPr>
                <w:sz w:val="24"/>
                <w:szCs w:val="24"/>
              </w:rPr>
              <w:t>а</w:t>
            </w:r>
            <w:r w:rsidRPr="007B4E11">
              <w:rPr>
                <w:sz w:val="24"/>
                <w:szCs w:val="24"/>
              </w:rPr>
              <w:t>ми местного самоуправл</w:t>
            </w:r>
            <w:r w:rsidRPr="007B4E11">
              <w:rPr>
                <w:sz w:val="24"/>
                <w:szCs w:val="24"/>
              </w:rPr>
              <w:t>е</w:t>
            </w:r>
            <w:r w:rsidRPr="007B4E11">
              <w:rPr>
                <w:sz w:val="24"/>
                <w:szCs w:val="24"/>
              </w:rPr>
              <w:t>ния, оказание поддержки органам местного сам</w:t>
            </w:r>
            <w:r w:rsidRPr="007B4E11">
              <w:rPr>
                <w:sz w:val="24"/>
                <w:szCs w:val="24"/>
              </w:rPr>
              <w:t>о</w:t>
            </w:r>
            <w:r w:rsidRPr="007B4E11">
              <w:rPr>
                <w:sz w:val="24"/>
                <w:szCs w:val="24"/>
              </w:rPr>
              <w:t>управления в осуществл</w:t>
            </w:r>
            <w:r w:rsidRPr="007B4E11">
              <w:rPr>
                <w:sz w:val="24"/>
                <w:szCs w:val="24"/>
              </w:rPr>
              <w:t>е</w:t>
            </w:r>
            <w:r w:rsidRPr="007B4E11">
              <w:rPr>
                <w:sz w:val="24"/>
                <w:szCs w:val="24"/>
              </w:rPr>
              <w:t>нии их полномочий</w:t>
            </w:r>
          </w:p>
        </w:tc>
        <w:tc>
          <w:tcPr>
            <w:tcW w:w="3399" w:type="dxa"/>
            <w:gridSpan w:val="5"/>
          </w:tcPr>
          <w:p w:rsidR="006D341C" w:rsidRPr="007B4E11" w:rsidRDefault="006D341C" w:rsidP="00BB6FEF">
            <w:pPr>
              <w:jc w:val="both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Количество муниципальных служ</w:t>
            </w:r>
            <w:r w:rsidRPr="007B4E11">
              <w:rPr>
                <w:sz w:val="20"/>
                <w:szCs w:val="20"/>
              </w:rPr>
              <w:t>а</w:t>
            </w:r>
            <w:r w:rsidRPr="007B4E11">
              <w:rPr>
                <w:sz w:val="20"/>
                <w:szCs w:val="20"/>
              </w:rPr>
              <w:t>щих, повыси</w:t>
            </w:r>
            <w:r w:rsidR="00D462D9" w:rsidRPr="007B4E11">
              <w:rPr>
                <w:sz w:val="20"/>
                <w:szCs w:val="20"/>
              </w:rPr>
              <w:t>вших квалификацию, 62</w:t>
            </w:r>
            <w:r w:rsidRPr="007B4E11">
              <w:rPr>
                <w:sz w:val="20"/>
                <w:szCs w:val="20"/>
              </w:rPr>
              <w:t xml:space="preserve"> чел.</w:t>
            </w:r>
          </w:p>
          <w:p w:rsidR="00136C30" w:rsidRPr="007B4E11" w:rsidRDefault="00136C30" w:rsidP="00BB6F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6D341C" w:rsidRPr="007B4E11" w:rsidRDefault="006D341C" w:rsidP="004D453A">
            <w:pPr>
              <w:jc w:val="both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Количество муниципальных сл</w:t>
            </w:r>
            <w:r w:rsidRPr="007B4E11">
              <w:rPr>
                <w:sz w:val="20"/>
                <w:szCs w:val="20"/>
              </w:rPr>
              <w:t>у</w:t>
            </w:r>
            <w:r w:rsidRPr="007B4E11">
              <w:rPr>
                <w:sz w:val="20"/>
                <w:szCs w:val="20"/>
              </w:rPr>
              <w:t>жащих, повыси</w:t>
            </w:r>
            <w:r w:rsidR="00D462D9" w:rsidRPr="007B4E11">
              <w:rPr>
                <w:sz w:val="20"/>
                <w:szCs w:val="20"/>
              </w:rPr>
              <w:t>вших квалификацию, 62</w:t>
            </w:r>
            <w:r w:rsidRPr="007B4E11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488" w:type="dxa"/>
            <w:shd w:val="clear" w:color="auto" w:fill="auto"/>
          </w:tcPr>
          <w:p w:rsidR="006D341C" w:rsidRPr="007B4E11" w:rsidRDefault="00D462D9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6A17A9" w:rsidRPr="007B4E11" w:rsidRDefault="00D462D9" w:rsidP="004D453A">
            <w:pPr>
              <w:jc w:val="center"/>
            </w:pPr>
            <w:r w:rsidRPr="007B4E11">
              <w:t>3</w:t>
            </w:r>
          </w:p>
          <w:p w:rsidR="00D462D9" w:rsidRPr="007B4E11" w:rsidRDefault="00D462D9" w:rsidP="004D453A">
            <w:pPr>
              <w:jc w:val="center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6D341C" w:rsidRPr="007B4E11" w:rsidRDefault="00D462D9" w:rsidP="004D453A">
            <w:pPr>
              <w:jc w:val="center"/>
            </w:pPr>
            <w:r w:rsidRPr="007B4E11">
              <w:t>4</w:t>
            </w:r>
          </w:p>
        </w:tc>
        <w:tc>
          <w:tcPr>
            <w:tcW w:w="1625" w:type="dxa"/>
            <w:vMerge w:val="restart"/>
          </w:tcPr>
          <w:p w:rsidR="006D341C" w:rsidRPr="003E0BA3" w:rsidRDefault="006D341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B4E11" w:rsidRPr="003E0BA3" w:rsidTr="00B9647B">
        <w:trPr>
          <w:trHeight w:val="1610"/>
        </w:trPr>
        <w:tc>
          <w:tcPr>
            <w:tcW w:w="686" w:type="dxa"/>
            <w:gridSpan w:val="2"/>
            <w:vMerge/>
          </w:tcPr>
          <w:p w:rsidR="007B4E11" w:rsidRDefault="007B4E1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7B4E11" w:rsidRPr="003E0BA3" w:rsidRDefault="007B4E1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7B4E11" w:rsidRPr="007B4E11" w:rsidRDefault="007B4E11" w:rsidP="00BB6FEF">
            <w:pPr>
              <w:jc w:val="both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Своевременная и качественная по</w:t>
            </w:r>
            <w:r w:rsidRPr="007B4E11">
              <w:rPr>
                <w:sz w:val="20"/>
                <w:szCs w:val="20"/>
              </w:rPr>
              <w:t>д</w:t>
            </w:r>
            <w:r w:rsidRPr="007B4E11">
              <w:rPr>
                <w:sz w:val="20"/>
                <w:szCs w:val="20"/>
              </w:rPr>
              <w:t>готовка и проведение мероприятий регионального и муниц</w:t>
            </w:r>
            <w:r w:rsidRPr="007B4E11">
              <w:rPr>
                <w:sz w:val="20"/>
                <w:szCs w:val="20"/>
              </w:rPr>
              <w:t>и</w:t>
            </w:r>
            <w:r w:rsidRPr="007B4E11">
              <w:rPr>
                <w:sz w:val="20"/>
                <w:szCs w:val="20"/>
              </w:rPr>
              <w:t>пального уровня с участием органов местного самоупра</w:t>
            </w:r>
            <w:r w:rsidRPr="007B4E11">
              <w:rPr>
                <w:sz w:val="20"/>
                <w:szCs w:val="20"/>
              </w:rPr>
              <w:t>в</w:t>
            </w:r>
            <w:r w:rsidRPr="007B4E11">
              <w:rPr>
                <w:sz w:val="20"/>
                <w:szCs w:val="20"/>
              </w:rPr>
              <w:t>ления муниципальных образований Брянской области, 3 ед.</w:t>
            </w:r>
          </w:p>
          <w:p w:rsidR="007B4E11" w:rsidRPr="007B4E11" w:rsidRDefault="007B4E11" w:rsidP="00BB6F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7B4E11" w:rsidRPr="007B4E11" w:rsidRDefault="007B4E11" w:rsidP="004D453A">
            <w:pPr>
              <w:jc w:val="both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Своевременная и качественная подг</w:t>
            </w:r>
            <w:r w:rsidRPr="007B4E11">
              <w:rPr>
                <w:sz w:val="20"/>
                <w:szCs w:val="20"/>
              </w:rPr>
              <w:t>о</w:t>
            </w:r>
            <w:r w:rsidRPr="007B4E11">
              <w:rPr>
                <w:sz w:val="20"/>
                <w:szCs w:val="20"/>
              </w:rPr>
              <w:t>товка и проведение мероприятий р</w:t>
            </w:r>
            <w:r w:rsidRPr="007B4E11">
              <w:rPr>
                <w:sz w:val="20"/>
                <w:szCs w:val="20"/>
              </w:rPr>
              <w:t>е</w:t>
            </w:r>
            <w:r w:rsidRPr="007B4E11">
              <w:rPr>
                <w:sz w:val="20"/>
                <w:szCs w:val="20"/>
              </w:rPr>
              <w:t>гионального и муниципального уровня с участием органов местного сам</w:t>
            </w:r>
            <w:r w:rsidRPr="007B4E11">
              <w:rPr>
                <w:sz w:val="20"/>
                <w:szCs w:val="20"/>
              </w:rPr>
              <w:t>о</w:t>
            </w:r>
            <w:r w:rsidRPr="007B4E11">
              <w:rPr>
                <w:sz w:val="20"/>
                <w:szCs w:val="20"/>
              </w:rPr>
              <w:t>управления муниципальных образов</w:t>
            </w:r>
            <w:r w:rsidRPr="007B4E11">
              <w:rPr>
                <w:sz w:val="20"/>
                <w:szCs w:val="20"/>
              </w:rPr>
              <w:t>а</w:t>
            </w:r>
            <w:r w:rsidRPr="007B4E11">
              <w:rPr>
                <w:sz w:val="20"/>
                <w:szCs w:val="20"/>
              </w:rPr>
              <w:t>ний Брянской области, 3 ед.</w:t>
            </w:r>
          </w:p>
        </w:tc>
        <w:tc>
          <w:tcPr>
            <w:tcW w:w="488" w:type="dxa"/>
            <w:shd w:val="clear" w:color="auto" w:fill="auto"/>
          </w:tcPr>
          <w:p w:rsidR="007B4E11" w:rsidRPr="007B4E11" w:rsidRDefault="007B4E11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7B4E11" w:rsidRPr="003E0BA3" w:rsidRDefault="007B4E1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B4E11" w:rsidRPr="003E0BA3" w:rsidRDefault="007B4E1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7B4E11" w:rsidRPr="003E0BA3" w:rsidRDefault="007B4E1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3E0BA3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8F515B" w:rsidRPr="007B4E11" w:rsidRDefault="008F515B" w:rsidP="00FE050B">
            <w:pPr>
              <w:jc w:val="center"/>
              <w:rPr>
                <w:i/>
                <w:sz w:val="32"/>
                <w:szCs w:val="32"/>
              </w:rPr>
            </w:pPr>
            <w:r w:rsidRPr="007B4E11">
              <w:rPr>
                <w:sz w:val="32"/>
                <w:szCs w:val="32"/>
              </w:rPr>
              <w:t>Цель государственной программы - реализация государственной политики в сфере печати, средств массовой и</w:t>
            </w:r>
            <w:r w:rsidRPr="007B4E11">
              <w:rPr>
                <w:sz w:val="32"/>
                <w:szCs w:val="32"/>
              </w:rPr>
              <w:t>н</w:t>
            </w:r>
            <w:r w:rsidRPr="007B4E11">
              <w:rPr>
                <w:sz w:val="32"/>
                <w:szCs w:val="32"/>
              </w:rPr>
              <w:t>формации и коммуникаций, издательской и полиграфической деятельности</w:t>
            </w:r>
          </w:p>
        </w:tc>
      </w:tr>
      <w:tr w:rsidR="0075303B" w:rsidRPr="003E0BA3" w:rsidTr="00B9647B">
        <w:tc>
          <w:tcPr>
            <w:tcW w:w="686" w:type="dxa"/>
            <w:gridSpan w:val="2"/>
            <w:vMerge w:val="restart"/>
          </w:tcPr>
          <w:p w:rsidR="0075303B" w:rsidRPr="007B4E11" w:rsidRDefault="0075303B" w:rsidP="004D453A">
            <w:pPr>
              <w:jc w:val="center"/>
              <w:rPr>
                <w:b/>
                <w:sz w:val="24"/>
                <w:szCs w:val="24"/>
              </w:rPr>
            </w:pPr>
            <w:r w:rsidRPr="007B4E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75303B" w:rsidRPr="007B4E11" w:rsidRDefault="0075303B" w:rsidP="004D453A">
            <w:pPr>
              <w:jc w:val="both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Развитие и совершенств</w:t>
            </w:r>
            <w:r w:rsidRPr="007B4E11">
              <w:rPr>
                <w:sz w:val="24"/>
                <w:szCs w:val="24"/>
              </w:rPr>
              <w:t>о</w:t>
            </w:r>
            <w:r w:rsidRPr="007B4E11">
              <w:rPr>
                <w:sz w:val="24"/>
                <w:szCs w:val="24"/>
              </w:rPr>
              <w:t>вание деятельности орг</w:t>
            </w:r>
            <w:r w:rsidRPr="007B4E11">
              <w:rPr>
                <w:sz w:val="24"/>
                <w:szCs w:val="24"/>
              </w:rPr>
              <w:t>а</w:t>
            </w:r>
            <w:r w:rsidRPr="007B4E11">
              <w:rPr>
                <w:sz w:val="24"/>
                <w:szCs w:val="24"/>
              </w:rPr>
              <w:t>низаций полиграфии, п</w:t>
            </w:r>
            <w:r w:rsidRPr="007B4E11">
              <w:rPr>
                <w:sz w:val="24"/>
                <w:szCs w:val="24"/>
              </w:rPr>
              <w:t>е</w:t>
            </w:r>
            <w:r w:rsidRPr="007B4E11">
              <w:rPr>
                <w:sz w:val="24"/>
                <w:szCs w:val="24"/>
              </w:rPr>
              <w:t>чатных и электронных средств массовой инфо</w:t>
            </w:r>
            <w:r w:rsidRPr="007B4E11">
              <w:rPr>
                <w:sz w:val="24"/>
                <w:szCs w:val="24"/>
              </w:rPr>
              <w:t>р</w:t>
            </w:r>
            <w:r w:rsidRPr="007B4E11">
              <w:rPr>
                <w:sz w:val="24"/>
                <w:szCs w:val="24"/>
              </w:rPr>
              <w:lastRenderedPageBreak/>
              <w:t>мации, их эффективное функцион</w:t>
            </w:r>
            <w:r w:rsidRPr="007B4E11">
              <w:rPr>
                <w:sz w:val="24"/>
                <w:szCs w:val="24"/>
              </w:rPr>
              <w:t>и</w:t>
            </w:r>
            <w:r w:rsidRPr="007B4E11">
              <w:rPr>
                <w:sz w:val="24"/>
                <w:szCs w:val="24"/>
              </w:rPr>
              <w:t>рование</w:t>
            </w:r>
          </w:p>
        </w:tc>
        <w:tc>
          <w:tcPr>
            <w:tcW w:w="3399" w:type="dxa"/>
            <w:gridSpan w:val="5"/>
          </w:tcPr>
          <w:p w:rsidR="0075303B" w:rsidRPr="007B4E11" w:rsidRDefault="0075303B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lastRenderedPageBreak/>
              <w:t>Доля реализованной печатной проду</w:t>
            </w:r>
            <w:r w:rsidRPr="007B4E11">
              <w:rPr>
                <w:sz w:val="18"/>
                <w:szCs w:val="18"/>
              </w:rPr>
              <w:t>к</w:t>
            </w:r>
            <w:r w:rsidRPr="007B4E11">
              <w:rPr>
                <w:sz w:val="18"/>
                <w:szCs w:val="18"/>
              </w:rPr>
              <w:t>ции,100 %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75303B" w:rsidRPr="007B4E11" w:rsidRDefault="0075303B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реализованной печатной проду</w:t>
            </w:r>
            <w:r w:rsidRPr="007B4E11">
              <w:rPr>
                <w:sz w:val="18"/>
                <w:szCs w:val="18"/>
              </w:rPr>
              <w:t>к</w:t>
            </w:r>
            <w:r w:rsidRPr="007B4E11">
              <w:rPr>
                <w:sz w:val="18"/>
                <w:szCs w:val="18"/>
              </w:rPr>
              <w:t>ции,100 %</w:t>
            </w:r>
          </w:p>
        </w:tc>
        <w:tc>
          <w:tcPr>
            <w:tcW w:w="488" w:type="dxa"/>
            <w:shd w:val="clear" w:color="auto" w:fill="auto"/>
          </w:tcPr>
          <w:p w:rsidR="0075303B" w:rsidRPr="007B4E11" w:rsidRDefault="00D462D9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A21BED" w:rsidRPr="007B4E11" w:rsidRDefault="00D462D9" w:rsidP="004D453A">
            <w:pPr>
              <w:jc w:val="center"/>
            </w:pPr>
            <w:r w:rsidRPr="007B4E11">
              <w:t>1</w:t>
            </w:r>
          </w:p>
          <w:p w:rsidR="00D462D9" w:rsidRPr="007B4E11" w:rsidRDefault="00D462D9" w:rsidP="004D453A">
            <w:pPr>
              <w:jc w:val="center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(83,3%)</w:t>
            </w:r>
          </w:p>
        </w:tc>
        <w:tc>
          <w:tcPr>
            <w:tcW w:w="1289" w:type="dxa"/>
            <w:gridSpan w:val="2"/>
            <w:vMerge w:val="restart"/>
          </w:tcPr>
          <w:p w:rsidR="0075303B" w:rsidRPr="007B4E11" w:rsidRDefault="00D462D9" w:rsidP="004D453A">
            <w:pPr>
              <w:jc w:val="center"/>
            </w:pPr>
            <w:r w:rsidRPr="007B4E11">
              <w:t>2</w:t>
            </w:r>
          </w:p>
        </w:tc>
        <w:tc>
          <w:tcPr>
            <w:tcW w:w="1625" w:type="dxa"/>
            <w:vMerge w:val="restart"/>
          </w:tcPr>
          <w:p w:rsidR="0075303B" w:rsidRPr="003E0BA3" w:rsidRDefault="0075303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5303B" w:rsidRPr="003E0BA3" w:rsidTr="00B9647B">
        <w:tc>
          <w:tcPr>
            <w:tcW w:w="686" w:type="dxa"/>
            <w:gridSpan w:val="2"/>
            <w:vMerge/>
          </w:tcPr>
          <w:p w:rsidR="0075303B" w:rsidRPr="007B4E11" w:rsidRDefault="0075303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75303B" w:rsidRPr="007B4E11" w:rsidRDefault="0075303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75303B" w:rsidRPr="007B4E11" w:rsidRDefault="0075303B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выручки курируемых печатных СМИ, форм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руемая за счет оказания платных услуг</w:t>
            </w:r>
            <w:r w:rsidR="00603C25" w:rsidRPr="007B4E11">
              <w:rPr>
                <w:sz w:val="18"/>
                <w:szCs w:val="18"/>
              </w:rPr>
              <w:t>, 77%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75303B" w:rsidRPr="007B4E11" w:rsidRDefault="00603C25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выручки курируемых печатных СМИ, форм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руемая за счет оказания платных услуг</w:t>
            </w:r>
            <w:r w:rsidR="003F142E" w:rsidRPr="007B4E11">
              <w:rPr>
                <w:sz w:val="18"/>
                <w:szCs w:val="18"/>
              </w:rPr>
              <w:t>, 79,7</w:t>
            </w:r>
            <w:r w:rsidRPr="007B4E11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75303B" w:rsidRPr="007B4E11" w:rsidRDefault="003F142E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75303B" w:rsidRPr="003E0BA3" w:rsidRDefault="0075303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5303B" w:rsidRPr="003E0BA3" w:rsidRDefault="0075303B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75303B" w:rsidRPr="003E0BA3" w:rsidRDefault="0075303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603C25" w:rsidRPr="003E0BA3" w:rsidTr="00B9647B">
        <w:tc>
          <w:tcPr>
            <w:tcW w:w="686" w:type="dxa"/>
            <w:gridSpan w:val="2"/>
            <w:vMerge/>
          </w:tcPr>
          <w:p w:rsidR="00603C25" w:rsidRPr="007B4E11" w:rsidRDefault="00603C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603C25" w:rsidRPr="007B4E11" w:rsidRDefault="00603C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603C25" w:rsidRPr="007B4E11" w:rsidRDefault="00603C25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Темп роста выручки курируемых печа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ных СМИ, формируемой за счет оказ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ния платных услуг, 103% к предыдущ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му периоду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603C25" w:rsidRPr="007B4E11" w:rsidRDefault="00603C25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Темп роста выручки курируемых печа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ных СМИ, формируемой за счет оказания пла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ных услуг</w:t>
            </w:r>
            <w:r w:rsidR="003F142E" w:rsidRPr="007B4E11">
              <w:rPr>
                <w:sz w:val="18"/>
                <w:szCs w:val="18"/>
              </w:rPr>
              <w:t>, 93</w:t>
            </w:r>
            <w:r w:rsidRPr="007B4E11">
              <w:rPr>
                <w:sz w:val="18"/>
                <w:szCs w:val="18"/>
              </w:rPr>
              <w:t xml:space="preserve"> % к предыдущему пери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ду</w:t>
            </w:r>
          </w:p>
        </w:tc>
        <w:tc>
          <w:tcPr>
            <w:tcW w:w="488" w:type="dxa"/>
            <w:shd w:val="clear" w:color="auto" w:fill="auto"/>
          </w:tcPr>
          <w:p w:rsidR="00603C25" w:rsidRPr="007B4E11" w:rsidRDefault="003F142E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603C25" w:rsidRPr="003E0BA3" w:rsidRDefault="00603C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603C25" w:rsidRPr="003E0BA3" w:rsidRDefault="00603C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603C25" w:rsidRPr="003E0BA3" w:rsidRDefault="00603C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56E04" w:rsidRPr="003E0BA3" w:rsidTr="00B9647B">
        <w:tc>
          <w:tcPr>
            <w:tcW w:w="686" w:type="dxa"/>
            <w:gridSpan w:val="2"/>
            <w:vMerge/>
          </w:tcPr>
          <w:p w:rsidR="00756E04" w:rsidRDefault="00756E0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756E04" w:rsidRPr="003E0BA3" w:rsidRDefault="00756E04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756E04" w:rsidRPr="007B4E11" w:rsidRDefault="00756E04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выручки электронных СМИ, фо</w:t>
            </w:r>
            <w:r w:rsidRPr="007B4E11">
              <w:rPr>
                <w:sz w:val="18"/>
                <w:szCs w:val="18"/>
              </w:rPr>
              <w:t>р</w:t>
            </w:r>
            <w:r w:rsidRPr="007B4E11">
              <w:rPr>
                <w:sz w:val="18"/>
                <w:szCs w:val="18"/>
              </w:rPr>
              <w:t>мируемая за счет оказания платных у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>луг</w:t>
            </w:r>
            <w:r w:rsidR="003F142E" w:rsidRPr="007B4E11">
              <w:rPr>
                <w:sz w:val="18"/>
                <w:szCs w:val="18"/>
              </w:rPr>
              <w:t xml:space="preserve">,50 </w:t>
            </w:r>
            <w:r w:rsidRPr="007B4E11">
              <w:rPr>
                <w:sz w:val="18"/>
                <w:szCs w:val="18"/>
              </w:rPr>
              <w:t>%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756E04" w:rsidRPr="007B4E11" w:rsidRDefault="00756E04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выручки электронных СМИ, форм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руемая за счет оказания платных у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>луг</w:t>
            </w:r>
            <w:r w:rsidR="003F142E" w:rsidRPr="007B4E11">
              <w:rPr>
                <w:sz w:val="18"/>
                <w:szCs w:val="18"/>
              </w:rPr>
              <w:t>, 52,2</w:t>
            </w:r>
            <w:r w:rsidRPr="007B4E11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756E04" w:rsidRPr="007B4E11" w:rsidRDefault="003F142E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756E04" w:rsidRPr="003E0BA3" w:rsidRDefault="00756E04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56E04" w:rsidRPr="003E0BA3" w:rsidRDefault="00756E04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756E04" w:rsidRPr="003E0BA3" w:rsidRDefault="00756E04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D6020" w:rsidRPr="003E0BA3" w:rsidTr="00B9647B">
        <w:tc>
          <w:tcPr>
            <w:tcW w:w="686" w:type="dxa"/>
            <w:gridSpan w:val="2"/>
            <w:vMerge/>
          </w:tcPr>
          <w:p w:rsidR="000D6020" w:rsidRDefault="000D6020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0D6020" w:rsidRPr="003E0BA3" w:rsidRDefault="000D6020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0D6020" w:rsidRPr="007B4E11" w:rsidRDefault="000D6020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Темп роста выручки курируемых эле</w:t>
            </w:r>
            <w:r w:rsidRPr="007B4E11">
              <w:rPr>
                <w:sz w:val="18"/>
                <w:szCs w:val="18"/>
              </w:rPr>
              <w:t>к</w:t>
            </w:r>
            <w:r w:rsidRPr="007B4E11">
              <w:rPr>
                <w:sz w:val="18"/>
                <w:szCs w:val="18"/>
              </w:rPr>
              <w:t>тронных СМИ, формируемой за счет оказания платных услуг</w:t>
            </w:r>
            <w:r w:rsidR="003F142E" w:rsidRPr="007B4E11">
              <w:rPr>
                <w:sz w:val="18"/>
                <w:szCs w:val="18"/>
              </w:rPr>
              <w:t>, 90</w:t>
            </w:r>
            <w:r w:rsidRPr="007B4E11">
              <w:rPr>
                <w:sz w:val="18"/>
                <w:szCs w:val="18"/>
              </w:rPr>
              <w:t>% к пред</w:t>
            </w:r>
            <w:r w:rsidRPr="007B4E11">
              <w:rPr>
                <w:sz w:val="18"/>
                <w:szCs w:val="18"/>
              </w:rPr>
              <w:t>ы</w:t>
            </w:r>
            <w:r w:rsidRPr="007B4E11">
              <w:rPr>
                <w:sz w:val="18"/>
                <w:szCs w:val="18"/>
              </w:rPr>
              <w:t>дущему периоду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0D6020" w:rsidRPr="007B4E11" w:rsidRDefault="00B714BE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Темп роста выручки курируемых электро</w:t>
            </w:r>
            <w:r w:rsidRPr="007B4E11">
              <w:rPr>
                <w:sz w:val="18"/>
                <w:szCs w:val="18"/>
              </w:rPr>
              <w:t>н</w:t>
            </w:r>
            <w:r w:rsidRPr="007B4E11">
              <w:rPr>
                <w:sz w:val="18"/>
                <w:szCs w:val="18"/>
              </w:rPr>
              <w:t>ных СМИ, формируемой за счет оказания платных услуг</w:t>
            </w:r>
            <w:r w:rsidR="003F142E" w:rsidRPr="007B4E11">
              <w:rPr>
                <w:sz w:val="18"/>
                <w:szCs w:val="18"/>
              </w:rPr>
              <w:t>, 100,7</w:t>
            </w:r>
            <w:r w:rsidRPr="007B4E11">
              <w:rPr>
                <w:sz w:val="18"/>
                <w:szCs w:val="18"/>
              </w:rPr>
              <w:t>% к предыдущему п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риоду</w:t>
            </w:r>
          </w:p>
        </w:tc>
        <w:tc>
          <w:tcPr>
            <w:tcW w:w="488" w:type="dxa"/>
            <w:shd w:val="clear" w:color="auto" w:fill="auto"/>
          </w:tcPr>
          <w:p w:rsidR="000D6020" w:rsidRPr="007B4E11" w:rsidRDefault="003F142E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D6020" w:rsidRPr="003E0BA3" w:rsidRDefault="000D6020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0D6020" w:rsidRPr="003E0BA3" w:rsidRDefault="000D6020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0D6020" w:rsidRPr="003E0BA3" w:rsidRDefault="000D6020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75303B" w:rsidRPr="003E0BA3" w:rsidTr="00B9647B">
        <w:tc>
          <w:tcPr>
            <w:tcW w:w="686" w:type="dxa"/>
            <w:gridSpan w:val="2"/>
            <w:vMerge/>
          </w:tcPr>
          <w:p w:rsidR="0075303B" w:rsidRPr="004D453A" w:rsidRDefault="0075303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75303B" w:rsidRPr="003E0BA3" w:rsidRDefault="0075303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75303B" w:rsidRPr="007B4E11" w:rsidRDefault="00B714BE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печатных СМИ - р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дакций газет, имеющих актуальные собственные са</w:t>
            </w:r>
            <w:r w:rsidRPr="007B4E11">
              <w:rPr>
                <w:sz w:val="18"/>
                <w:szCs w:val="18"/>
              </w:rPr>
              <w:t>й</w:t>
            </w:r>
            <w:r w:rsidRPr="007B4E11">
              <w:rPr>
                <w:sz w:val="18"/>
                <w:szCs w:val="18"/>
              </w:rPr>
              <w:t>ты в сети Интернет,100%</w:t>
            </w:r>
          </w:p>
          <w:p w:rsidR="00136C30" w:rsidRPr="007B4E11" w:rsidRDefault="00136C30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75303B" w:rsidRPr="007B4E11" w:rsidRDefault="00B714BE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печатных СМИ - редакций газет, имеющих актуальные собственные сайты в сети Интернет,100%</w:t>
            </w:r>
          </w:p>
        </w:tc>
        <w:tc>
          <w:tcPr>
            <w:tcW w:w="488" w:type="dxa"/>
            <w:shd w:val="clear" w:color="auto" w:fill="auto"/>
          </w:tcPr>
          <w:p w:rsidR="0075303B" w:rsidRPr="007B4E11" w:rsidRDefault="003F142E" w:rsidP="004D453A">
            <w:pPr>
              <w:jc w:val="center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75303B" w:rsidRPr="003E0BA3" w:rsidRDefault="0075303B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5303B" w:rsidRPr="003E0BA3" w:rsidRDefault="0075303B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75303B" w:rsidRPr="003E0BA3" w:rsidRDefault="0075303B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8F515B" w:rsidRPr="00783D37" w:rsidTr="007B4E11">
        <w:trPr>
          <w:trHeight w:val="1767"/>
        </w:trPr>
        <w:tc>
          <w:tcPr>
            <w:tcW w:w="14990" w:type="dxa"/>
            <w:gridSpan w:val="23"/>
          </w:tcPr>
          <w:p w:rsidR="00136C30" w:rsidRPr="00783D37" w:rsidRDefault="00136C30" w:rsidP="007B4E11">
            <w:pPr>
              <w:rPr>
                <w:b/>
                <w:highlight w:val="yellow"/>
              </w:rPr>
            </w:pPr>
          </w:p>
          <w:p w:rsidR="007B4E11" w:rsidRDefault="00F87CAE" w:rsidP="00136C30">
            <w:pPr>
              <w:jc w:val="center"/>
              <w:rPr>
                <w:b/>
              </w:rPr>
            </w:pPr>
            <w:r w:rsidRPr="007B4E11">
              <w:rPr>
                <w:b/>
              </w:rPr>
              <w:t>4</w:t>
            </w:r>
            <w:r w:rsidR="008F515B" w:rsidRPr="007B4E11">
              <w:rPr>
                <w:b/>
              </w:rPr>
              <w:t xml:space="preserve">. </w:t>
            </w:r>
            <w:r w:rsidR="00136C30" w:rsidRPr="007B4E11">
              <w:rPr>
                <w:b/>
              </w:rPr>
              <w:t xml:space="preserve">Государственная программа </w:t>
            </w:r>
            <w:r w:rsidR="008F515B" w:rsidRPr="007B4E11">
              <w:rPr>
                <w:b/>
              </w:rPr>
              <w:t>"Развитие топливно-энергетического комплекса и жилищно-коммунального  х</w:t>
            </w:r>
            <w:r w:rsidR="008F515B" w:rsidRPr="007B4E11">
              <w:rPr>
                <w:b/>
              </w:rPr>
              <w:t>о</w:t>
            </w:r>
            <w:r w:rsidR="007B4E11">
              <w:rPr>
                <w:b/>
              </w:rPr>
              <w:t xml:space="preserve">зяйства Брянской </w:t>
            </w:r>
            <w:r w:rsidR="008F515B" w:rsidRPr="007B4E11">
              <w:rPr>
                <w:b/>
              </w:rPr>
              <w:t>области" (2014 -2020 г</w:t>
            </w:r>
            <w:r w:rsidR="008F515B" w:rsidRPr="007B4E11">
              <w:rPr>
                <w:b/>
              </w:rPr>
              <w:t>о</w:t>
            </w:r>
            <w:r w:rsidR="008F515B" w:rsidRPr="007B4E11">
              <w:rPr>
                <w:b/>
              </w:rPr>
              <w:t>ды)</w:t>
            </w:r>
            <w:r w:rsidR="00136C30" w:rsidRPr="007B4E11">
              <w:rPr>
                <w:b/>
              </w:rPr>
              <w:t xml:space="preserve">, </w:t>
            </w:r>
            <w:r w:rsidR="00136C30" w:rsidRPr="007B4E11">
              <w:rPr>
                <w:i/>
              </w:rPr>
              <w:t>число оцениваемых задач-</w:t>
            </w:r>
            <w:r w:rsidR="003F20D7" w:rsidRPr="007B4E11">
              <w:rPr>
                <w:b/>
              </w:rPr>
              <w:t>4</w:t>
            </w:r>
            <w:r w:rsidR="006F7617" w:rsidRPr="007B4E11">
              <w:rPr>
                <w:b/>
              </w:rPr>
              <w:t xml:space="preserve"> </w:t>
            </w:r>
          </w:p>
          <w:p w:rsidR="008F515B" w:rsidRPr="007B4E11" w:rsidRDefault="007B4E11" w:rsidP="00136C30">
            <w:pPr>
              <w:jc w:val="center"/>
            </w:pPr>
            <w:r w:rsidRPr="007B4E11">
              <w:t xml:space="preserve">Индикаторов </w:t>
            </w:r>
            <w:r w:rsidR="000002F9">
              <w:t>–</w:t>
            </w:r>
            <w:r w:rsidRPr="007B4E11">
              <w:t xml:space="preserve"> </w:t>
            </w:r>
            <w:r w:rsidR="000002F9">
              <w:t>26, оцениваемых –</w:t>
            </w:r>
            <w:r w:rsidR="00552331">
              <w:t xml:space="preserve"> 26 (</w:t>
            </w:r>
            <w:r w:rsidR="000002F9">
              <w:t xml:space="preserve">Выполнено </w:t>
            </w:r>
            <w:r w:rsidR="00552331">
              <w:t>–</w:t>
            </w:r>
            <w:r w:rsidR="000002F9">
              <w:t xml:space="preserve"> 26</w:t>
            </w:r>
            <w:r w:rsidR="00552331">
              <w:t>)</w:t>
            </w:r>
          </w:p>
          <w:p w:rsidR="00136C30" w:rsidRPr="007B4E11" w:rsidRDefault="008F515B" w:rsidP="007B4E11">
            <w:pPr>
              <w:jc w:val="center"/>
              <w:rPr>
                <w:i/>
              </w:rPr>
            </w:pPr>
            <w:r w:rsidRPr="007B4E11">
              <w:rPr>
                <w:i/>
              </w:rPr>
              <w:t>(департамент ТЭК и ЖКХ Брянской области)</w:t>
            </w:r>
          </w:p>
        </w:tc>
      </w:tr>
      <w:tr w:rsidR="008F515B" w:rsidRPr="00783D37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8F515B" w:rsidRPr="007B4E11" w:rsidRDefault="008F515B" w:rsidP="00E372E9">
            <w:pPr>
              <w:jc w:val="right"/>
            </w:pPr>
            <w:r w:rsidRPr="007B4E11">
              <w:t>ИТОГО:</w:t>
            </w:r>
          </w:p>
        </w:tc>
        <w:tc>
          <w:tcPr>
            <w:tcW w:w="1327" w:type="dxa"/>
            <w:gridSpan w:val="2"/>
            <w:vAlign w:val="center"/>
          </w:tcPr>
          <w:p w:rsidR="008F515B" w:rsidRPr="007B4E11" w:rsidRDefault="006F7617" w:rsidP="00D65526">
            <w:pPr>
              <w:jc w:val="center"/>
              <w:rPr>
                <w:b/>
              </w:rPr>
            </w:pPr>
            <w:r w:rsidRPr="007B4E11">
              <w:rPr>
                <w:b/>
              </w:rPr>
              <w:t>12</w:t>
            </w:r>
          </w:p>
        </w:tc>
        <w:tc>
          <w:tcPr>
            <w:tcW w:w="1289" w:type="dxa"/>
            <w:gridSpan w:val="2"/>
            <w:vAlign w:val="center"/>
          </w:tcPr>
          <w:p w:rsidR="008F515B" w:rsidRPr="007B4E11" w:rsidRDefault="006F7617" w:rsidP="00D65526">
            <w:pPr>
              <w:jc w:val="center"/>
              <w:rPr>
                <w:b/>
              </w:rPr>
            </w:pPr>
            <w:r w:rsidRPr="007B4E11">
              <w:rPr>
                <w:b/>
              </w:rPr>
              <w:t>16</w:t>
            </w:r>
          </w:p>
        </w:tc>
        <w:tc>
          <w:tcPr>
            <w:tcW w:w="1625" w:type="dxa"/>
          </w:tcPr>
          <w:p w:rsidR="008F515B" w:rsidRPr="007B4E11" w:rsidRDefault="006F7617" w:rsidP="000A414B">
            <w:pPr>
              <w:jc w:val="center"/>
              <w:rPr>
                <w:b/>
              </w:rPr>
            </w:pPr>
            <w:r w:rsidRPr="007B4E11">
              <w:rPr>
                <w:b/>
              </w:rPr>
              <w:t>16</w:t>
            </w:r>
            <w:r w:rsidR="008F515B" w:rsidRPr="000002F9">
              <w:rPr>
                <w:b/>
              </w:rPr>
              <w:t>&gt;</w:t>
            </w:r>
            <w:r w:rsidRPr="007B4E11">
              <w:rPr>
                <w:b/>
              </w:rPr>
              <w:t>12</w:t>
            </w:r>
          </w:p>
          <w:p w:rsidR="008F515B" w:rsidRPr="007B4E11" w:rsidRDefault="008F515B" w:rsidP="000A414B">
            <w:pPr>
              <w:jc w:val="center"/>
              <w:rPr>
                <w:i/>
                <w:sz w:val="24"/>
                <w:szCs w:val="24"/>
              </w:rPr>
            </w:pPr>
            <w:r w:rsidRPr="007B4E11">
              <w:rPr>
                <w:i/>
                <w:sz w:val="24"/>
                <w:szCs w:val="24"/>
              </w:rPr>
              <w:t>эффекти</w:t>
            </w:r>
            <w:r w:rsidRPr="007B4E11">
              <w:rPr>
                <w:i/>
                <w:sz w:val="24"/>
                <w:szCs w:val="24"/>
              </w:rPr>
              <w:t>в</w:t>
            </w:r>
            <w:r w:rsidRPr="007B4E11">
              <w:rPr>
                <w:i/>
                <w:sz w:val="24"/>
                <w:szCs w:val="24"/>
              </w:rPr>
              <w:t xml:space="preserve">ность выше </w:t>
            </w:r>
            <w:r w:rsidRPr="007B4E11">
              <w:rPr>
                <w:i/>
                <w:sz w:val="24"/>
                <w:szCs w:val="24"/>
              </w:rPr>
              <w:lastRenderedPageBreak/>
              <w:t>плановой</w:t>
            </w:r>
          </w:p>
        </w:tc>
      </w:tr>
      <w:tr w:rsidR="008F515B" w:rsidRPr="00783D37" w:rsidTr="00B9647B">
        <w:trPr>
          <w:trHeight w:val="1318"/>
        </w:trPr>
        <w:tc>
          <w:tcPr>
            <w:tcW w:w="686" w:type="dxa"/>
            <w:gridSpan w:val="2"/>
          </w:tcPr>
          <w:p w:rsidR="008F515B" w:rsidRPr="003F20D7" w:rsidRDefault="008F515B" w:rsidP="004D453A">
            <w:pPr>
              <w:jc w:val="both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8F515B" w:rsidRPr="00783D37" w:rsidRDefault="008F515B" w:rsidP="00E76BA8">
            <w:pPr>
              <w:jc w:val="center"/>
              <w:rPr>
                <w:sz w:val="32"/>
                <w:szCs w:val="32"/>
                <w:highlight w:val="yellow"/>
              </w:rPr>
            </w:pPr>
            <w:r w:rsidRPr="007B4E11">
              <w:rPr>
                <w:sz w:val="32"/>
                <w:szCs w:val="32"/>
              </w:rPr>
              <w:t>Цель государственной программы – обеспечение выполнения и создание условий для проведения на областном уровне единой государственной политики в сфере реформирования, регулирования то</w:t>
            </w:r>
            <w:r w:rsidRPr="007B4E11">
              <w:rPr>
                <w:sz w:val="32"/>
                <w:szCs w:val="32"/>
              </w:rPr>
              <w:t>п</w:t>
            </w:r>
            <w:r w:rsidRPr="007B4E11">
              <w:rPr>
                <w:sz w:val="32"/>
                <w:szCs w:val="32"/>
              </w:rPr>
              <w:t>ливно-энергетического комплекса, жилищно –</w:t>
            </w:r>
            <w:r w:rsidR="0016515B" w:rsidRPr="007B4E11">
              <w:rPr>
                <w:sz w:val="32"/>
                <w:szCs w:val="32"/>
              </w:rPr>
              <w:t xml:space="preserve"> </w:t>
            </w:r>
            <w:r w:rsidRPr="007B4E11">
              <w:rPr>
                <w:sz w:val="32"/>
                <w:szCs w:val="32"/>
              </w:rPr>
              <w:t>коммунального хозяйства</w:t>
            </w:r>
          </w:p>
        </w:tc>
      </w:tr>
      <w:tr w:rsidR="00B74CF2" w:rsidRPr="00783D37" w:rsidTr="00B9647B">
        <w:tc>
          <w:tcPr>
            <w:tcW w:w="686" w:type="dxa"/>
            <w:gridSpan w:val="2"/>
            <w:vMerge w:val="restart"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</w:rPr>
            </w:pPr>
            <w:r w:rsidRPr="007B4E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B74CF2" w:rsidRPr="007B4E11" w:rsidRDefault="00B74CF2" w:rsidP="004D453A">
            <w:pPr>
              <w:jc w:val="both"/>
            </w:pPr>
            <w:r w:rsidRPr="007B4E11">
              <w:rPr>
                <w:sz w:val="24"/>
                <w:szCs w:val="24"/>
              </w:rPr>
              <w:t>Эффективное управление в сфере установленных функций полномочий</w:t>
            </w:r>
          </w:p>
        </w:tc>
        <w:tc>
          <w:tcPr>
            <w:tcW w:w="3399" w:type="dxa"/>
            <w:gridSpan w:val="5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площади жилищного фонда обе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>печенного всеми видами благоустройс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ва, в общей площади жилищного фо</w:t>
            </w:r>
            <w:r w:rsidRPr="007B4E11">
              <w:rPr>
                <w:sz w:val="18"/>
                <w:szCs w:val="18"/>
              </w:rPr>
              <w:t>н</w:t>
            </w:r>
            <w:r w:rsidRPr="007B4E11">
              <w:rPr>
                <w:sz w:val="18"/>
                <w:szCs w:val="18"/>
              </w:rPr>
              <w:t>да, 53,7 %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площади жилищного фонда обесп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ченного всеми видами благоустройс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ва, в общей площади жилищного фонда, 61,1%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B74CF2" w:rsidRPr="00F321A7" w:rsidRDefault="00B74CF2" w:rsidP="001505F6">
            <w:pPr>
              <w:jc w:val="center"/>
            </w:pPr>
            <w:r w:rsidRPr="00F321A7">
              <w:t>3</w:t>
            </w:r>
          </w:p>
          <w:p w:rsidR="00B74CF2" w:rsidRPr="007B4E11" w:rsidRDefault="00B74CF2" w:rsidP="001505F6">
            <w:pPr>
              <w:jc w:val="center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B74CF2" w:rsidRPr="007B4E11" w:rsidRDefault="00B74CF2" w:rsidP="004D453A">
            <w:pPr>
              <w:jc w:val="center"/>
            </w:pPr>
            <w:r w:rsidRPr="007B4E11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убыточных организаций жилищно-коммунального хозяйства,60%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3852D8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убыточных организаций жилищно-коммунального хозяйства, 52%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Уровень возмещения населением затрат за предоставление жилищно-коммунальных услуг по установленным для населения тарифам, 99,6%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Уровень возмещения населением затрат за предоставление жилищно-коммунальных услуг по установленным для населения т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рифам, 99,6%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Предельное количество этапов (проц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дур), необходимых для технического присо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динения, 6%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Предельное количество этапов (проц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дур), необходимых для технического присоед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нения, 5%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Предельный срок подключения потреб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телей (до 150 кВт) с даты поступления заявки на технологическое присоедин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ние до даты подписания акта о технол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гическом присоединении,126 дней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Предельный срок подключения потребит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лей (до 150 кВт) с даты поступления заявки на технологическое присоедин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ние до даты подписания акта о технологическом пр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соединении, 126 дней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7B4E11" w:rsidRDefault="00B74CF2" w:rsidP="004D453A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Объем инвестиций в о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>новной капитал в сфере ТЭК и ЖКХ (за исключением бюджетных средств), 692,4 млн.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Объем инвестиций в о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>новной капитал в сфере ТЭК и ЖКХ (за исключением бю</w:t>
            </w:r>
            <w:r w:rsidRPr="007B4E11">
              <w:rPr>
                <w:sz w:val="18"/>
                <w:szCs w:val="18"/>
              </w:rPr>
              <w:t>д</w:t>
            </w:r>
            <w:r w:rsidRPr="007B4E11">
              <w:rPr>
                <w:sz w:val="18"/>
                <w:szCs w:val="18"/>
              </w:rPr>
              <w:t>жетных средств), 793,98 млн. рублей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c>
          <w:tcPr>
            <w:tcW w:w="686" w:type="dxa"/>
            <w:gridSpan w:val="2"/>
            <w:vMerge/>
          </w:tcPr>
          <w:p w:rsidR="00B74CF2" w:rsidRPr="004D453A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многоквартирных домов, в кот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 xml:space="preserve">рых собственники помещений выбрали и </w:t>
            </w:r>
            <w:r w:rsidRPr="007B4E11">
              <w:rPr>
                <w:sz w:val="18"/>
                <w:szCs w:val="18"/>
              </w:rPr>
              <w:lastRenderedPageBreak/>
              <w:t>реализуют управление многоквартирн</w:t>
            </w:r>
            <w:r w:rsidRPr="007B4E11">
              <w:rPr>
                <w:sz w:val="18"/>
                <w:szCs w:val="18"/>
              </w:rPr>
              <w:t>ы</w:t>
            </w:r>
            <w:r w:rsidRPr="007B4E11">
              <w:rPr>
                <w:sz w:val="18"/>
                <w:szCs w:val="18"/>
              </w:rPr>
              <w:t>ми домами посредством товариществ собственников жилья либо жилищных кооперативов, 4,9 %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lastRenderedPageBreak/>
              <w:t>Доля многоквартирных домов, в которых собственники помещений выбрали и реал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lastRenderedPageBreak/>
              <w:t>зуют управление многоквартирными дом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ми посредством товариществ собственн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ков жилья либо жилищных кооперативов, 4,9%</w:t>
            </w: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rPr>
          <w:trHeight w:val="282"/>
        </w:trPr>
        <w:tc>
          <w:tcPr>
            <w:tcW w:w="686" w:type="dxa"/>
            <w:gridSpan w:val="2"/>
            <w:vMerge/>
          </w:tcPr>
          <w:p w:rsidR="00B74CF2" w:rsidRPr="004D453A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B74CF2" w:rsidP="00F321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Ввод мощностей в результате технич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ского перевооружения, реконструкции, нового строительства объектов электр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сетевой инфраструктуры, 255,474/74,9 км/МВА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B74CF2" w:rsidRPr="007B4E11" w:rsidRDefault="00B74CF2" w:rsidP="00B60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Ввод мощностей в результате технич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ского перевооружения, реконструкции, нового строительства объектов электр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сетевой инфраструктуры, 292,38/116,67 км/МВА</w:t>
            </w:r>
          </w:p>
          <w:p w:rsidR="00B74CF2" w:rsidRPr="007B4E11" w:rsidRDefault="00B74CF2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B74CF2" w:rsidRPr="007B4E11" w:rsidRDefault="00B74CF2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rPr>
          <w:trHeight w:val="282"/>
        </w:trPr>
        <w:tc>
          <w:tcPr>
            <w:tcW w:w="686" w:type="dxa"/>
            <w:gridSpan w:val="2"/>
            <w:vMerge/>
          </w:tcPr>
          <w:p w:rsidR="00B74CF2" w:rsidRPr="004D453A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A84E7D" w:rsidP="00601F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Своевременная разработка но</w:t>
            </w:r>
            <w:r w:rsidRPr="007B4E11">
              <w:rPr>
                <w:sz w:val="18"/>
                <w:szCs w:val="18"/>
              </w:rPr>
              <w:t>р</w:t>
            </w:r>
            <w:r w:rsidRPr="007B4E11">
              <w:rPr>
                <w:sz w:val="18"/>
                <w:szCs w:val="18"/>
              </w:rPr>
              <w:t>мативно-правовых актов сферы ТЭК и ЖКХ,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A84E7D" w:rsidP="00A84E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Своевременная разработка норм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тивно-правовых актов сферы ТЭК и ЖКХ, 100%</w:t>
            </w:r>
          </w:p>
          <w:p w:rsidR="00B74CF2" w:rsidRPr="007B4E11" w:rsidRDefault="00B74CF2" w:rsidP="00B60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B74CF2" w:rsidRPr="007B4E11" w:rsidRDefault="00A84E7D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rPr>
          <w:trHeight w:val="282"/>
        </w:trPr>
        <w:tc>
          <w:tcPr>
            <w:tcW w:w="686" w:type="dxa"/>
            <w:gridSpan w:val="2"/>
            <w:vMerge/>
          </w:tcPr>
          <w:p w:rsidR="00B74CF2" w:rsidRPr="004D453A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74CF2" w:rsidRPr="007B4E11" w:rsidRDefault="00A84E7D" w:rsidP="00601F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Ежегодное привлечение средств гос</w:t>
            </w:r>
            <w:r w:rsidRPr="007B4E11">
              <w:rPr>
                <w:sz w:val="18"/>
                <w:szCs w:val="18"/>
              </w:rPr>
              <w:t>у</w:t>
            </w:r>
            <w:r w:rsidRPr="007B4E11">
              <w:rPr>
                <w:sz w:val="18"/>
                <w:szCs w:val="18"/>
              </w:rPr>
              <w:t>дарственной корпорации - Фонда соде</w:t>
            </w:r>
            <w:r w:rsidRPr="007B4E11">
              <w:rPr>
                <w:sz w:val="18"/>
                <w:szCs w:val="18"/>
              </w:rPr>
              <w:t>й</w:t>
            </w:r>
            <w:r w:rsidRPr="007B4E11">
              <w:rPr>
                <w:sz w:val="18"/>
                <w:szCs w:val="18"/>
              </w:rPr>
              <w:t>ствия реформиров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нию жилищно-коммунального хозяйства на капитал</w:t>
            </w:r>
            <w:r w:rsidRPr="007B4E11">
              <w:rPr>
                <w:sz w:val="18"/>
                <w:szCs w:val="18"/>
              </w:rPr>
              <w:t>ь</w:t>
            </w:r>
            <w:r w:rsidRPr="007B4E11">
              <w:rPr>
                <w:sz w:val="18"/>
                <w:szCs w:val="18"/>
              </w:rPr>
              <w:t>ный ремонт многоквартирных домов и переселение граждан из аварийного ж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лищного фонда в целях расс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ления до 1 сентября 2017 года многоквартирных домов, пр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знанных аварийными до 1 января 2012 года, 100% от установле</w:t>
            </w:r>
            <w:r w:rsidRPr="007B4E11">
              <w:rPr>
                <w:sz w:val="18"/>
                <w:szCs w:val="18"/>
              </w:rPr>
              <w:t>н</w:t>
            </w:r>
            <w:r w:rsidRPr="007B4E11">
              <w:rPr>
                <w:sz w:val="18"/>
                <w:szCs w:val="18"/>
              </w:rPr>
              <w:t>ного</w:t>
            </w:r>
            <w:r w:rsidR="008E456E" w:rsidRPr="007B4E11">
              <w:rPr>
                <w:sz w:val="18"/>
                <w:szCs w:val="18"/>
              </w:rPr>
              <w:t xml:space="preserve"> </w:t>
            </w:r>
            <w:r w:rsidRPr="007B4E11">
              <w:rPr>
                <w:sz w:val="18"/>
                <w:szCs w:val="18"/>
              </w:rPr>
              <w:t>лимита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A84E7D" w:rsidP="00A84E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Ежегодное привлечение средств государс</w:t>
            </w:r>
            <w:r w:rsidRPr="007B4E11">
              <w:rPr>
                <w:sz w:val="18"/>
                <w:szCs w:val="18"/>
              </w:rPr>
              <w:t>т</w:t>
            </w:r>
            <w:r w:rsidRPr="007B4E11">
              <w:rPr>
                <w:sz w:val="18"/>
                <w:szCs w:val="18"/>
              </w:rPr>
              <w:t>венной корпорации - Фонда содействия реформиров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нию жилищно-коммунального хозяйства на капитальный ремонт мног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квартирных домов и перес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ление граждан из аварийного ж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лищного фонда в целях расселения до 1 сентября 2017 года мног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квартирных домов, признанных аварийн</w:t>
            </w:r>
            <w:r w:rsidRPr="007B4E11">
              <w:rPr>
                <w:sz w:val="18"/>
                <w:szCs w:val="18"/>
              </w:rPr>
              <w:t>ы</w:t>
            </w:r>
            <w:r w:rsidRPr="007B4E11">
              <w:rPr>
                <w:sz w:val="18"/>
                <w:szCs w:val="18"/>
              </w:rPr>
              <w:t>ми до 1 января 2012 года, 100% от устано</w:t>
            </w:r>
            <w:r w:rsidRPr="007B4E11">
              <w:rPr>
                <w:sz w:val="18"/>
                <w:szCs w:val="18"/>
              </w:rPr>
              <w:t>в</w:t>
            </w:r>
            <w:r w:rsidRPr="007B4E11">
              <w:rPr>
                <w:sz w:val="18"/>
                <w:szCs w:val="18"/>
              </w:rPr>
              <w:t>ленного</w:t>
            </w:r>
            <w:r w:rsidR="008E456E" w:rsidRPr="007B4E11">
              <w:rPr>
                <w:sz w:val="18"/>
                <w:szCs w:val="18"/>
              </w:rPr>
              <w:t xml:space="preserve"> </w:t>
            </w:r>
            <w:r w:rsidRPr="007B4E11">
              <w:rPr>
                <w:sz w:val="18"/>
                <w:szCs w:val="18"/>
              </w:rPr>
              <w:t>лимита</w:t>
            </w:r>
          </w:p>
          <w:p w:rsidR="00B74CF2" w:rsidRPr="007B4E11" w:rsidRDefault="00B74CF2" w:rsidP="00B60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B74CF2" w:rsidRPr="007B4E11" w:rsidRDefault="00A84E7D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74CF2" w:rsidRPr="00783D37" w:rsidTr="00B9647B">
        <w:trPr>
          <w:trHeight w:val="282"/>
        </w:trPr>
        <w:tc>
          <w:tcPr>
            <w:tcW w:w="686" w:type="dxa"/>
            <w:gridSpan w:val="2"/>
            <w:vMerge/>
          </w:tcPr>
          <w:p w:rsidR="00B74CF2" w:rsidRPr="004D453A" w:rsidRDefault="00B74CF2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A84E7D" w:rsidRPr="007B4E11" w:rsidRDefault="00A84E7D" w:rsidP="00A84E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Проведение обучающих семинаров со специалистами органов местного сам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управления, некоммерческими орган</w:t>
            </w:r>
            <w:r w:rsidRPr="007B4E11">
              <w:rPr>
                <w:sz w:val="18"/>
                <w:szCs w:val="18"/>
              </w:rPr>
              <w:t>и</w:t>
            </w:r>
            <w:r w:rsidRPr="007B4E11">
              <w:rPr>
                <w:sz w:val="18"/>
                <w:szCs w:val="18"/>
              </w:rPr>
              <w:t>зациями, организациями, осуществля</w:t>
            </w:r>
            <w:r w:rsidRPr="007B4E11">
              <w:rPr>
                <w:sz w:val="18"/>
                <w:szCs w:val="18"/>
              </w:rPr>
              <w:t>ю</w:t>
            </w:r>
            <w:r w:rsidRPr="007B4E11">
              <w:rPr>
                <w:sz w:val="18"/>
                <w:szCs w:val="18"/>
              </w:rPr>
              <w:t>щими управление многоквартирными домами на территории Брянской обла</w:t>
            </w:r>
            <w:r w:rsidRPr="007B4E11">
              <w:rPr>
                <w:sz w:val="18"/>
                <w:szCs w:val="18"/>
              </w:rPr>
              <w:t>с</w:t>
            </w:r>
            <w:r w:rsidRPr="007B4E11">
              <w:rPr>
                <w:sz w:val="18"/>
                <w:szCs w:val="18"/>
              </w:rPr>
              <w:t xml:space="preserve">ти, по вопросам сферы ЖКХ, не менее 4 </w:t>
            </w:r>
            <w:r w:rsidRPr="007B4E11">
              <w:rPr>
                <w:sz w:val="18"/>
                <w:szCs w:val="18"/>
              </w:rPr>
              <w:lastRenderedPageBreak/>
              <w:t>раз в год</w:t>
            </w:r>
          </w:p>
          <w:p w:rsidR="00B74CF2" w:rsidRPr="007B4E11" w:rsidRDefault="00B74CF2" w:rsidP="00601F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A84E7D" w:rsidP="00A84E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lastRenderedPageBreak/>
              <w:t>Проведение обучающих семинаров со сп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циалистами органов местного самоуправл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ния, некоммерческими организациями, о</w:t>
            </w:r>
            <w:r w:rsidRPr="007B4E11">
              <w:rPr>
                <w:sz w:val="18"/>
                <w:szCs w:val="18"/>
              </w:rPr>
              <w:t>р</w:t>
            </w:r>
            <w:r w:rsidRPr="007B4E11">
              <w:rPr>
                <w:sz w:val="18"/>
                <w:szCs w:val="18"/>
              </w:rPr>
              <w:t>ганизациями, осуществляющими управл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ние многоквартирными домами на террит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рии Брянской области</w:t>
            </w:r>
            <w:r w:rsidR="006F7617" w:rsidRPr="007B4E11">
              <w:rPr>
                <w:sz w:val="18"/>
                <w:szCs w:val="18"/>
              </w:rPr>
              <w:t>, по вопросам сф</w:t>
            </w:r>
            <w:r w:rsidR="006F7617" w:rsidRPr="007B4E11">
              <w:rPr>
                <w:sz w:val="18"/>
                <w:szCs w:val="18"/>
              </w:rPr>
              <w:t>е</w:t>
            </w:r>
            <w:r w:rsidR="006F7617" w:rsidRPr="007B4E11">
              <w:rPr>
                <w:sz w:val="18"/>
                <w:szCs w:val="18"/>
              </w:rPr>
              <w:t>ры ЖКХ,  4 раз</w:t>
            </w:r>
            <w:r w:rsidRPr="007B4E11">
              <w:rPr>
                <w:sz w:val="18"/>
                <w:szCs w:val="18"/>
              </w:rPr>
              <w:t>а</w:t>
            </w:r>
          </w:p>
          <w:p w:rsidR="00B74CF2" w:rsidRPr="007B4E11" w:rsidRDefault="00B74CF2" w:rsidP="00B60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B74CF2" w:rsidRPr="007B4E11" w:rsidRDefault="00A84E7D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B74CF2" w:rsidRPr="00783D37" w:rsidRDefault="00B74CF2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84E7D" w:rsidRPr="00783D37" w:rsidTr="00B9647B">
        <w:tc>
          <w:tcPr>
            <w:tcW w:w="686" w:type="dxa"/>
            <w:gridSpan w:val="2"/>
            <w:vMerge w:val="restart"/>
          </w:tcPr>
          <w:p w:rsidR="00A84E7D" w:rsidRPr="007B4E11" w:rsidRDefault="00A84E7D" w:rsidP="00786C4C">
            <w:pPr>
              <w:jc w:val="center"/>
              <w:rPr>
                <w:b/>
                <w:sz w:val="24"/>
                <w:szCs w:val="24"/>
              </w:rPr>
            </w:pPr>
            <w:r w:rsidRPr="007B4E1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24"/>
                <w:szCs w:val="24"/>
              </w:rPr>
            </w:pPr>
            <w:r w:rsidRPr="007B4E11">
              <w:rPr>
                <w:sz w:val="24"/>
                <w:szCs w:val="24"/>
              </w:rPr>
              <w:t>Содействие реформиров</w:t>
            </w:r>
            <w:r w:rsidRPr="007B4E11">
              <w:rPr>
                <w:sz w:val="24"/>
                <w:szCs w:val="24"/>
              </w:rPr>
              <w:t>а</w:t>
            </w:r>
            <w:r w:rsidRPr="007B4E11">
              <w:rPr>
                <w:sz w:val="24"/>
                <w:szCs w:val="24"/>
              </w:rPr>
              <w:t>нию ж</w:t>
            </w:r>
            <w:r w:rsidRPr="007B4E11">
              <w:rPr>
                <w:sz w:val="24"/>
                <w:szCs w:val="24"/>
              </w:rPr>
              <w:t>и</w:t>
            </w:r>
            <w:r w:rsidRPr="007B4E11">
              <w:rPr>
                <w:sz w:val="24"/>
                <w:szCs w:val="24"/>
              </w:rPr>
              <w:t>лищно-коммунального хозяйства, создание благоприятных условий проживания гр</w:t>
            </w:r>
            <w:r w:rsidRPr="007B4E11">
              <w:rPr>
                <w:sz w:val="24"/>
                <w:szCs w:val="24"/>
              </w:rPr>
              <w:t>а</w:t>
            </w:r>
            <w:r w:rsidRPr="007B4E11">
              <w:rPr>
                <w:sz w:val="24"/>
                <w:szCs w:val="24"/>
              </w:rPr>
              <w:t>ждан</w:t>
            </w:r>
          </w:p>
        </w:tc>
        <w:tc>
          <w:tcPr>
            <w:tcW w:w="3399" w:type="dxa"/>
            <w:gridSpan w:val="5"/>
          </w:tcPr>
          <w:p w:rsidR="00A84E7D" w:rsidRPr="007B4E11" w:rsidRDefault="00A84E7D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Площадь расселенных аварийных мн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гоквартирных д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мов, 13,5 тыс. кв. м.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A84E7D" w:rsidP="00786C4C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Площадь расселенных аварийных мног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квартирных д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мов, 18,44 тыс. кв. м.</w:t>
            </w:r>
          </w:p>
        </w:tc>
        <w:tc>
          <w:tcPr>
            <w:tcW w:w="488" w:type="dxa"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A84E7D" w:rsidRPr="00F321A7" w:rsidRDefault="00046B98" w:rsidP="00825FFB">
            <w:pPr>
              <w:jc w:val="center"/>
            </w:pPr>
            <w:r w:rsidRPr="00F321A7">
              <w:t>3</w:t>
            </w:r>
          </w:p>
          <w:p w:rsidR="00046B98" w:rsidRPr="007B4E11" w:rsidRDefault="00046B98" w:rsidP="00825FFB">
            <w:pPr>
              <w:jc w:val="center"/>
              <w:rPr>
                <w:sz w:val="20"/>
                <w:szCs w:val="20"/>
              </w:rPr>
            </w:pPr>
            <w:r w:rsidRPr="007B4E11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A84E7D" w:rsidRPr="007B4E11" w:rsidRDefault="00046B98" w:rsidP="00825FFB">
            <w:pPr>
              <w:jc w:val="center"/>
            </w:pPr>
            <w:r w:rsidRPr="007B4E11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A84E7D" w:rsidRPr="00783D37" w:rsidTr="00B9647B">
        <w:trPr>
          <w:trHeight w:val="231"/>
        </w:trPr>
        <w:tc>
          <w:tcPr>
            <w:tcW w:w="686" w:type="dxa"/>
            <w:gridSpan w:val="2"/>
            <w:vMerge/>
          </w:tcPr>
          <w:p w:rsidR="00A84E7D" w:rsidRPr="007B4E11" w:rsidRDefault="00A84E7D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A84E7D" w:rsidRPr="007B4E11" w:rsidRDefault="00A84E7D" w:rsidP="00954647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ветхого и аварийного жилищного фонда в общем объеме жилищного фо</w:t>
            </w:r>
            <w:r w:rsidRPr="007B4E11">
              <w:rPr>
                <w:sz w:val="18"/>
                <w:szCs w:val="18"/>
              </w:rPr>
              <w:t>н</w:t>
            </w:r>
            <w:r w:rsidRPr="007B4E11">
              <w:rPr>
                <w:sz w:val="18"/>
                <w:szCs w:val="18"/>
              </w:rPr>
              <w:t>да, 0,55 %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ветхого и аварийного жилищного фонда в общем объеме жилищного фо</w:t>
            </w:r>
            <w:r w:rsidRPr="007B4E11">
              <w:rPr>
                <w:sz w:val="18"/>
                <w:szCs w:val="18"/>
              </w:rPr>
              <w:t>н</w:t>
            </w:r>
            <w:r w:rsidRPr="007B4E11">
              <w:rPr>
                <w:sz w:val="18"/>
                <w:szCs w:val="18"/>
              </w:rPr>
              <w:t>да, 0,55%</w:t>
            </w:r>
          </w:p>
        </w:tc>
        <w:tc>
          <w:tcPr>
            <w:tcW w:w="488" w:type="dxa"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84E7D" w:rsidRPr="00783D37" w:rsidTr="00B9647B">
        <w:trPr>
          <w:trHeight w:val="497"/>
        </w:trPr>
        <w:tc>
          <w:tcPr>
            <w:tcW w:w="686" w:type="dxa"/>
            <w:gridSpan w:val="2"/>
            <w:vMerge/>
          </w:tcPr>
          <w:p w:rsidR="00A84E7D" w:rsidRPr="007B4E11" w:rsidRDefault="00A84E7D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A84E7D" w:rsidRPr="007B4E11" w:rsidRDefault="00A84E7D" w:rsidP="007055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Уровень износа коммунальной инфр</w:t>
            </w:r>
            <w:r w:rsidRPr="007B4E11">
              <w:rPr>
                <w:sz w:val="18"/>
                <w:szCs w:val="18"/>
              </w:rPr>
              <w:t>а</w:t>
            </w:r>
            <w:r w:rsidRPr="007B4E11">
              <w:rPr>
                <w:sz w:val="18"/>
                <w:szCs w:val="18"/>
              </w:rPr>
              <w:t>структуры, 57%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D2098B" w:rsidP="007055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Уровень износа коммунальной инфрастру</w:t>
            </w:r>
            <w:r w:rsidRPr="007B4E11">
              <w:rPr>
                <w:sz w:val="18"/>
                <w:szCs w:val="18"/>
              </w:rPr>
              <w:t>к</w:t>
            </w:r>
            <w:r w:rsidRPr="007B4E11">
              <w:rPr>
                <w:sz w:val="18"/>
                <w:szCs w:val="18"/>
              </w:rPr>
              <w:t>туры, 57%</w:t>
            </w:r>
          </w:p>
        </w:tc>
        <w:tc>
          <w:tcPr>
            <w:tcW w:w="488" w:type="dxa"/>
            <w:shd w:val="clear" w:color="auto" w:fill="auto"/>
          </w:tcPr>
          <w:p w:rsidR="00A84E7D" w:rsidRPr="007B4E11" w:rsidRDefault="00D2098B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84E7D" w:rsidRPr="00783D37" w:rsidTr="00B9647B">
        <w:trPr>
          <w:trHeight w:val="231"/>
        </w:trPr>
        <w:tc>
          <w:tcPr>
            <w:tcW w:w="686" w:type="dxa"/>
            <w:gridSpan w:val="2"/>
            <w:vMerge/>
          </w:tcPr>
          <w:p w:rsidR="00A84E7D" w:rsidRPr="007B4E11" w:rsidRDefault="00A84E7D" w:rsidP="004D453A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A84E7D" w:rsidRPr="007B4E11" w:rsidRDefault="00D2098B" w:rsidP="0070559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F321A7">
              <w:rPr>
                <w:sz w:val="18"/>
                <w:szCs w:val="18"/>
              </w:rPr>
              <w:t>Доля площади отремонтированных мн</w:t>
            </w:r>
            <w:r w:rsidRPr="00F321A7">
              <w:rPr>
                <w:sz w:val="18"/>
                <w:szCs w:val="18"/>
              </w:rPr>
              <w:t>о</w:t>
            </w:r>
            <w:r w:rsidRPr="00F321A7">
              <w:rPr>
                <w:sz w:val="18"/>
                <w:szCs w:val="18"/>
              </w:rPr>
              <w:t>гоквартирных домов в площади мног</w:t>
            </w:r>
            <w:r w:rsidRPr="00F321A7">
              <w:rPr>
                <w:sz w:val="18"/>
                <w:szCs w:val="18"/>
              </w:rPr>
              <w:t>о</w:t>
            </w:r>
            <w:r w:rsidRPr="00F321A7">
              <w:rPr>
                <w:sz w:val="18"/>
                <w:szCs w:val="18"/>
              </w:rPr>
              <w:t>квартирных домов, нуждающихся в р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монте, 0,75%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A84E7D" w:rsidRPr="007B4E11" w:rsidRDefault="00D2098B" w:rsidP="007055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E11">
              <w:rPr>
                <w:sz w:val="18"/>
                <w:szCs w:val="18"/>
              </w:rPr>
              <w:t>Доля площади отремонтированных мног</w:t>
            </w:r>
            <w:r w:rsidRPr="007B4E11">
              <w:rPr>
                <w:sz w:val="18"/>
                <w:szCs w:val="18"/>
              </w:rPr>
              <w:t>о</w:t>
            </w:r>
            <w:r w:rsidRPr="007B4E11">
              <w:rPr>
                <w:sz w:val="18"/>
                <w:szCs w:val="18"/>
              </w:rPr>
              <w:t>квартирных домов в площади многоква</w:t>
            </w:r>
            <w:r w:rsidRPr="007B4E11">
              <w:rPr>
                <w:sz w:val="18"/>
                <w:szCs w:val="18"/>
              </w:rPr>
              <w:t>р</w:t>
            </w:r>
            <w:r w:rsidRPr="007B4E11">
              <w:rPr>
                <w:sz w:val="18"/>
                <w:szCs w:val="18"/>
              </w:rPr>
              <w:t>тирных домов, нуждающихся в р</w:t>
            </w:r>
            <w:r w:rsidRPr="007B4E11">
              <w:rPr>
                <w:sz w:val="18"/>
                <w:szCs w:val="18"/>
              </w:rPr>
              <w:t>е</w:t>
            </w:r>
            <w:r w:rsidRPr="007B4E11">
              <w:rPr>
                <w:sz w:val="18"/>
                <w:szCs w:val="18"/>
              </w:rPr>
              <w:t>монте, 0,75%</w:t>
            </w:r>
          </w:p>
        </w:tc>
        <w:tc>
          <w:tcPr>
            <w:tcW w:w="488" w:type="dxa"/>
            <w:shd w:val="clear" w:color="auto" w:fill="auto"/>
          </w:tcPr>
          <w:p w:rsidR="00A84E7D" w:rsidRPr="007B4E11" w:rsidRDefault="00D2098B" w:rsidP="004D453A">
            <w:pPr>
              <w:jc w:val="both"/>
              <w:rPr>
                <w:sz w:val="22"/>
                <w:szCs w:val="22"/>
              </w:rPr>
            </w:pPr>
            <w:r w:rsidRPr="007B4E11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84E7D" w:rsidRPr="00783D37" w:rsidTr="00B9647B">
        <w:trPr>
          <w:trHeight w:val="231"/>
        </w:trPr>
        <w:tc>
          <w:tcPr>
            <w:tcW w:w="686" w:type="dxa"/>
            <w:gridSpan w:val="2"/>
            <w:vMerge/>
          </w:tcPr>
          <w:p w:rsidR="00A84E7D" w:rsidRPr="007B4E11" w:rsidRDefault="00A84E7D" w:rsidP="004D453A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84E7D" w:rsidRPr="007B4E11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046B98" w:rsidRPr="00705596" w:rsidRDefault="00046B98" w:rsidP="00046B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 xml:space="preserve">Улучшение жилищных условий граждан на основе реализации региональной </w:t>
            </w:r>
            <w:hyperlink r:id="rId8" w:history="1">
              <w:r w:rsidRPr="00705596">
                <w:rPr>
                  <w:color w:val="000000"/>
                  <w:sz w:val="18"/>
                  <w:szCs w:val="18"/>
                </w:rPr>
                <w:t>пр</w:t>
              </w:r>
              <w:r w:rsidRPr="00705596">
                <w:rPr>
                  <w:color w:val="000000"/>
                  <w:sz w:val="18"/>
                  <w:szCs w:val="18"/>
                </w:rPr>
                <w:t>о</w:t>
              </w:r>
              <w:r w:rsidRPr="00705596">
                <w:rPr>
                  <w:color w:val="000000"/>
                  <w:sz w:val="18"/>
                  <w:szCs w:val="18"/>
                </w:rPr>
                <w:t>граммы</w:t>
              </w:r>
            </w:hyperlink>
            <w:r w:rsidRPr="00705596">
              <w:rPr>
                <w:color w:val="000000"/>
                <w:sz w:val="18"/>
                <w:szCs w:val="18"/>
              </w:rPr>
              <w:t xml:space="preserve"> </w:t>
            </w:r>
            <w:r w:rsidRPr="00705596">
              <w:rPr>
                <w:sz w:val="18"/>
                <w:szCs w:val="18"/>
              </w:rPr>
              <w:t>"Проведение капитального р</w:t>
            </w:r>
            <w:r w:rsidRPr="00705596">
              <w:rPr>
                <w:sz w:val="18"/>
                <w:szCs w:val="18"/>
              </w:rPr>
              <w:t>е</w:t>
            </w:r>
            <w:r w:rsidRPr="00705596">
              <w:rPr>
                <w:sz w:val="18"/>
                <w:szCs w:val="18"/>
              </w:rPr>
              <w:t>монта общего имущества в многоква</w:t>
            </w:r>
            <w:r w:rsidRPr="00705596">
              <w:rPr>
                <w:sz w:val="18"/>
                <w:szCs w:val="18"/>
              </w:rPr>
              <w:t>р</w:t>
            </w:r>
            <w:r w:rsidRPr="00705596">
              <w:rPr>
                <w:sz w:val="18"/>
                <w:szCs w:val="18"/>
              </w:rPr>
              <w:t>тирных домах на территории Брянской области" (2014 - 2043 годы), площадь отремонтирова</w:t>
            </w:r>
            <w:r w:rsidRPr="00705596">
              <w:rPr>
                <w:sz w:val="18"/>
                <w:szCs w:val="18"/>
              </w:rPr>
              <w:t>н</w:t>
            </w:r>
            <w:r w:rsidRPr="00705596">
              <w:rPr>
                <w:sz w:val="18"/>
                <w:szCs w:val="18"/>
              </w:rPr>
              <w:t>ных многоквартирных домов, 113,7 тыс. кв. м</w:t>
            </w:r>
          </w:p>
          <w:p w:rsidR="00A84E7D" w:rsidRPr="00705596" w:rsidRDefault="00A84E7D" w:rsidP="009546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046B98" w:rsidRPr="00705596" w:rsidRDefault="00046B98" w:rsidP="00046B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 xml:space="preserve">Улучшение жилищных условий граждан на основе реализации региональной </w:t>
            </w:r>
            <w:hyperlink r:id="rId9" w:history="1">
              <w:r w:rsidRPr="00705596">
                <w:rPr>
                  <w:color w:val="000000"/>
                  <w:sz w:val="18"/>
                  <w:szCs w:val="18"/>
                </w:rPr>
                <w:t>програ</w:t>
              </w:r>
              <w:r w:rsidRPr="00705596">
                <w:rPr>
                  <w:color w:val="000000"/>
                  <w:sz w:val="18"/>
                  <w:szCs w:val="18"/>
                </w:rPr>
                <w:t>м</w:t>
              </w:r>
              <w:r w:rsidRPr="00705596">
                <w:rPr>
                  <w:color w:val="000000"/>
                  <w:sz w:val="18"/>
                  <w:szCs w:val="18"/>
                </w:rPr>
                <w:t>мы</w:t>
              </w:r>
            </w:hyperlink>
            <w:r w:rsidRPr="00705596">
              <w:rPr>
                <w:color w:val="000000"/>
                <w:sz w:val="18"/>
                <w:szCs w:val="18"/>
              </w:rPr>
              <w:t xml:space="preserve"> </w:t>
            </w:r>
            <w:r w:rsidRPr="00705596">
              <w:rPr>
                <w:sz w:val="18"/>
                <w:szCs w:val="18"/>
              </w:rPr>
              <w:t>"Проведение капитального ремонта общего имущества в многоквартирных д</w:t>
            </w:r>
            <w:r w:rsidRPr="00705596">
              <w:rPr>
                <w:sz w:val="18"/>
                <w:szCs w:val="18"/>
              </w:rPr>
              <w:t>о</w:t>
            </w:r>
            <w:r w:rsidRPr="00705596">
              <w:rPr>
                <w:sz w:val="18"/>
                <w:szCs w:val="18"/>
              </w:rPr>
              <w:t>мах на территории Брянской обла</w:t>
            </w:r>
            <w:r w:rsidRPr="00705596">
              <w:rPr>
                <w:sz w:val="18"/>
                <w:szCs w:val="18"/>
              </w:rPr>
              <w:t>с</w:t>
            </w:r>
            <w:r w:rsidRPr="00705596">
              <w:rPr>
                <w:sz w:val="18"/>
                <w:szCs w:val="18"/>
              </w:rPr>
              <w:t>ти" (2014 - 2043 годы), площадь отремонтир</w:t>
            </w:r>
            <w:r w:rsidRPr="00705596">
              <w:rPr>
                <w:sz w:val="18"/>
                <w:szCs w:val="18"/>
              </w:rPr>
              <w:t>о</w:t>
            </w:r>
            <w:r w:rsidRPr="00705596">
              <w:rPr>
                <w:sz w:val="18"/>
                <w:szCs w:val="18"/>
              </w:rPr>
              <w:t>ванных многокварти</w:t>
            </w:r>
            <w:r w:rsidRPr="00705596">
              <w:rPr>
                <w:sz w:val="18"/>
                <w:szCs w:val="18"/>
              </w:rPr>
              <w:t>р</w:t>
            </w:r>
            <w:r w:rsidRPr="00705596">
              <w:rPr>
                <w:sz w:val="18"/>
                <w:szCs w:val="18"/>
              </w:rPr>
              <w:t>ных домов, 113,7 тыс. кв. м</w:t>
            </w:r>
          </w:p>
          <w:p w:rsidR="00A84E7D" w:rsidRPr="00705596" w:rsidRDefault="00A84E7D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A84E7D" w:rsidRPr="00783D37" w:rsidRDefault="00046B98" w:rsidP="004D453A">
            <w:pPr>
              <w:jc w:val="both"/>
              <w:rPr>
                <w:sz w:val="22"/>
                <w:szCs w:val="22"/>
                <w:highlight w:val="yellow"/>
              </w:rPr>
            </w:pPr>
            <w:r w:rsidRPr="00F321A7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84E7D" w:rsidRPr="00783D37" w:rsidRDefault="00A84E7D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705596" w:rsidRPr="00783D37" w:rsidTr="00B9647B">
        <w:tc>
          <w:tcPr>
            <w:tcW w:w="686" w:type="dxa"/>
            <w:gridSpan w:val="2"/>
          </w:tcPr>
          <w:p w:rsidR="00705596" w:rsidRPr="004D453A" w:rsidRDefault="00705596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5"/>
            <w:shd w:val="clear" w:color="auto" w:fill="auto"/>
            <w:vAlign w:val="center"/>
          </w:tcPr>
          <w:p w:rsidR="00705596" w:rsidRPr="00783D37" w:rsidRDefault="00705596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705596" w:rsidRPr="00705596" w:rsidRDefault="00705596" w:rsidP="00046B98">
            <w:pPr>
              <w:jc w:val="center"/>
              <w:rPr>
                <w:sz w:val="32"/>
                <w:szCs w:val="32"/>
              </w:rPr>
            </w:pPr>
            <w:r w:rsidRPr="00705596">
              <w:rPr>
                <w:sz w:val="32"/>
                <w:szCs w:val="32"/>
              </w:rPr>
              <w:t>Подпрограмма «Чистая в</w:t>
            </w:r>
            <w:r w:rsidRPr="00705596">
              <w:rPr>
                <w:sz w:val="32"/>
                <w:szCs w:val="32"/>
              </w:rPr>
              <w:t>о</w:t>
            </w:r>
            <w:r w:rsidRPr="00705596">
              <w:rPr>
                <w:sz w:val="32"/>
                <w:szCs w:val="32"/>
              </w:rPr>
              <w:t>да»</w:t>
            </w: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705596" w:rsidRPr="00705596" w:rsidRDefault="00705596" w:rsidP="00046B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05596" w:rsidRPr="00783D37" w:rsidRDefault="00705596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05596" w:rsidRPr="00783D37" w:rsidRDefault="00705596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05596" w:rsidRPr="00783D37" w:rsidRDefault="00705596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125F7C" w:rsidRPr="00783D37" w:rsidTr="00B9647B">
        <w:trPr>
          <w:trHeight w:val="269"/>
        </w:trPr>
        <w:tc>
          <w:tcPr>
            <w:tcW w:w="686" w:type="dxa"/>
            <w:gridSpan w:val="2"/>
            <w:vMerge w:val="restart"/>
          </w:tcPr>
          <w:p w:rsidR="00125F7C" w:rsidRPr="004D453A" w:rsidRDefault="00125F7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5"/>
            <w:vMerge w:val="restart"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3405" w:type="dxa"/>
            <w:gridSpan w:val="6"/>
            <w:shd w:val="clear" w:color="auto" w:fill="auto"/>
            <w:vAlign w:val="center"/>
          </w:tcPr>
          <w:p w:rsidR="00125F7C" w:rsidRPr="00705596" w:rsidRDefault="00125F7C" w:rsidP="00125F7C">
            <w:pPr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Доля населения, имеющего доступ к централизованным  сетям водоснабж</w:t>
            </w:r>
            <w:r w:rsidRPr="00705596">
              <w:rPr>
                <w:sz w:val="18"/>
                <w:szCs w:val="18"/>
              </w:rPr>
              <w:t>е</w:t>
            </w:r>
            <w:r w:rsidRPr="00705596">
              <w:rPr>
                <w:sz w:val="18"/>
                <w:szCs w:val="18"/>
              </w:rPr>
              <w:t>ния, 75%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25F7C" w:rsidRPr="00705596" w:rsidRDefault="00125F7C" w:rsidP="00125F7C">
            <w:pPr>
              <w:rPr>
                <w:sz w:val="32"/>
                <w:szCs w:val="32"/>
              </w:rPr>
            </w:pPr>
            <w:r w:rsidRPr="00705596">
              <w:rPr>
                <w:sz w:val="18"/>
                <w:szCs w:val="18"/>
              </w:rPr>
              <w:t>Доля населения, имеющего доступ к це</w:t>
            </w:r>
            <w:r w:rsidRPr="00705596">
              <w:rPr>
                <w:sz w:val="18"/>
                <w:szCs w:val="18"/>
              </w:rPr>
              <w:t>н</w:t>
            </w:r>
            <w:r w:rsidRPr="00705596">
              <w:rPr>
                <w:sz w:val="18"/>
                <w:szCs w:val="18"/>
              </w:rPr>
              <w:t>трализованным  сетям водоснабжения, 75%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25F7C" w:rsidRPr="00705596" w:rsidRDefault="00125F7C" w:rsidP="00046B98">
            <w:pPr>
              <w:jc w:val="center"/>
              <w:rPr>
                <w:sz w:val="22"/>
                <w:szCs w:val="22"/>
              </w:rPr>
            </w:pPr>
            <w:r w:rsidRPr="00705596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125F7C" w:rsidRPr="00783D37" w:rsidTr="00B9647B">
        <w:trPr>
          <w:trHeight w:val="268"/>
        </w:trPr>
        <w:tc>
          <w:tcPr>
            <w:tcW w:w="686" w:type="dxa"/>
            <w:gridSpan w:val="2"/>
            <w:vMerge/>
          </w:tcPr>
          <w:p w:rsidR="00125F7C" w:rsidRPr="004D453A" w:rsidRDefault="00125F7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5"/>
            <w:vMerge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3405" w:type="dxa"/>
            <w:gridSpan w:val="6"/>
            <w:shd w:val="clear" w:color="auto" w:fill="auto"/>
            <w:vAlign w:val="center"/>
          </w:tcPr>
          <w:p w:rsidR="00125F7C" w:rsidRDefault="00125F7C" w:rsidP="00125F7C">
            <w:pPr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Доля уличной водопроводной сети, ну</w:t>
            </w:r>
            <w:r w:rsidRPr="00705596">
              <w:rPr>
                <w:sz w:val="18"/>
                <w:szCs w:val="18"/>
              </w:rPr>
              <w:t>ж</w:t>
            </w:r>
            <w:r w:rsidRPr="00705596">
              <w:rPr>
                <w:sz w:val="18"/>
                <w:szCs w:val="18"/>
              </w:rPr>
              <w:t>дающейся в замене, 38,1%</w:t>
            </w:r>
          </w:p>
          <w:p w:rsidR="00F321A7" w:rsidRPr="00705596" w:rsidRDefault="00F321A7" w:rsidP="00125F7C">
            <w:pPr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25F7C" w:rsidRPr="00705596" w:rsidRDefault="00125F7C" w:rsidP="00125F7C">
            <w:pPr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Доля уличной водопроводной сети, ну</w:t>
            </w:r>
            <w:r w:rsidRPr="00705596">
              <w:rPr>
                <w:sz w:val="18"/>
                <w:szCs w:val="18"/>
              </w:rPr>
              <w:t>ж</w:t>
            </w:r>
            <w:r w:rsidRPr="00705596">
              <w:rPr>
                <w:sz w:val="18"/>
                <w:szCs w:val="18"/>
              </w:rPr>
              <w:t>дающейся в замене, 38,1%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25F7C" w:rsidRPr="00705596" w:rsidRDefault="00125F7C" w:rsidP="00046B98">
            <w:pPr>
              <w:jc w:val="center"/>
              <w:rPr>
                <w:sz w:val="22"/>
                <w:szCs w:val="22"/>
              </w:rPr>
            </w:pPr>
            <w:r w:rsidRPr="00705596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125F7C" w:rsidRPr="00783D37" w:rsidRDefault="00125F7C" w:rsidP="00046B9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8F515B" w:rsidRPr="00783D37" w:rsidTr="00B9647B">
        <w:tc>
          <w:tcPr>
            <w:tcW w:w="686" w:type="dxa"/>
            <w:gridSpan w:val="2"/>
          </w:tcPr>
          <w:p w:rsidR="008F515B" w:rsidRPr="004D453A" w:rsidRDefault="008F515B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36C30" w:rsidRPr="00705596" w:rsidRDefault="008F515B" w:rsidP="00046B98">
            <w:pPr>
              <w:jc w:val="center"/>
              <w:rPr>
                <w:sz w:val="32"/>
                <w:szCs w:val="32"/>
                <w:highlight w:val="yellow"/>
              </w:rPr>
            </w:pPr>
            <w:r w:rsidRPr="00705596">
              <w:rPr>
                <w:sz w:val="32"/>
                <w:szCs w:val="32"/>
              </w:rPr>
              <w:t>Цель государственной программы - рациональное использование топливно-энергетических ресурсов и внедрение технологий энергосбережения</w:t>
            </w:r>
          </w:p>
        </w:tc>
      </w:tr>
      <w:tr w:rsidR="00046B98" w:rsidRPr="00783D37" w:rsidTr="00B9647B">
        <w:trPr>
          <w:trHeight w:val="659"/>
        </w:trPr>
        <w:tc>
          <w:tcPr>
            <w:tcW w:w="686" w:type="dxa"/>
            <w:gridSpan w:val="2"/>
            <w:vMerge w:val="restart"/>
          </w:tcPr>
          <w:p w:rsidR="00046B98" w:rsidRPr="00705596" w:rsidRDefault="00046B98" w:rsidP="00786C4C">
            <w:pPr>
              <w:jc w:val="center"/>
              <w:rPr>
                <w:b/>
                <w:sz w:val="24"/>
                <w:szCs w:val="24"/>
              </w:rPr>
            </w:pPr>
            <w:r w:rsidRPr="007055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046B98" w:rsidRPr="00705596" w:rsidRDefault="00046B98" w:rsidP="0073718A">
            <w:pPr>
              <w:jc w:val="both"/>
            </w:pPr>
            <w:r w:rsidRPr="00705596">
              <w:rPr>
                <w:sz w:val="24"/>
                <w:szCs w:val="24"/>
              </w:rPr>
              <w:t>Повышение энергетич</w:t>
            </w:r>
            <w:r w:rsidRPr="00705596">
              <w:rPr>
                <w:sz w:val="24"/>
                <w:szCs w:val="24"/>
              </w:rPr>
              <w:t>е</w:t>
            </w:r>
            <w:r w:rsidRPr="00705596">
              <w:rPr>
                <w:sz w:val="24"/>
                <w:szCs w:val="24"/>
              </w:rPr>
              <w:t>ской эффективности п</w:t>
            </w:r>
            <w:r w:rsidRPr="00705596">
              <w:rPr>
                <w:sz w:val="24"/>
                <w:szCs w:val="24"/>
              </w:rPr>
              <w:t>о</w:t>
            </w:r>
            <w:r w:rsidRPr="00705596">
              <w:rPr>
                <w:sz w:val="24"/>
                <w:szCs w:val="24"/>
              </w:rPr>
              <w:t>требления тепла, газа, электроэнергии, в</w:t>
            </w:r>
            <w:r w:rsidRPr="00705596">
              <w:rPr>
                <w:sz w:val="24"/>
                <w:szCs w:val="24"/>
              </w:rPr>
              <w:t>о</w:t>
            </w:r>
            <w:r w:rsidRPr="00705596">
              <w:rPr>
                <w:sz w:val="24"/>
                <w:szCs w:val="24"/>
              </w:rPr>
              <w:t>ды и стимулирование использ</w:t>
            </w:r>
            <w:r w:rsidRPr="00705596">
              <w:rPr>
                <w:sz w:val="24"/>
                <w:szCs w:val="24"/>
              </w:rPr>
              <w:t>о</w:t>
            </w:r>
            <w:r w:rsidRPr="00705596">
              <w:rPr>
                <w:sz w:val="24"/>
                <w:szCs w:val="24"/>
              </w:rPr>
              <w:t>вания энерг</w:t>
            </w:r>
            <w:r w:rsidRPr="00705596">
              <w:rPr>
                <w:sz w:val="24"/>
                <w:szCs w:val="24"/>
              </w:rPr>
              <w:t>о</w:t>
            </w:r>
            <w:r w:rsidRPr="00705596">
              <w:rPr>
                <w:sz w:val="24"/>
                <w:szCs w:val="24"/>
              </w:rPr>
              <w:t>сберегающих технол</w:t>
            </w:r>
            <w:r w:rsidRPr="00705596">
              <w:rPr>
                <w:sz w:val="24"/>
                <w:szCs w:val="24"/>
              </w:rPr>
              <w:t>о</w:t>
            </w:r>
            <w:r w:rsidRPr="00705596">
              <w:rPr>
                <w:sz w:val="24"/>
                <w:szCs w:val="24"/>
              </w:rPr>
              <w:t>гий</w:t>
            </w:r>
          </w:p>
        </w:tc>
        <w:tc>
          <w:tcPr>
            <w:tcW w:w="3399" w:type="dxa"/>
            <w:gridSpan w:val="5"/>
          </w:tcPr>
          <w:p w:rsidR="00046B98" w:rsidRPr="00705596" w:rsidRDefault="00046B98" w:rsidP="00954647">
            <w:pPr>
              <w:jc w:val="both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Доля государственных (муниципальных) учреждений, прошедших обязательное энергетическое обследование, 95%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046B98" w:rsidRPr="00705596" w:rsidRDefault="00046B98" w:rsidP="00954647">
            <w:pPr>
              <w:jc w:val="both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Доля государственных (муниципальных) учреждений, прошедших обязательное энергетическое обследование, 95%</w:t>
            </w:r>
          </w:p>
        </w:tc>
        <w:tc>
          <w:tcPr>
            <w:tcW w:w="488" w:type="dxa"/>
            <w:shd w:val="clear" w:color="auto" w:fill="auto"/>
          </w:tcPr>
          <w:p w:rsidR="00046B98" w:rsidRPr="00705596" w:rsidRDefault="00046B98" w:rsidP="004D453A">
            <w:pPr>
              <w:jc w:val="both"/>
              <w:rPr>
                <w:sz w:val="22"/>
                <w:szCs w:val="22"/>
              </w:rPr>
            </w:pPr>
            <w:r w:rsidRPr="0070559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46B98" w:rsidRPr="00F321A7" w:rsidRDefault="00046B98" w:rsidP="00786C4C">
            <w:pPr>
              <w:jc w:val="center"/>
            </w:pPr>
            <w:r w:rsidRPr="00F321A7">
              <w:t>3</w:t>
            </w:r>
          </w:p>
          <w:p w:rsidR="00046B98" w:rsidRPr="00705596" w:rsidRDefault="00046B98" w:rsidP="00786C4C">
            <w:pPr>
              <w:jc w:val="center"/>
              <w:rPr>
                <w:sz w:val="20"/>
                <w:szCs w:val="20"/>
              </w:rPr>
            </w:pPr>
            <w:r w:rsidRPr="00705596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046B98" w:rsidRPr="00F321A7" w:rsidRDefault="00046B98" w:rsidP="00786C4C">
            <w:pPr>
              <w:jc w:val="center"/>
            </w:pPr>
            <w:r w:rsidRPr="00F321A7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46B98" w:rsidRPr="00783D37" w:rsidRDefault="00046B98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46B98" w:rsidRPr="00783D37" w:rsidTr="00B9647B">
        <w:trPr>
          <w:trHeight w:val="496"/>
        </w:trPr>
        <w:tc>
          <w:tcPr>
            <w:tcW w:w="686" w:type="dxa"/>
            <w:gridSpan w:val="2"/>
            <w:vMerge/>
          </w:tcPr>
          <w:p w:rsidR="00046B98" w:rsidRPr="004D453A" w:rsidRDefault="00046B98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046B98" w:rsidRPr="00705596" w:rsidRDefault="00046B9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046B98" w:rsidRPr="00705596" w:rsidRDefault="00046B98" w:rsidP="004D453A">
            <w:pPr>
              <w:jc w:val="both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Оснащение приборами учета энергор</w:t>
            </w:r>
            <w:r w:rsidRPr="00705596">
              <w:rPr>
                <w:sz w:val="18"/>
                <w:szCs w:val="18"/>
              </w:rPr>
              <w:t>е</w:t>
            </w:r>
            <w:r w:rsidRPr="00705596">
              <w:rPr>
                <w:sz w:val="18"/>
                <w:szCs w:val="18"/>
              </w:rPr>
              <w:t>сурсов государственных (муниципал</w:t>
            </w:r>
            <w:r w:rsidRPr="00705596">
              <w:rPr>
                <w:sz w:val="18"/>
                <w:szCs w:val="18"/>
              </w:rPr>
              <w:t>ь</w:t>
            </w:r>
            <w:r w:rsidRPr="00705596">
              <w:rPr>
                <w:sz w:val="18"/>
                <w:szCs w:val="18"/>
              </w:rPr>
              <w:t>ных) организаций, 98 %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046B98" w:rsidRPr="00705596" w:rsidRDefault="00046B98" w:rsidP="004D453A">
            <w:pPr>
              <w:jc w:val="both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Оснащение приборами учета энергоресу</w:t>
            </w:r>
            <w:r w:rsidRPr="00705596">
              <w:rPr>
                <w:sz w:val="18"/>
                <w:szCs w:val="18"/>
              </w:rPr>
              <w:t>р</w:t>
            </w:r>
            <w:r w:rsidRPr="00705596">
              <w:rPr>
                <w:sz w:val="18"/>
                <w:szCs w:val="18"/>
              </w:rPr>
              <w:t>сов государственных (муниципальных) о</w:t>
            </w:r>
            <w:r w:rsidRPr="00705596">
              <w:rPr>
                <w:sz w:val="18"/>
                <w:szCs w:val="18"/>
              </w:rPr>
              <w:t>р</w:t>
            </w:r>
            <w:r w:rsidRPr="00705596">
              <w:rPr>
                <w:sz w:val="18"/>
                <w:szCs w:val="18"/>
              </w:rPr>
              <w:t>ганизаций, 98%</w:t>
            </w:r>
          </w:p>
        </w:tc>
        <w:tc>
          <w:tcPr>
            <w:tcW w:w="488" w:type="dxa"/>
            <w:shd w:val="clear" w:color="auto" w:fill="auto"/>
          </w:tcPr>
          <w:p w:rsidR="00046B98" w:rsidRPr="00705596" w:rsidRDefault="00046B98" w:rsidP="004D453A">
            <w:pPr>
              <w:jc w:val="both"/>
              <w:rPr>
                <w:sz w:val="22"/>
                <w:szCs w:val="22"/>
              </w:rPr>
            </w:pPr>
            <w:r w:rsidRPr="0070559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46B98" w:rsidRPr="00783D37" w:rsidRDefault="00046B98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46B98" w:rsidRPr="00783D37" w:rsidRDefault="00046B98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046B98" w:rsidRPr="00783D37" w:rsidRDefault="00046B98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46B98" w:rsidRPr="00783D37" w:rsidTr="00B9647B">
        <w:trPr>
          <w:trHeight w:val="496"/>
        </w:trPr>
        <w:tc>
          <w:tcPr>
            <w:tcW w:w="686" w:type="dxa"/>
            <w:gridSpan w:val="2"/>
            <w:vMerge/>
          </w:tcPr>
          <w:p w:rsidR="00046B98" w:rsidRPr="004D453A" w:rsidRDefault="00046B98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046B98" w:rsidRPr="00705596" w:rsidRDefault="00046B9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046B98" w:rsidRPr="00705596" w:rsidRDefault="00BA6E38" w:rsidP="00F321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Энергоемкость валового регионал</w:t>
            </w:r>
            <w:r w:rsidRPr="00705596">
              <w:rPr>
                <w:sz w:val="18"/>
                <w:szCs w:val="18"/>
              </w:rPr>
              <w:t>ь</w:t>
            </w:r>
            <w:r w:rsidRPr="00705596">
              <w:rPr>
                <w:sz w:val="18"/>
                <w:szCs w:val="18"/>
              </w:rPr>
              <w:t>ного продукта, 29,40 кг у.т.</w:t>
            </w:r>
            <w:r w:rsidR="004C1994" w:rsidRPr="00705596">
              <w:rPr>
                <w:sz w:val="18"/>
                <w:szCs w:val="18"/>
              </w:rPr>
              <w:t>/тыс. руб.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F321A7" w:rsidRPr="00705596" w:rsidRDefault="004C1994" w:rsidP="004D453A">
            <w:pPr>
              <w:jc w:val="both"/>
              <w:rPr>
                <w:sz w:val="18"/>
                <w:szCs w:val="18"/>
              </w:rPr>
            </w:pPr>
            <w:r w:rsidRPr="00705596">
              <w:rPr>
                <w:sz w:val="18"/>
                <w:szCs w:val="18"/>
              </w:rPr>
              <w:t>Энергоемкость валового региональн</w:t>
            </w:r>
            <w:r w:rsidRPr="00705596">
              <w:rPr>
                <w:sz w:val="18"/>
                <w:szCs w:val="18"/>
              </w:rPr>
              <w:t>о</w:t>
            </w:r>
            <w:r w:rsidRPr="00705596">
              <w:rPr>
                <w:sz w:val="18"/>
                <w:szCs w:val="18"/>
              </w:rPr>
              <w:t>го продукта, 29,40 кг у.т./тыс. руб</w:t>
            </w:r>
          </w:p>
        </w:tc>
        <w:tc>
          <w:tcPr>
            <w:tcW w:w="488" w:type="dxa"/>
            <w:shd w:val="clear" w:color="auto" w:fill="auto"/>
          </w:tcPr>
          <w:p w:rsidR="00046B98" w:rsidRPr="00705596" w:rsidRDefault="004C1994" w:rsidP="004D453A">
            <w:pPr>
              <w:jc w:val="both"/>
              <w:rPr>
                <w:sz w:val="22"/>
                <w:szCs w:val="22"/>
              </w:rPr>
            </w:pPr>
            <w:r w:rsidRPr="00705596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46B98" w:rsidRPr="00783D37" w:rsidRDefault="00046B98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46B98" w:rsidRPr="00783D37" w:rsidRDefault="00046B98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046B98" w:rsidRPr="00783D37" w:rsidRDefault="00046B98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C1994" w:rsidRPr="00783D37" w:rsidTr="003C0452">
        <w:trPr>
          <w:trHeight w:val="365"/>
        </w:trPr>
        <w:tc>
          <w:tcPr>
            <w:tcW w:w="14990" w:type="dxa"/>
            <w:gridSpan w:val="23"/>
          </w:tcPr>
          <w:p w:rsidR="004C1994" w:rsidRPr="00705596" w:rsidRDefault="004C1994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596">
              <w:rPr>
                <w:sz w:val="32"/>
                <w:szCs w:val="32"/>
              </w:rPr>
              <w:t>Цель государственной программы – « Предупреждение, выявление и пресечение нарушений жилищного законодательства и лицензионных требований к деятельности по управлению»</w:t>
            </w:r>
          </w:p>
        </w:tc>
      </w:tr>
      <w:tr w:rsidR="005F0177" w:rsidRPr="00783D37" w:rsidTr="00B9647B">
        <w:trPr>
          <w:trHeight w:val="988"/>
        </w:trPr>
        <w:tc>
          <w:tcPr>
            <w:tcW w:w="708" w:type="dxa"/>
            <w:gridSpan w:val="3"/>
            <w:vMerge w:val="restart"/>
          </w:tcPr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321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3"/>
            <w:vMerge w:val="restart"/>
          </w:tcPr>
          <w:p w:rsidR="005F0177" w:rsidRDefault="005F0177" w:rsidP="00117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Обеспечение государс</w:t>
            </w:r>
            <w:r w:rsidRPr="00F321A7">
              <w:rPr>
                <w:sz w:val="24"/>
                <w:szCs w:val="24"/>
              </w:rPr>
              <w:t>т</w:t>
            </w:r>
            <w:r w:rsidRPr="00F321A7">
              <w:rPr>
                <w:sz w:val="24"/>
                <w:szCs w:val="24"/>
              </w:rPr>
              <w:t>венного надзора за в</w:t>
            </w:r>
            <w:r w:rsidRPr="00F321A7">
              <w:rPr>
                <w:sz w:val="24"/>
                <w:szCs w:val="24"/>
              </w:rPr>
              <w:t>ы</w:t>
            </w:r>
            <w:r w:rsidRPr="00F321A7">
              <w:rPr>
                <w:sz w:val="24"/>
                <w:szCs w:val="24"/>
              </w:rPr>
              <w:t>полнением  жилищного законодательства и лице</w:t>
            </w:r>
            <w:r w:rsidRPr="00F321A7">
              <w:rPr>
                <w:sz w:val="24"/>
                <w:szCs w:val="24"/>
              </w:rPr>
              <w:t>н</w:t>
            </w:r>
            <w:r w:rsidRPr="00F321A7">
              <w:rPr>
                <w:sz w:val="24"/>
                <w:szCs w:val="24"/>
              </w:rPr>
              <w:t>зионного контроля  при осуществлении деятел</w:t>
            </w:r>
            <w:r w:rsidRPr="00F321A7">
              <w:rPr>
                <w:sz w:val="24"/>
                <w:szCs w:val="24"/>
              </w:rPr>
              <w:t>ь</w:t>
            </w:r>
            <w:r w:rsidRPr="00F321A7">
              <w:rPr>
                <w:sz w:val="24"/>
                <w:szCs w:val="24"/>
              </w:rPr>
              <w:t>ности по управлению многоквартирными дом</w:t>
            </w:r>
            <w:r w:rsidRPr="00F321A7">
              <w:rPr>
                <w:sz w:val="24"/>
                <w:szCs w:val="24"/>
              </w:rPr>
              <w:t>а</w:t>
            </w:r>
            <w:r w:rsidRPr="00F321A7">
              <w:rPr>
                <w:sz w:val="24"/>
                <w:szCs w:val="24"/>
              </w:rPr>
              <w:t>ми</w:t>
            </w:r>
          </w:p>
          <w:p w:rsidR="00842E37" w:rsidRPr="00F321A7" w:rsidRDefault="00842E37" w:rsidP="0011702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481" w:type="dxa"/>
            <w:gridSpan w:val="9"/>
          </w:tcPr>
          <w:p w:rsidR="005F0177" w:rsidRPr="00F321A7" w:rsidRDefault="005F0177" w:rsidP="005F01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lastRenderedPageBreak/>
              <w:t>Доля площади обсл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дованных жилых домов в результате провед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ния плановых, внеплановых проверок к о</w:t>
            </w:r>
            <w:r w:rsidRPr="00F321A7">
              <w:rPr>
                <w:sz w:val="18"/>
                <w:szCs w:val="18"/>
              </w:rPr>
              <w:t>б</w:t>
            </w:r>
            <w:r w:rsidRPr="00F321A7">
              <w:rPr>
                <w:sz w:val="18"/>
                <w:szCs w:val="18"/>
              </w:rPr>
              <w:t>щей площади жили</w:t>
            </w:r>
            <w:r w:rsidRPr="00F321A7">
              <w:rPr>
                <w:sz w:val="18"/>
                <w:szCs w:val="18"/>
              </w:rPr>
              <w:t>щ</w:t>
            </w:r>
            <w:r w:rsidRPr="00F321A7">
              <w:rPr>
                <w:sz w:val="18"/>
                <w:szCs w:val="18"/>
              </w:rPr>
              <w:t>ного фонда области, 53%</w:t>
            </w:r>
          </w:p>
        </w:tc>
        <w:tc>
          <w:tcPr>
            <w:tcW w:w="3590" w:type="dxa"/>
            <w:gridSpan w:val="3"/>
          </w:tcPr>
          <w:p w:rsidR="005F0177" w:rsidRPr="00F321A7" w:rsidRDefault="005F0177" w:rsidP="005F017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321A7">
              <w:rPr>
                <w:sz w:val="18"/>
                <w:szCs w:val="18"/>
              </w:rPr>
              <w:t>Доля площади обследованных жилых д</w:t>
            </w:r>
            <w:r w:rsidRPr="00F321A7">
              <w:rPr>
                <w:sz w:val="18"/>
                <w:szCs w:val="18"/>
              </w:rPr>
              <w:t>о</w:t>
            </w:r>
            <w:r w:rsidRPr="00F321A7">
              <w:rPr>
                <w:sz w:val="18"/>
                <w:szCs w:val="18"/>
              </w:rPr>
              <w:t>мов в результате провед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ния плановых, внеплановых проверок к о</w:t>
            </w:r>
            <w:r w:rsidRPr="00F321A7">
              <w:rPr>
                <w:sz w:val="18"/>
                <w:szCs w:val="18"/>
              </w:rPr>
              <w:t>б</w:t>
            </w:r>
            <w:r w:rsidRPr="00F321A7">
              <w:rPr>
                <w:sz w:val="18"/>
                <w:szCs w:val="18"/>
              </w:rPr>
              <w:t>щей площади жили</w:t>
            </w:r>
            <w:r w:rsidRPr="00F321A7">
              <w:rPr>
                <w:sz w:val="18"/>
                <w:szCs w:val="18"/>
              </w:rPr>
              <w:t>щ</w:t>
            </w:r>
            <w:r w:rsidRPr="00F321A7">
              <w:rPr>
                <w:sz w:val="18"/>
                <w:szCs w:val="18"/>
              </w:rPr>
              <w:t>ного фонда области, 53%</w:t>
            </w:r>
          </w:p>
        </w:tc>
        <w:tc>
          <w:tcPr>
            <w:tcW w:w="488" w:type="dxa"/>
          </w:tcPr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</w:tcPr>
          <w:p w:rsidR="005F0177" w:rsidRPr="00F321A7" w:rsidRDefault="00783D37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A7">
              <w:t>3</w:t>
            </w:r>
          </w:p>
          <w:p w:rsidR="00783D37" w:rsidRPr="00F321A7" w:rsidRDefault="00783D3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321A7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</w:tcPr>
          <w:p w:rsidR="005F0177" w:rsidRPr="00F321A7" w:rsidRDefault="00783D37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A7">
              <w:t>4</w:t>
            </w:r>
          </w:p>
        </w:tc>
        <w:tc>
          <w:tcPr>
            <w:tcW w:w="1625" w:type="dxa"/>
            <w:vMerge w:val="restart"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5F0177" w:rsidRPr="00783D37" w:rsidTr="00B9647B">
        <w:trPr>
          <w:trHeight w:val="399"/>
        </w:trPr>
        <w:tc>
          <w:tcPr>
            <w:tcW w:w="708" w:type="dxa"/>
            <w:gridSpan w:val="3"/>
            <w:vMerge/>
          </w:tcPr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</w:tcPr>
          <w:p w:rsidR="005F0177" w:rsidRPr="00F321A7" w:rsidRDefault="005F0177" w:rsidP="00117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1" w:type="dxa"/>
            <w:gridSpan w:val="9"/>
          </w:tcPr>
          <w:p w:rsidR="005F0177" w:rsidRPr="00F321A7" w:rsidRDefault="005F0177" w:rsidP="005F01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исполнения в отчетном периоде пре</w:t>
            </w:r>
            <w:r w:rsidRPr="00F321A7">
              <w:rPr>
                <w:sz w:val="18"/>
                <w:szCs w:val="18"/>
              </w:rPr>
              <w:t>д</w:t>
            </w:r>
            <w:r w:rsidRPr="00F321A7">
              <w:rPr>
                <w:sz w:val="18"/>
                <w:szCs w:val="18"/>
              </w:rPr>
              <w:t>писаний об устранении нарушений от общего количества предписаний, кот</w:t>
            </w:r>
            <w:r w:rsidRPr="00F321A7">
              <w:rPr>
                <w:sz w:val="18"/>
                <w:szCs w:val="18"/>
              </w:rPr>
              <w:t>о</w:t>
            </w:r>
            <w:r w:rsidRPr="00F321A7">
              <w:rPr>
                <w:sz w:val="18"/>
                <w:szCs w:val="18"/>
              </w:rPr>
              <w:t>рые должны быть исполнены в отчетном п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 xml:space="preserve">риоде </w:t>
            </w:r>
            <w:r w:rsidR="00AA6F80" w:rsidRPr="00F321A7">
              <w:rPr>
                <w:sz w:val="18"/>
                <w:szCs w:val="18"/>
              </w:rPr>
              <w:t>, 97%</w:t>
            </w:r>
          </w:p>
        </w:tc>
        <w:tc>
          <w:tcPr>
            <w:tcW w:w="3590" w:type="dxa"/>
            <w:gridSpan w:val="3"/>
          </w:tcPr>
          <w:p w:rsidR="005F0177" w:rsidRPr="00F321A7" w:rsidRDefault="00AA6F80" w:rsidP="00AA6F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исполнения в отчетном периоде предписаний об устранении нарушений от общего количества предпис</w:t>
            </w:r>
            <w:r w:rsidRPr="00F321A7">
              <w:rPr>
                <w:sz w:val="18"/>
                <w:szCs w:val="18"/>
              </w:rPr>
              <w:t>а</w:t>
            </w:r>
            <w:r w:rsidRPr="00F321A7">
              <w:rPr>
                <w:sz w:val="18"/>
                <w:szCs w:val="18"/>
              </w:rPr>
              <w:t>ний, которые должны быть исполнены в отчетном п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риоде , 97%</w:t>
            </w:r>
          </w:p>
        </w:tc>
        <w:tc>
          <w:tcPr>
            <w:tcW w:w="488" w:type="dxa"/>
          </w:tcPr>
          <w:p w:rsidR="005F0177" w:rsidRPr="00F321A7" w:rsidRDefault="00AA6F80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5F0177" w:rsidRPr="00783D37" w:rsidTr="00B9647B">
        <w:trPr>
          <w:trHeight w:val="376"/>
        </w:trPr>
        <w:tc>
          <w:tcPr>
            <w:tcW w:w="708" w:type="dxa"/>
            <w:gridSpan w:val="3"/>
            <w:vMerge/>
          </w:tcPr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Merge/>
          </w:tcPr>
          <w:p w:rsidR="005F0177" w:rsidRPr="00F321A7" w:rsidRDefault="005F0177" w:rsidP="00117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1" w:type="dxa"/>
            <w:gridSpan w:val="9"/>
          </w:tcPr>
          <w:p w:rsidR="005F0177" w:rsidRPr="00F321A7" w:rsidRDefault="00656F7F" w:rsidP="00783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проверок, по итогам которых выя</w:t>
            </w:r>
            <w:r w:rsidRPr="00F321A7">
              <w:rPr>
                <w:sz w:val="18"/>
                <w:szCs w:val="18"/>
              </w:rPr>
              <w:t>в</w:t>
            </w:r>
            <w:r w:rsidRPr="00F321A7">
              <w:rPr>
                <w:sz w:val="18"/>
                <w:szCs w:val="18"/>
              </w:rPr>
              <w:t>лены правонарушения, 27%</w:t>
            </w:r>
          </w:p>
        </w:tc>
        <w:tc>
          <w:tcPr>
            <w:tcW w:w="3590" w:type="dxa"/>
            <w:gridSpan w:val="3"/>
          </w:tcPr>
          <w:p w:rsidR="00656F7F" w:rsidRPr="00F321A7" w:rsidRDefault="00656F7F" w:rsidP="00656F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проверок, по итогам которых выявл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ны правонарушения, 54%</w:t>
            </w:r>
          </w:p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5F0177" w:rsidRPr="00F321A7" w:rsidRDefault="00632103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5F0177" w:rsidRPr="00783D37" w:rsidTr="00B9647B">
        <w:trPr>
          <w:trHeight w:val="399"/>
        </w:trPr>
        <w:tc>
          <w:tcPr>
            <w:tcW w:w="708" w:type="dxa"/>
            <w:gridSpan w:val="3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  <w:gridSpan w:val="3"/>
            <w:vMerge/>
          </w:tcPr>
          <w:p w:rsidR="005F0177" w:rsidRPr="00783D37" w:rsidRDefault="005F0177" w:rsidP="00117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81" w:type="dxa"/>
            <w:gridSpan w:val="9"/>
          </w:tcPr>
          <w:p w:rsidR="005F6121" w:rsidRPr="00F321A7" w:rsidRDefault="005F6121" w:rsidP="005F61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выявленных при проведении пров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рок правонарушений, связанных с неи</w:t>
            </w:r>
            <w:r w:rsidRPr="00F321A7">
              <w:rPr>
                <w:sz w:val="18"/>
                <w:szCs w:val="18"/>
              </w:rPr>
              <w:t>с</w:t>
            </w:r>
            <w:r w:rsidRPr="00F321A7">
              <w:rPr>
                <w:sz w:val="18"/>
                <w:szCs w:val="18"/>
              </w:rPr>
              <w:t>полн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нием предписаний, 3%</w:t>
            </w:r>
          </w:p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0" w:type="dxa"/>
            <w:gridSpan w:val="3"/>
          </w:tcPr>
          <w:p w:rsidR="005F6121" w:rsidRPr="00F321A7" w:rsidRDefault="005F6121" w:rsidP="005F61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выявленных при проведении пров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рок правонарушений, связанных с неи</w:t>
            </w:r>
            <w:r w:rsidRPr="00F321A7">
              <w:rPr>
                <w:sz w:val="18"/>
                <w:szCs w:val="18"/>
              </w:rPr>
              <w:t>с</w:t>
            </w:r>
            <w:r w:rsidRPr="00F321A7">
              <w:rPr>
                <w:sz w:val="18"/>
                <w:szCs w:val="18"/>
              </w:rPr>
              <w:t>полн</w:t>
            </w:r>
            <w:r w:rsidRPr="00F321A7">
              <w:rPr>
                <w:sz w:val="18"/>
                <w:szCs w:val="18"/>
              </w:rPr>
              <w:t>е</w:t>
            </w:r>
            <w:r w:rsidRPr="00F321A7">
              <w:rPr>
                <w:sz w:val="18"/>
                <w:szCs w:val="18"/>
              </w:rPr>
              <w:t>нием предписаний</w:t>
            </w:r>
            <w:r w:rsidR="00125F7C" w:rsidRPr="00F321A7">
              <w:rPr>
                <w:sz w:val="18"/>
                <w:szCs w:val="18"/>
              </w:rPr>
              <w:t>, 3</w:t>
            </w:r>
            <w:r w:rsidRPr="00F321A7">
              <w:rPr>
                <w:sz w:val="18"/>
                <w:szCs w:val="18"/>
              </w:rPr>
              <w:t>%</w:t>
            </w:r>
          </w:p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5F0177" w:rsidRPr="00F321A7" w:rsidRDefault="00125F7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5F0177" w:rsidRPr="00783D37" w:rsidTr="00B9647B">
        <w:trPr>
          <w:trHeight w:val="399"/>
        </w:trPr>
        <w:tc>
          <w:tcPr>
            <w:tcW w:w="708" w:type="dxa"/>
            <w:gridSpan w:val="3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  <w:gridSpan w:val="3"/>
            <w:vMerge/>
          </w:tcPr>
          <w:p w:rsidR="005F0177" w:rsidRPr="00783D37" w:rsidRDefault="005F0177" w:rsidP="00117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81" w:type="dxa"/>
            <w:gridSpan w:val="9"/>
          </w:tcPr>
          <w:p w:rsidR="005F6121" w:rsidRPr="00F321A7" w:rsidRDefault="005F6121" w:rsidP="005F61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проверок, результаты которых пр</w:t>
            </w:r>
            <w:r w:rsidRPr="00F321A7">
              <w:rPr>
                <w:sz w:val="18"/>
                <w:szCs w:val="18"/>
              </w:rPr>
              <w:t>и</w:t>
            </w:r>
            <w:r w:rsidRPr="00F321A7">
              <w:rPr>
                <w:sz w:val="18"/>
                <w:szCs w:val="18"/>
              </w:rPr>
              <w:t>знаны недействительными, от общего числа проведенных проверок, 0%</w:t>
            </w:r>
          </w:p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0" w:type="dxa"/>
            <w:gridSpan w:val="3"/>
          </w:tcPr>
          <w:p w:rsidR="005F6121" w:rsidRPr="00F321A7" w:rsidRDefault="005F6121" w:rsidP="005F61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21A7">
              <w:rPr>
                <w:sz w:val="18"/>
                <w:szCs w:val="18"/>
              </w:rPr>
              <w:t>Доля проверок, результаты которых пр</w:t>
            </w:r>
            <w:r w:rsidRPr="00F321A7">
              <w:rPr>
                <w:sz w:val="18"/>
                <w:szCs w:val="18"/>
              </w:rPr>
              <w:t>и</w:t>
            </w:r>
            <w:r w:rsidRPr="00F321A7">
              <w:rPr>
                <w:sz w:val="18"/>
                <w:szCs w:val="18"/>
              </w:rPr>
              <w:t>знаны недействительными, от общего чи</w:t>
            </w:r>
            <w:r w:rsidRPr="00F321A7">
              <w:rPr>
                <w:sz w:val="18"/>
                <w:szCs w:val="18"/>
              </w:rPr>
              <w:t>с</w:t>
            </w:r>
            <w:r w:rsidRPr="00F321A7">
              <w:rPr>
                <w:sz w:val="18"/>
                <w:szCs w:val="18"/>
              </w:rPr>
              <w:t>ла проведенных проверок, 0%</w:t>
            </w:r>
          </w:p>
          <w:p w:rsidR="005F0177" w:rsidRPr="00F321A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5F0177" w:rsidRPr="00F321A7" w:rsidRDefault="00A340DB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1A7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78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5F0177" w:rsidRPr="00783D37" w:rsidRDefault="005F0177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8F515B" w:rsidRPr="004D453A" w:rsidTr="003C0452">
        <w:trPr>
          <w:trHeight w:val="365"/>
        </w:trPr>
        <w:tc>
          <w:tcPr>
            <w:tcW w:w="14990" w:type="dxa"/>
            <w:gridSpan w:val="23"/>
          </w:tcPr>
          <w:p w:rsidR="00842E37" w:rsidRPr="00842E37" w:rsidRDefault="00F62EAF" w:rsidP="00842E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2E37">
              <w:rPr>
                <w:b/>
              </w:rPr>
              <w:t xml:space="preserve">Государственная программа </w:t>
            </w:r>
            <w:r w:rsidR="008F515B" w:rsidRPr="00842E37">
              <w:rPr>
                <w:b/>
              </w:rPr>
              <w:t xml:space="preserve">«Развитие здравоохранения Брянской области» (2014 – 2020 </w:t>
            </w:r>
            <w:r w:rsidR="008F515B" w:rsidRPr="00842E37">
              <w:rPr>
                <w:i/>
              </w:rPr>
              <w:t>годы)</w:t>
            </w:r>
            <w:r w:rsidRPr="00842E37">
              <w:rPr>
                <w:i/>
              </w:rPr>
              <w:t xml:space="preserve">, </w:t>
            </w:r>
          </w:p>
          <w:p w:rsidR="00842E37" w:rsidRDefault="00F62EAF" w:rsidP="00842E37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842E37">
              <w:rPr>
                <w:i/>
              </w:rPr>
              <w:t>число оцен</w:t>
            </w:r>
            <w:r w:rsidRPr="00842E37">
              <w:rPr>
                <w:i/>
              </w:rPr>
              <w:t>и</w:t>
            </w:r>
            <w:r w:rsidRPr="00842E37">
              <w:rPr>
                <w:i/>
              </w:rPr>
              <w:t xml:space="preserve">ваемых задач- </w:t>
            </w:r>
            <w:r w:rsidRPr="00842E37">
              <w:rPr>
                <w:b/>
              </w:rPr>
              <w:t>10</w:t>
            </w:r>
          </w:p>
          <w:p w:rsidR="008F515B" w:rsidRPr="00842E37" w:rsidRDefault="00842E37" w:rsidP="00842E37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i/>
              </w:rPr>
            </w:pPr>
            <w:r>
              <w:t>Индикаторов – 40</w:t>
            </w:r>
            <w:r w:rsidR="00552331">
              <w:t>, оцениваемых - 40 ( Не выполнено</w:t>
            </w:r>
            <w:r>
              <w:t xml:space="preserve"> -7)</w:t>
            </w:r>
          </w:p>
          <w:p w:rsidR="00136C30" w:rsidRPr="00842E37" w:rsidRDefault="008F515B" w:rsidP="00F62E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42E37">
              <w:rPr>
                <w:i/>
              </w:rPr>
              <w:t>(департамент здравоохранения)</w:t>
            </w:r>
          </w:p>
        </w:tc>
      </w:tr>
      <w:tr w:rsidR="008F515B" w:rsidRPr="004D453A" w:rsidTr="00B9647B">
        <w:tc>
          <w:tcPr>
            <w:tcW w:w="686" w:type="dxa"/>
            <w:gridSpan w:val="2"/>
          </w:tcPr>
          <w:p w:rsidR="008F515B" w:rsidRPr="00E652F2" w:rsidRDefault="008F515B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8F515B" w:rsidRPr="00842E37" w:rsidRDefault="008F515B" w:rsidP="00FC41F3">
            <w:pPr>
              <w:jc w:val="right"/>
              <w:rPr>
                <w:sz w:val="32"/>
                <w:szCs w:val="32"/>
              </w:rPr>
            </w:pPr>
            <w:r w:rsidRPr="00842E37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F515B" w:rsidRPr="00842E37" w:rsidRDefault="004F0EB3" w:rsidP="00FC41F3">
            <w:pPr>
              <w:jc w:val="center"/>
              <w:rPr>
                <w:b/>
              </w:rPr>
            </w:pPr>
            <w:r w:rsidRPr="00842E37">
              <w:rPr>
                <w:b/>
              </w:rPr>
              <w:t>23</w:t>
            </w:r>
          </w:p>
        </w:tc>
        <w:tc>
          <w:tcPr>
            <w:tcW w:w="1289" w:type="dxa"/>
            <w:gridSpan w:val="2"/>
            <w:vAlign w:val="center"/>
          </w:tcPr>
          <w:p w:rsidR="008F515B" w:rsidRPr="00842E37" w:rsidRDefault="004F0EB3" w:rsidP="00FC41F3">
            <w:pPr>
              <w:jc w:val="center"/>
              <w:rPr>
                <w:b/>
              </w:rPr>
            </w:pPr>
            <w:r w:rsidRPr="00842E37">
              <w:rPr>
                <w:b/>
              </w:rPr>
              <w:t>32</w:t>
            </w:r>
          </w:p>
        </w:tc>
        <w:tc>
          <w:tcPr>
            <w:tcW w:w="1625" w:type="dxa"/>
          </w:tcPr>
          <w:p w:rsidR="004F0EB3" w:rsidRPr="00842E37" w:rsidRDefault="004F0EB3" w:rsidP="004F0EB3">
            <w:pPr>
              <w:jc w:val="center"/>
              <w:rPr>
                <w:b/>
              </w:rPr>
            </w:pPr>
            <w:r w:rsidRPr="00842E37">
              <w:rPr>
                <w:b/>
              </w:rPr>
              <w:t>32&gt;30</w:t>
            </w:r>
          </w:p>
          <w:p w:rsidR="00FC41F3" w:rsidRPr="00842E37" w:rsidRDefault="004F0EB3" w:rsidP="004F0EB3">
            <w:pPr>
              <w:jc w:val="center"/>
              <w:rPr>
                <w:i/>
                <w:sz w:val="24"/>
                <w:szCs w:val="24"/>
              </w:rPr>
            </w:pPr>
            <w:r w:rsidRPr="00842E37">
              <w:rPr>
                <w:i/>
                <w:sz w:val="24"/>
                <w:szCs w:val="24"/>
              </w:rPr>
              <w:t>эффекти</w:t>
            </w:r>
            <w:r w:rsidRPr="00842E37">
              <w:rPr>
                <w:i/>
                <w:sz w:val="24"/>
                <w:szCs w:val="24"/>
              </w:rPr>
              <w:t>в</w:t>
            </w:r>
            <w:r w:rsidRPr="00842E37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8F515B" w:rsidRPr="004D453A" w:rsidTr="00B9647B">
        <w:tc>
          <w:tcPr>
            <w:tcW w:w="686" w:type="dxa"/>
            <w:gridSpan w:val="2"/>
          </w:tcPr>
          <w:p w:rsidR="008F515B" w:rsidRPr="00E652F2" w:rsidRDefault="008F515B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8F515B" w:rsidRPr="00842E37" w:rsidRDefault="008F515B" w:rsidP="003044B9">
            <w:pPr>
              <w:jc w:val="center"/>
              <w:rPr>
                <w:sz w:val="32"/>
                <w:szCs w:val="32"/>
              </w:rPr>
            </w:pPr>
            <w:r w:rsidRPr="00842E37">
              <w:rPr>
                <w:sz w:val="32"/>
                <w:szCs w:val="32"/>
              </w:rPr>
              <w:t>Цель государственной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</w:t>
            </w:r>
            <w:r w:rsidRPr="00842E37">
              <w:rPr>
                <w:sz w:val="32"/>
                <w:szCs w:val="32"/>
              </w:rPr>
              <w:t>в</w:t>
            </w:r>
            <w:r w:rsidRPr="00842E37">
              <w:rPr>
                <w:sz w:val="32"/>
                <w:szCs w:val="32"/>
              </w:rPr>
              <w:t>ню заболеваемости и потребностям населения, передовым достижениям м</w:t>
            </w:r>
            <w:r w:rsidRPr="00842E37">
              <w:rPr>
                <w:sz w:val="32"/>
                <w:szCs w:val="32"/>
              </w:rPr>
              <w:t>е</w:t>
            </w:r>
            <w:r w:rsidRPr="00842E37">
              <w:rPr>
                <w:sz w:val="32"/>
                <w:szCs w:val="32"/>
              </w:rPr>
              <w:t>дицинской науки</w:t>
            </w:r>
          </w:p>
        </w:tc>
      </w:tr>
      <w:tr w:rsidR="008F515B" w:rsidRPr="004D453A" w:rsidTr="00B9647B">
        <w:trPr>
          <w:trHeight w:val="527"/>
        </w:trPr>
        <w:tc>
          <w:tcPr>
            <w:tcW w:w="686" w:type="dxa"/>
            <w:gridSpan w:val="2"/>
            <w:vMerge w:val="restart"/>
          </w:tcPr>
          <w:p w:rsidR="008F515B" w:rsidRPr="00842E37" w:rsidRDefault="00E671B0" w:rsidP="004D453A">
            <w:pPr>
              <w:jc w:val="center"/>
              <w:rPr>
                <w:b/>
                <w:sz w:val="24"/>
                <w:szCs w:val="24"/>
              </w:rPr>
            </w:pPr>
            <w:r w:rsidRPr="00842E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8F515B" w:rsidRPr="00842E37" w:rsidRDefault="008F515B" w:rsidP="004D453A">
            <w:pPr>
              <w:jc w:val="both"/>
              <w:rPr>
                <w:sz w:val="24"/>
                <w:szCs w:val="24"/>
              </w:rPr>
            </w:pPr>
            <w:r w:rsidRPr="00842E37">
              <w:rPr>
                <w:sz w:val="24"/>
                <w:szCs w:val="24"/>
              </w:rPr>
              <w:t>Реализация единой гос</w:t>
            </w:r>
            <w:r w:rsidRPr="00842E37">
              <w:rPr>
                <w:sz w:val="24"/>
                <w:szCs w:val="24"/>
              </w:rPr>
              <w:t>у</w:t>
            </w:r>
            <w:r w:rsidRPr="00842E37">
              <w:rPr>
                <w:sz w:val="24"/>
                <w:szCs w:val="24"/>
              </w:rPr>
              <w:t>дарственной  политики в сф</w:t>
            </w:r>
            <w:r w:rsidRPr="00842E37">
              <w:rPr>
                <w:sz w:val="24"/>
                <w:szCs w:val="24"/>
              </w:rPr>
              <w:t>е</w:t>
            </w:r>
            <w:r w:rsidRPr="00842E37">
              <w:rPr>
                <w:sz w:val="24"/>
                <w:szCs w:val="24"/>
              </w:rPr>
              <w:t xml:space="preserve">ре здравоохранения на </w:t>
            </w:r>
            <w:r w:rsidRPr="00842E37">
              <w:rPr>
                <w:sz w:val="24"/>
                <w:szCs w:val="24"/>
              </w:rPr>
              <w:lastRenderedPageBreak/>
              <w:t>территории Брянской о</w:t>
            </w:r>
            <w:r w:rsidRPr="00842E37">
              <w:rPr>
                <w:sz w:val="24"/>
                <w:szCs w:val="24"/>
              </w:rPr>
              <w:t>б</w:t>
            </w:r>
            <w:r w:rsidRPr="00842E37">
              <w:rPr>
                <w:sz w:val="24"/>
                <w:szCs w:val="24"/>
              </w:rPr>
              <w:t>ласти</w:t>
            </w:r>
          </w:p>
        </w:tc>
        <w:tc>
          <w:tcPr>
            <w:tcW w:w="3399" w:type="dxa"/>
            <w:gridSpan w:val="5"/>
            <w:vAlign w:val="bottom"/>
          </w:tcPr>
          <w:p w:rsidR="008F515B" w:rsidRPr="00842E37" w:rsidRDefault="00E671B0" w:rsidP="004D453A">
            <w:pPr>
              <w:jc w:val="both"/>
              <w:rPr>
                <w:sz w:val="18"/>
                <w:szCs w:val="18"/>
              </w:rPr>
            </w:pPr>
            <w:r w:rsidRPr="00842E37">
              <w:rPr>
                <w:sz w:val="18"/>
                <w:szCs w:val="18"/>
              </w:rPr>
              <w:lastRenderedPageBreak/>
              <w:t>Соотношение средней заработной платы врачей и работников медицинских орг</w:t>
            </w:r>
            <w:r w:rsidRPr="00842E37">
              <w:rPr>
                <w:sz w:val="18"/>
                <w:szCs w:val="18"/>
              </w:rPr>
              <w:t>а</w:t>
            </w:r>
            <w:r w:rsidRPr="00842E37">
              <w:rPr>
                <w:sz w:val="18"/>
                <w:szCs w:val="18"/>
              </w:rPr>
              <w:t>низаций, имеющих высшее медицинское (фармацевтическое) или иное высшее образование, предоставляющих мед</w:t>
            </w:r>
            <w:r w:rsidRPr="00842E37">
              <w:rPr>
                <w:sz w:val="18"/>
                <w:szCs w:val="18"/>
              </w:rPr>
              <w:t>и</w:t>
            </w:r>
            <w:r w:rsidRPr="00842E37">
              <w:rPr>
                <w:sz w:val="18"/>
                <w:szCs w:val="18"/>
              </w:rPr>
              <w:lastRenderedPageBreak/>
              <w:t>цинские услуги (обеспечивающих пр</w:t>
            </w:r>
            <w:r w:rsidRPr="00842E37">
              <w:rPr>
                <w:sz w:val="18"/>
                <w:szCs w:val="18"/>
              </w:rPr>
              <w:t>е</w:t>
            </w:r>
            <w:r w:rsidRPr="00842E37">
              <w:rPr>
                <w:sz w:val="18"/>
                <w:szCs w:val="18"/>
              </w:rPr>
              <w:t>доставление медицинских услуг), к средней заработной плате в соответс</w:t>
            </w:r>
            <w:r w:rsidRPr="00842E37">
              <w:rPr>
                <w:sz w:val="18"/>
                <w:szCs w:val="18"/>
              </w:rPr>
              <w:t>т</w:t>
            </w:r>
            <w:r w:rsidRPr="00842E37">
              <w:rPr>
                <w:sz w:val="18"/>
                <w:szCs w:val="18"/>
              </w:rPr>
              <w:t>вующем регионе</w:t>
            </w:r>
            <w:r w:rsidR="004F0EB3" w:rsidRPr="00842E37">
              <w:rPr>
                <w:sz w:val="18"/>
                <w:szCs w:val="18"/>
              </w:rPr>
              <w:t>,137</w:t>
            </w:r>
            <w:r w:rsidRPr="00842E37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842E37" w:rsidRDefault="00E671B0" w:rsidP="00E671B0">
            <w:pPr>
              <w:rPr>
                <w:sz w:val="18"/>
                <w:szCs w:val="18"/>
              </w:rPr>
            </w:pPr>
            <w:r w:rsidRPr="00842E37">
              <w:rPr>
                <w:sz w:val="18"/>
                <w:szCs w:val="18"/>
              </w:rPr>
              <w:lastRenderedPageBreak/>
              <w:t>Соотношение средней заработной платы врачей и работников медицинских орган</w:t>
            </w:r>
            <w:r w:rsidRPr="00842E37">
              <w:rPr>
                <w:sz w:val="18"/>
                <w:szCs w:val="18"/>
              </w:rPr>
              <w:t>и</w:t>
            </w:r>
            <w:r w:rsidRPr="00842E37">
              <w:rPr>
                <w:sz w:val="18"/>
                <w:szCs w:val="18"/>
              </w:rPr>
              <w:t>заций, имеющих высшее медицинское (фармацевтическое) или иное высшее обр</w:t>
            </w:r>
            <w:r w:rsidRPr="00842E37">
              <w:rPr>
                <w:sz w:val="18"/>
                <w:szCs w:val="18"/>
              </w:rPr>
              <w:t>а</w:t>
            </w:r>
            <w:r w:rsidRPr="00842E37">
              <w:rPr>
                <w:sz w:val="18"/>
                <w:szCs w:val="18"/>
              </w:rPr>
              <w:t xml:space="preserve">зование, предоставляющих медицинские </w:t>
            </w:r>
            <w:r w:rsidRPr="00842E37">
              <w:rPr>
                <w:sz w:val="18"/>
                <w:szCs w:val="18"/>
              </w:rPr>
              <w:lastRenderedPageBreak/>
              <w:t>услуги (обеспечивающих предоставление медицинских услуг), к средней заработной плате в соответствующем регионе</w:t>
            </w:r>
            <w:r w:rsidR="004F0EB3" w:rsidRPr="00842E37">
              <w:rPr>
                <w:sz w:val="18"/>
                <w:szCs w:val="18"/>
              </w:rPr>
              <w:t>,153,5</w:t>
            </w:r>
            <w:r w:rsidRPr="00842E37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842E37" w:rsidRDefault="004F0EB3" w:rsidP="004D453A">
            <w:pPr>
              <w:jc w:val="center"/>
              <w:rPr>
                <w:sz w:val="24"/>
                <w:szCs w:val="24"/>
              </w:rPr>
            </w:pPr>
            <w:r w:rsidRPr="00842E37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D71B81" w:rsidRPr="00CC54B8" w:rsidRDefault="002E305B" w:rsidP="004D453A">
            <w:pPr>
              <w:jc w:val="center"/>
            </w:pPr>
            <w:r w:rsidRPr="00CC54B8">
              <w:t>1</w:t>
            </w:r>
          </w:p>
          <w:p w:rsidR="002E305B" w:rsidRPr="00842E37" w:rsidRDefault="002E305B" w:rsidP="004D453A">
            <w:pPr>
              <w:jc w:val="center"/>
              <w:rPr>
                <w:sz w:val="18"/>
                <w:szCs w:val="18"/>
              </w:rPr>
            </w:pPr>
            <w:r w:rsidRPr="00842E37">
              <w:rPr>
                <w:sz w:val="18"/>
                <w:szCs w:val="18"/>
              </w:rPr>
              <w:t>(33,3%)</w:t>
            </w:r>
          </w:p>
        </w:tc>
        <w:tc>
          <w:tcPr>
            <w:tcW w:w="1289" w:type="dxa"/>
            <w:gridSpan w:val="2"/>
            <w:vMerge w:val="restart"/>
          </w:tcPr>
          <w:p w:rsidR="008F515B" w:rsidRPr="00CC54B8" w:rsidRDefault="002E305B" w:rsidP="004D453A">
            <w:pPr>
              <w:jc w:val="center"/>
            </w:pPr>
            <w:r w:rsidRPr="00CC54B8">
              <w:t>2</w:t>
            </w:r>
          </w:p>
        </w:tc>
        <w:tc>
          <w:tcPr>
            <w:tcW w:w="1625" w:type="dxa"/>
            <w:vMerge w:val="restart"/>
          </w:tcPr>
          <w:p w:rsidR="008F515B" w:rsidRPr="00842E37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4D453A" w:rsidTr="00B9647B">
        <w:tc>
          <w:tcPr>
            <w:tcW w:w="686" w:type="dxa"/>
            <w:gridSpan w:val="2"/>
            <w:vMerge/>
          </w:tcPr>
          <w:p w:rsidR="008F515B" w:rsidRPr="00E652F2" w:rsidRDefault="008F515B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8F515B" w:rsidRPr="00E652F2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8F515B" w:rsidRPr="00466B95" w:rsidRDefault="00E671B0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Соотношение средней заработной платы среднего медицинского (фармацевтич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ского) персонала (персонала, обеспеч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вающего условия для предоставления медицинских услуг) к средней зарабо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ной плате в соответствующем регионе</w:t>
            </w:r>
            <w:r w:rsidR="002E305B" w:rsidRPr="00466B95">
              <w:rPr>
                <w:sz w:val="18"/>
                <w:szCs w:val="18"/>
              </w:rPr>
              <w:t>, 79,3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466B95" w:rsidRDefault="00E671B0" w:rsidP="00137285">
            <w:pPr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Соотношение средней заработной платы среднего медицинского (фармацевтическ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го) персонала (персонала, обеспечивающ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го условия для предоставления медици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ских услуг) к средней заработной плате в соо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ветствующем регионе</w:t>
            </w:r>
            <w:r w:rsidR="002E305B" w:rsidRPr="00466B95">
              <w:rPr>
                <w:sz w:val="18"/>
                <w:szCs w:val="18"/>
              </w:rPr>
              <w:t>, 76,1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4D453A" w:rsidRDefault="002E305B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4D453A" w:rsidRDefault="008F515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4D453A" w:rsidRDefault="008F515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F515B" w:rsidRPr="004D453A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F515B" w:rsidRPr="004D453A" w:rsidTr="00B9647B">
        <w:tc>
          <w:tcPr>
            <w:tcW w:w="686" w:type="dxa"/>
            <w:gridSpan w:val="2"/>
            <w:vMerge/>
          </w:tcPr>
          <w:p w:rsidR="008F515B" w:rsidRPr="00E652F2" w:rsidRDefault="008F515B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8F515B" w:rsidRPr="00E652F2" w:rsidRDefault="008F515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8F515B" w:rsidRPr="00466B95" w:rsidRDefault="00E671B0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Соотношение средней заработной платы младшего медицинского персонала (пе</w:t>
            </w:r>
            <w:r w:rsidRPr="00466B95">
              <w:rPr>
                <w:sz w:val="18"/>
                <w:szCs w:val="18"/>
              </w:rPr>
              <w:t>р</w:t>
            </w:r>
            <w:r w:rsidRPr="00466B95">
              <w:rPr>
                <w:sz w:val="18"/>
                <w:szCs w:val="18"/>
              </w:rPr>
              <w:t>сонала, обеспечивающего условия для предоставления медицинских услуг) к средней заработной плате в соответс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вующем регионе</w:t>
            </w:r>
            <w:r w:rsidR="002E305B" w:rsidRPr="00466B95">
              <w:rPr>
                <w:sz w:val="18"/>
                <w:szCs w:val="18"/>
              </w:rPr>
              <w:t>, 52,4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F515B" w:rsidRPr="00466B95" w:rsidRDefault="00E671B0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Соотношение средней заработной платы младшего медицинского персонала (перс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нала, обеспечивающего условия для пр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доставления медицинских услуг) к средней заработной плате в соответствующем р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гионе</w:t>
            </w:r>
            <w:r w:rsidR="002E305B" w:rsidRPr="00466B95">
              <w:rPr>
                <w:sz w:val="18"/>
                <w:szCs w:val="18"/>
              </w:rPr>
              <w:t>, 52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8F515B" w:rsidRPr="004D453A" w:rsidRDefault="002E305B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8F515B" w:rsidRPr="004D453A" w:rsidRDefault="008F515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8F515B" w:rsidRPr="004D453A" w:rsidRDefault="008F515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8F515B" w:rsidRPr="004D453A" w:rsidRDefault="008F515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A5C8A" w:rsidRPr="004D453A" w:rsidTr="00B9647B">
        <w:tc>
          <w:tcPr>
            <w:tcW w:w="686" w:type="dxa"/>
            <w:gridSpan w:val="2"/>
            <w:vMerge w:val="restart"/>
          </w:tcPr>
          <w:p w:rsidR="009A5C8A" w:rsidRPr="00466B95" w:rsidRDefault="009A5C8A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</w:tcPr>
          <w:p w:rsidR="009A5C8A" w:rsidRPr="00466B95" w:rsidRDefault="009A5C8A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Повышение доступности и качества оказания стаци</w:t>
            </w:r>
            <w:r w:rsidRPr="00466B95">
              <w:rPr>
                <w:sz w:val="24"/>
                <w:szCs w:val="24"/>
              </w:rPr>
              <w:t>о</w:t>
            </w:r>
            <w:r w:rsidRPr="00466B95">
              <w:rPr>
                <w:sz w:val="24"/>
                <w:szCs w:val="24"/>
              </w:rPr>
              <w:t>нарной медицинской п</w:t>
            </w:r>
            <w:r w:rsidRPr="00466B95">
              <w:rPr>
                <w:sz w:val="24"/>
                <w:szCs w:val="24"/>
              </w:rPr>
              <w:t>о</w:t>
            </w:r>
            <w:r w:rsidRPr="00466B95">
              <w:rPr>
                <w:sz w:val="24"/>
                <w:szCs w:val="24"/>
              </w:rPr>
              <w:t>мощи гражданам</w:t>
            </w:r>
          </w:p>
        </w:tc>
        <w:tc>
          <w:tcPr>
            <w:tcW w:w="3399" w:type="dxa"/>
            <w:gridSpan w:val="5"/>
          </w:tcPr>
          <w:p w:rsidR="009A5C8A" w:rsidRPr="00466B95" w:rsidRDefault="009A5C8A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цереброваскулярных з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болеваний</w:t>
            </w:r>
            <w:r w:rsidR="002E305B" w:rsidRPr="00466B95">
              <w:rPr>
                <w:sz w:val="18"/>
                <w:szCs w:val="18"/>
              </w:rPr>
              <w:t>, 295,49</w:t>
            </w:r>
            <w:r w:rsidRPr="00466B95">
              <w:rPr>
                <w:sz w:val="18"/>
                <w:szCs w:val="18"/>
              </w:rPr>
              <w:t xml:space="preserve"> умерших на 100 тыс. нас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A5C8A" w:rsidRPr="00466B95" w:rsidRDefault="009A5C8A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цереброваскулярных забол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ваний</w:t>
            </w:r>
            <w:r w:rsidR="002E305B" w:rsidRPr="00466B95">
              <w:rPr>
                <w:sz w:val="18"/>
                <w:szCs w:val="18"/>
              </w:rPr>
              <w:t>, 295,49</w:t>
            </w:r>
            <w:r w:rsidRPr="00466B95">
              <w:rPr>
                <w:sz w:val="18"/>
                <w:szCs w:val="18"/>
              </w:rPr>
              <w:t xml:space="preserve"> умерших на 100 тыс. насел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ния</w:t>
            </w:r>
          </w:p>
        </w:tc>
        <w:tc>
          <w:tcPr>
            <w:tcW w:w="488" w:type="dxa"/>
            <w:shd w:val="clear" w:color="auto" w:fill="auto"/>
          </w:tcPr>
          <w:p w:rsidR="009A5C8A" w:rsidRPr="004D453A" w:rsidRDefault="002E305B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466B95" w:rsidRDefault="00A64373" w:rsidP="004D453A">
            <w:pPr>
              <w:jc w:val="center"/>
            </w:pPr>
            <w:r w:rsidRPr="00466B95">
              <w:t>3</w:t>
            </w:r>
          </w:p>
          <w:p w:rsidR="00A64373" w:rsidRPr="00334EE6" w:rsidRDefault="00A64373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9A5C8A" w:rsidRPr="00466B95" w:rsidRDefault="00A64373" w:rsidP="004D453A">
            <w:pPr>
              <w:jc w:val="center"/>
            </w:pPr>
            <w:r w:rsidRPr="00466B95">
              <w:t>4</w:t>
            </w:r>
          </w:p>
        </w:tc>
        <w:tc>
          <w:tcPr>
            <w:tcW w:w="1625" w:type="dxa"/>
            <w:vMerge w:val="restart"/>
          </w:tcPr>
          <w:p w:rsidR="009A5C8A" w:rsidRPr="004D453A" w:rsidRDefault="009A5C8A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A5C8A" w:rsidRPr="004D453A" w:rsidTr="00B9647B">
        <w:tc>
          <w:tcPr>
            <w:tcW w:w="686" w:type="dxa"/>
            <w:gridSpan w:val="2"/>
            <w:vMerge/>
          </w:tcPr>
          <w:p w:rsidR="009A5C8A" w:rsidRPr="00466B95" w:rsidRDefault="009A5C8A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9A5C8A" w:rsidRPr="00466B95" w:rsidRDefault="009A5C8A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9A5C8A" w:rsidRPr="00466B95" w:rsidRDefault="009A5C8A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Ожидаемая продолжительность жизни при рождении</w:t>
            </w:r>
            <w:r w:rsidR="002E305B" w:rsidRPr="00466B95">
              <w:rPr>
                <w:sz w:val="18"/>
                <w:szCs w:val="18"/>
              </w:rPr>
              <w:t>, 71</w:t>
            </w:r>
            <w:r w:rsidRPr="00466B95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A5C8A" w:rsidRPr="00466B95" w:rsidRDefault="009A5C8A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Ожидаемая продолжительность жизни при рождении</w:t>
            </w:r>
            <w:r w:rsidR="002E305B" w:rsidRPr="00466B95">
              <w:rPr>
                <w:sz w:val="18"/>
                <w:szCs w:val="18"/>
              </w:rPr>
              <w:t>, 71</w:t>
            </w:r>
            <w:r w:rsidRPr="00466B95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488" w:type="dxa"/>
            <w:shd w:val="clear" w:color="auto" w:fill="auto"/>
          </w:tcPr>
          <w:p w:rsidR="009A5C8A" w:rsidRDefault="002E305B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A5C8A" w:rsidRPr="004D453A" w:rsidRDefault="009A5C8A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A5C8A" w:rsidRPr="004D453A" w:rsidRDefault="009A5C8A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A5C8A" w:rsidRPr="004D453A" w:rsidRDefault="009A5C8A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34EE6" w:rsidRPr="004D453A" w:rsidTr="00B9647B">
        <w:trPr>
          <w:trHeight w:val="867"/>
        </w:trPr>
        <w:tc>
          <w:tcPr>
            <w:tcW w:w="686" w:type="dxa"/>
            <w:gridSpan w:val="2"/>
            <w:vMerge/>
          </w:tcPr>
          <w:p w:rsidR="00334EE6" w:rsidRPr="00466B95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334EE6" w:rsidRPr="00466B95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8132A7" w:rsidRPr="00466B95" w:rsidRDefault="008132A7" w:rsidP="008132A7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Смертность населения от всех причин в трудосп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 xml:space="preserve">собном возрасте, 640,3 </w:t>
            </w:r>
          </w:p>
          <w:p w:rsidR="00334EE6" w:rsidRPr="00466B95" w:rsidRDefault="008132A7" w:rsidP="009A5C8A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 xml:space="preserve"> умерших на 100 тыс. человек соответс</w:t>
            </w:r>
            <w:r w:rsidRPr="00466B95">
              <w:rPr>
                <w:color w:val="000000"/>
                <w:sz w:val="18"/>
                <w:szCs w:val="18"/>
              </w:rPr>
              <w:t>т</w:t>
            </w:r>
            <w:r w:rsidRPr="00466B95">
              <w:rPr>
                <w:color w:val="000000"/>
                <w:sz w:val="18"/>
                <w:szCs w:val="18"/>
              </w:rPr>
              <w:t>вующ</w:t>
            </w:r>
            <w:r w:rsidRPr="00466B95">
              <w:rPr>
                <w:color w:val="000000"/>
                <w:sz w:val="18"/>
                <w:szCs w:val="18"/>
              </w:rPr>
              <w:t>е</w:t>
            </w:r>
            <w:r w:rsidRPr="00466B95">
              <w:rPr>
                <w:color w:val="000000"/>
                <w:sz w:val="18"/>
                <w:szCs w:val="18"/>
              </w:rPr>
              <w:t>го возроста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8132A7" w:rsidRPr="00466B95" w:rsidRDefault="008132A7" w:rsidP="008132A7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Смертность населения от всех причин в трудосп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 xml:space="preserve">собном возрасте, 640,3 </w:t>
            </w:r>
          </w:p>
          <w:p w:rsidR="00334EE6" w:rsidRPr="00466B95" w:rsidRDefault="008132A7" w:rsidP="004E2EBB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 xml:space="preserve"> умерших на 100 тыс. человек соответс</w:t>
            </w:r>
            <w:r w:rsidRPr="00466B95">
              <w:rPr>
                <w:color w:val="000000"/>
                <w:sz w:val="18"/>
                <w:szCs w:val="18"/>
              </w:rPr>
              <w:t>т</w:t>
            </w:r>
            <w:r w:rsidRPr="00466B95">
              <w:rPr>
                <w:color w:val="000000"/>
                <w:sz w:val="18"/>
                <w:szCs w:val="18"/>
              </w:rPr>
              <w:t>вующ</w:t>
            </w:r>
            <w:r w:rsidRPr="00466B95">
              <w:rPr>
                <w:color w:val="000000"/>
                <w:sz w:val="18"/>
                <w:szCs w:val="18"/>
              </w:rPr>
              <w:t>е</w:t>
            </w:r>
            <w:r w:rsidRPr="00466B95">
              <w:rPr>
                <w:color w:val="000000"/>
                <w:sz w:val="18"/>
                <w:szCs w:val="18"/>
              </w:rPr>
              <w:t>го возроста</w:t>
            </w:r>
          </w:p>
        </w:tc>
        <w:tc>
          <w:tcPr>
            <w:tcW w:w="488" w:type="dxa"/>
            <w:shd w:val="clear" w:color="auto" w:fill="auto"/>
          </w:tcPr>
          <w:p w:rsidR="00334EE6" w:rsidRDefault="008132A7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4D453A" w:rsidRDefault="00334EE6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34EE6" w:rsidRPr="004D453A" w:rsidTr="00B9647B">
        <w:tc>
          <w:tcPr>
            <w:tcW w:w="686" w:type="dxa"/>
            <w:gridSpan w:val="2"/>
            <w:vMerge/>
          </w:tcPr>
          <w:p w:rsidR="00334EE6" w:rsidRPr="00466B95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334EE6" w:rsidRPr="00466B95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466B95" w:rsidRDefault="003318FE" w:rsidP="004E2EBB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Число дней работы койки в году, 331 д</w:t>
            </w:r>
            <w:r w:rsidR="00B72959" w:rsidRPr="00466B95">
              <w:rPr>
                <w:color w:val="000000"/>
                <w:sz w:val="18"/>
                <w:szCs w:val="18"/>
              </w:rPr>
              <w:t>ень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18FE" w:rsidRPr="00466B95" w:rsidRDefault="003318FE" w:rsidP="003318FE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Число дней работы койки в году, 299 дней</w:t>
            </w:r>
          </w:p>
          <w:p w:rsidR="00334EE6" w:rsidRPr="00466B95" w:rsidRDefault="00334EE6" w:rsidP="004E2E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334EE6" w:rsidRPr="004D453A" w:rsidRDefault="003318FE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4D453A" w:rsidRDefault="00334EE6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34EE6" w:rsidRPr="004D453A" w:rsidTr="00B9647B">
        <w:tc>
          <w:tcPr>
            <w:tcW w:w="686" w:type="dxa"/>
            <w:gridSpan w:val="2"/>
            <w:vMerge/>
          </w:tcPr>
          <w:p w:rsidR="00334EE6" w:rsidRPr="00466B95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334EE6" w:rsidRPr="00466B95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466B95" w:rsidRDefault="00334EE6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Средняя длительность лечения в мед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 xml:space="preserve">цинской организации, оказывающей </w:t>
            </w:r>
            <w:r w:rsidRPr="00466B95">
              <w:rPr>
                <w:sz w:val="18"/>
                <w:szCs w:val="18"/>
              </w:rPr>
              <w:lastRenderedPageBreak/>
              <w:t>медицинскую помощь в стационарных условиях</w:t>
            </w:r>
            <w:r w:rsidR="008132A7" w:rsidRPr="00466B95">
              <w:rPr>
                <w:sz w:val="18"/>
                <w:szCs w:val="18"/>
              </w:rPr>
              <w:t>, 11,7</w:t>
            </w:r>
            <w:r w:rsidRPr="00466B95">
              <w:rPr>
                <w:sz w:val="18"/>
                <w:szCs w:val="18"/>
              </w:rPr>
              <w:t xml:space="preserve"> дней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466B95" w:rsidRDefault="00334EE6" w:rsidP="0019254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lastRenderedPageBreak/>
              <w:t>Средняя длительность лечения в медици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ской организации, оказывающей медици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lastRenderedPageBreak/>
              <w:t>скую помощь в стационарных условиях</w:t>
            </w:r>
            <w:r w:rsidR="008132A7" w:rsidRPr="00466B95">
              <w:rPr>
                <w:sz w:val="18"/>
                <w:szCs w:val="18"/>
              </w:rPr>
              <w:t>, 10,5</w:t>
            </w:r>
            <w:r w:rsidRPr="00466B95">
              <w:rPr>
                <w:sz w:val="18"/>
                <w:szCs w:val="18"/>
              </w:rPr>
              <w:t xml:space="preserve"> дней</w:t>
            </w:r>
          </w:p>
        </w:tc>
        <w:tc>
          <w:tcPr>
            <w:tcW w:w="488" w:type="dxa"/>
            <w:shd w:val="clear" w:color="auto" w:fill="auto"/>
          </w:tcPr>
          <w:p w:rsidR="00334EE6" w:rsidRDefault="008132A7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4D453A" w:rsidRDefault="00334EE6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6028B" w:rsidRPr="004D453A" w:rsidTr="00B9647B">
        <w:tc>
          <w:tcPr>
            <w:tcW w:w="686" w:type="dxa"/>
            <w:gridSpan w:val="2"/>
            <w:vMerge w:val="restart"/>
          </w:tcPr>
          <w:p w:rsidR="00E6028B" w:rsidRPr="00466B95" w:rsidRDefault="00E6028B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E6028B" w:rsidRPr="00466B95" w:rsidRDefault="00E6028B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Повышение доступности и качества оказания амбул</w:t>
            </w:r>
            <w:r w:rsidRPr="00466B95">
              <w:rPr>
                <w:sz w:val="24"/>
                <w:szCs w:val="24"/>
              </w:rPr>
              <w:t>а</w:t>
            </w:r>
            <w:r w:rsidRPr="00466B95">
              <w:rPr>
                <w:sz w:val="24"/>
                <w:szCs w:val="24"/>
              </w:rPr>
              <w:t>торной и диагностической медицинской помощи гражданам</w:t>
            </w:r>
          </w:p>
        </w:tc>
        <w:tc>
          <w:tcPr>
            <w:tcW w:w="3399" w:type="dxa"/>
            <w:gridSpan w:val="5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болезней системы кров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обращения</w:t>
            </w:r>
            <w:r w:rsidR="00540303" w:rsidRPr="00466B95">
              <w:rPr>
                <w:sz w:val="18"/>
                <w:szCs w:val="18"/>
              </w:rPr>
              <w:t>, 959,2</w:t>
            </w:r>
            <w:r w:rsidRPr="00466B95">
              <w:rPr>
                <w:sz w:val="18"/>
                <w:szCs w:val="18"/>
              </w:rPr>
              <w:t xml:space="preserve"> умерших на 100 тыс. н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селения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болезней системы кровоо</w:t>
            </w:r>
            <w:r w:rsidRPr="00466B95">
              <w:rPr>
                <w:sz w:val="18"/>
                <w:szCs w:val="18"/>
              </w:rPr>
              <w:t>б</w:t>
            </w:r>
            <w:r w:rsidRPr="00466B95">
              <w:rPr>
                <w:sz w:val="18"/>
                <w:szCs w:val="18"/>
              </w:rPr>
              <w:t>ращения</w:t>
            </w:r>
            <w:r w:rsidR="00540303" w:rsidRPr="00466B95">
              <w:rPr>
                <w:sz w:val="18"/>
                <w:szCs w:val="18"/>
              </w:rPr>
              <w:t>, 831</w:t>
            </w:r>
            <w:r w:rsidRPr="00466B95">
              <w:rPr>
                <w:sz w:val="18"/>
                <w:szCs w:val="18"/>
              </w:rPr>
              <w:t xml:space="preserve"> умерших на 100 тыс. насел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ния</w:t>
            </w:r>
          </w:p>
        </w:tc>
        <w:tc>
          <w:tcPr>
            <w:tcW w:w="488" w:type="dxa"/>
            <w:shd w:val="clear" w:color="auto" w:fill="auto"/>
          </w:tcPr>
          <w:p w:rsidR="00E6028B" w:rsidRPr="004D453A" w:rsidRDefault="00540303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6028B" w:rsidRPr="00466B95" w:rsidRDefault="00760004" w:rsidP="004D453A">
            <w:pPr>
              <w:jc w:val="center"/>
            </w:pPr>
            <w:r w:rsidRPr="00466B95">
              <w:t>3</w:t>
            </w:r>
          </w:p>
          <w:p w:rsidR="00760004" w:rsidRPr="00E6028B" w:rsidRDefault="00760004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E6028B" w:rsidRPr="00466B95" w:rsidRDefault="00760004" w:rsidP="004D453A">
            <w:pPr>
              <w:jc w:val="center"/>
            </w:pPr>
            <w:r w:rsidRPr="00466B95">
              <w:t>4</w:t>
            </w:r>
          </w:p>
        </w:tc>
        <w:tc>
          <w:tcPr>
            <w:tcW w:w="1625" w:type="dxa"/>
            <w:vMerge w:val="restart"/>
          </w:tcPr>
          <w:p w:rsidR="00E6028B" w:rsidRPr="004D453A" w:rsidRDefault="00E6028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6028B" w:rsidRPr="004D453A" w:rsidTr="00B9647B">
        <w:tc>
          <w:tcPr>
            <w:tcW w:w="686" w:type="dxa"/>
            <w:gridSpan w:val="2"/>
            <w:vMerge/>
          </w:tcPr>
          <w:p w:rsidR="00E6028B" w:rsidRPr="00466B95" w:rsidRDefault="00E6028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E6028B" w:rsidRPr="00466B95" w:rsidRDefault="00E6028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ишемической болезни сердца</w:t>
            </w:r>
            <w:r w:rsidR="00760004" w:rsidRPr="00466B95">
              <w:rPr>
                <w:sz w:val="18"/>
                <w:szCs w:val="18"/>
              </w:rPr>
              <w:t>,559,94</w:t>
            </w:r>
            <w:r w:rsidRPr="00466B95">
              <w:rPr>
                <w:sz w:val="18"/>
                <w:szCs w:val="18"/>
              </w:rPr>
              <w:t xml:space="preserve"> умерших на 100 тыс. нас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ишемической болезни сер</w:t>
            </w:r>
            <w:r w:rsidRPr="00466B95">
              <w:rPr>
                <w:sz w:val="18"/>
                <w:szCs w:val="18"/>
              </w:rPr>
              <w:t>д</w:t>
            </w:r>
            <w:r w:rsidRPr="00466B95">
              <w:rPr>
                <w:sz w:val="18"/>
                <w:szCs w:val="18"/>
              </w:rPr>
              <w:t>ца</w:t>
            </w:r>
            <w:r w:rsidR="00760004" w:rsidRPr="00466B95">
              <w:rPr>
                <w:sz w:val="18"/>
                <w:szCs w:val="18"/>
              </w:rPr>
              <w:t>,559,94</w:t>
            </w:r>
            <w:r w:rsidRPr="00466B95">
              <w:rPr>
                <w:sz w:val="18"/>
                <w:szCs w:val="18"/>
              </w:rPr>
              <w:t xml:space="preserve"> умерших на 100 тыс. нас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ления</w:t>
            </w:r>
          </w:p>
        </w:tc>
        <w:tc>
          <w:tcPr>
            <w:tcW w:w="488" w:type="dxa"/>
            <w:shd w:val="clear" w:color="auto" w:fill="auto"/>
          </w:tcPr>
          <w:p w:rsidR="00E6028B" w:rsidRPr="004D453A" w:rsidRDefault="0076000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6028B" w:rsidRPr="004D453A" w:rsidRDefault="00E6028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E6028B" w:rsidRPr="004D453A" w:rsidRDefault="00E6028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6028B" w:rsidRPr="004D453A" w:rsidRDefault="00E6028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6028B" w:rsidRPr="004D453A" w:rsidTr="00B9647B">
        <w:tc>
          <w:tcPr>
            <w:tcW w:w="686" w:type="dxa"/>
            <w:gridSpan w:val="2"/>
            <w:vMerge/>
          </w:tcPr>
          <w:p w:rsidR="00E6028B" w:rsidRPr="00466B95" w:rsidRDefault="00E6028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E6028B" w:rsidRPr="00466B95" w:rsidRDefault="00E6028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государственных амбулаторно-поликлинических учреждений, финанс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рование которых осуществляется по р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зультатам деятельности на основании подушевого норматива на прикрепле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ное население,100 %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6028B" w:rsidRPr="00466B95" w:rsidRDefault="00E6028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государственных амбулаторно-поликлинических учреждений, финансир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вание которых осуществляется по результ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там деятельности на основании подуш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вого норматива на прикрепленное насел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ние,100 %</w:t>
            </w:r>
          </w:p>
        </w:tc>
        <w:tc>
          <w:tcPr>
            <w:tcW w:w="488" w:type="dxa"/>
            <w:shd w:val="clear" w:color="auto" w:fill="auto"/>
          </w:tcPr>
          <w:p w:rsidR="00E6028B" w:rsidRPr="004D453A" w:rsidRDefault="0076000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6028B" w:rsidRPr="004D453A" w:rsidRDefault="00E6028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E6028B" w:rsidRPr="004D453A" w:rsidRDefault="00E6028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6028B" w:rsidRPr="004D453A" w:rsidRDefault="00E6028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C4E35" w:rsidRPr="004D453A" w:rsidTr="00B9647B">
        <w:tc>
          <w:tcPr>
            <w:tcW w:w="686" w:type="dxa"/>
            <w:gridSpan w:val="2"/>
            <w:vMerge w:val="restart"/>
          </w:tcPr>
          <w:p w:rsidR="00CC4E35" w:rsidRPr="00466B95" w:rsidRDefault="00CC4E35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</w:tcPr>
          <w:p w:rsidR="00CC4E35" w:rsidRPr="00466B95" w:rsidRDefault="00CC4E35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Повышение доступности и качества оказания скорой и неотложной медици</w:t>
            </w:r>
            <w:r w:rsidRPr="00466B95">
              <w:rPr>
                <w:sz w:val="24"/>
                <w:szCs w:val="24"/>
              </w:rPr>
              <w:t>н</w:t>
            </w:r>
            <w:r w:rsidRPr="00466B95">
              <w:rPr>
                <w:sz w:val="24"/>
                <w:szCs w:val="24"/>
              </w:rPr>
              <w:t>ской помощи гражданам</w:t>
            </w:r>
          </w:p>
        </w:tc>
        <w:tc>
          <w:tcPr>
            <w:tcW w:w="3399" w:type="dxa"/>
            <w:gridSpan w:val="5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выездов бригад скорой медици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ской помощи со временем доезда до больного менее 20 минут</w:t>
            </w:r>
            <w:r w:rsidR="00FB201A" w:rsidRPr="00466B95">
              <w:rPr>
                <w:sz w:val="18"/>
                <w:szCs w:val="18"/>
              </w:rPr>
              <w:t>, 90,8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выездов бригад скорой медици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ской помощи со временем доезда до больного менее 20 минут</w:t>
            </w:r>
            <w:r w:rsidR="00FB201A" w:rsidRPr="00466B95">
              <w:rPr>
                <w:sz w:val="18"/>
                <w:szCs w:val="18"/>
              </w:rPr>
              <w:t>, 90,8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CC4E35" w:rsidRPr="004D453A" w:rsidRDefault="00FB201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CC4E35" w:rsidRPr="00466B95" w:rsidRDefault="00FB201A" w:rsidP="00466B95">
            <w:pPr>
              <w:jc w:val="center"/>
            </w:pPr>
            <w:r w:rsidRPr="00466B95">
              <w:t>1</w:t>
            </w:r>
          </w:p>
          <w:p w:rsidR="00FB201A" w:rsidRPr="00FB201A" w:rsidRDefault="00FB201A" w:rsidP="004D453A">
            <w:pPr>
              <w:jc w:val="center"/>
              <w:rPr>
                <w:sz w:val="18"/>
                <w:szCs w:val="18"/>
              </w:rPr>
            </w:pPr>
            <w:r w:rsidRPr="00FB201A">
              <w:rPr>
                <w:sz w:val="18"/>
                <w:szCs w:val="18"/>
              </w:rPr>
              <w:t>(66,6%)</w:t>
            </w:r>
          </w:p>
        </w:tc>
        <w:tc>
          <w:tcPr>
            <w:tcW w:w="1289" w:type="dxa"/>
            <w:gridSpan w:val="2"/>
            <w:vMerge w:val="restart"/>
          </w:tcPr>
          <w:p w:rsidR="00CC4E35" w:rsidRPr="00466B95" w:rsidRDefault="00FB201A" w:rsidP="004D453A">
            <w:pPr>
              <w:jc w:val="center"/>
            </w:pPr>
            <w:r w:rsidRPr="00466B95">
              <w:t>2</w:t>
            </w:r>
          </w:p>
        </w:tc>
        <w:tc>
          <w:tcPr>
            <w:tcW w:w="1625" w:type="dxa"/>
            <w:vMerge w:val="restart"/>
          </w:tcPr>
          <w:p w:rsidR="00CC4E35" w:rsidRPr="004D453A" w:rsidRDefault="00CC4E35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C4E35" w:rsidRPr="004D453A" w:rsidTr="00B9647B">
        <w:tc>
          <w:tcPr>
            <w:tcW w:w="686" w:type="dxa"/>
            <w:gridSpan w:val="2"/>
            <w:vMerge/>
          </w:tcPr>
          <w:p w:rsidR="00CC4E35" w:rsidRPr="00466B95" w:rsidRDefault="00CC4E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CC4E35" w:rsidRPr="00466B95" w:rsidRDefault="00CC4E3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Среднее время от вызова бригады ск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рой медицинской помощи до госпитал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зации пациента</w:t>
            </w:r>
            <w:r w:rsidR="00FB201A" w:rsidRPr="00466B95">
              <w:rPr>
                <w:sz w:val="18"/>
                <w:szCs w:val="18"/>
              </w:rPr>
              <w:t>,75</w:t>
            </w:r>
            <w:r w:rsidRPr="00466B9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Среднее время от вызова бригады скорой медицинской помощи до госпитализации пациента</w:t>
            </w:r>
            <w:r w:rsidR="00FB201A" w:rsidRPr="00466B95">
              <w:rPr>
                <w:sz w:val="18"/>
                <w:szCs w:val="18"/>
              </w:rPr>
              <w:t>,72</w:t>
            </w:r>
            <w:r w:rsidRPr="00466B95"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488" w:type="dxa"/>
            <w:shd w:val="clear" w:color="auto" w:fill="auto"/>
          </w:tcPr>
          <w:p w:rsidR="00CC4E35" w:rsidRPr="004D453A" w:rsidRDefault="00FB201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CC4E35" w:rsidRPr="004D453A" w:rsidRDefault="00CC4E35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CC4E35" w:rsidRPr="004D453A" w:rsidRDefault="00CC4E35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CC4E35" w:rsidRPr="004D453A" w:rsidRDefault="00CC4E35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C4E35" w:rsidRPr="004D453A" w:rsidTr="00B9647B">
        <w:tc>
          <w:tcPr>
            <w:tcW w:w="686" w:type="dxa"/>
            <w:gridSpan w:val="2"/>
            <w:vMerge/>
          </w:tcPr>
          <w:p w:rsidR="00CC4E35" w:rsidRPr="00466B95" w:rsidRDefault="00CC4E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CC4E35" w:rsidRPr="00466B95" w:rsidRDefault="00CC4E3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Госпитальная летальность пострадавших от дорожно-транспортных происшес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вий</w:t>
            </w:r>
            <w:r w:rsidR="00FB201A" w:rsidRPr="00466B95">
              <w:rPr>
                <w:sz w:val="18"/>
                <w:szCs w:val="18"/>
              </w:rPr>
              <w:t>, 5,1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CC4E35" w:rsidRPr="00466B95" w:rsidRDefault="00CC4E3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Госпитальная летальность пострадавших от дорожно-транспортных происшес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вий,</w:t>
            </w:r>
            <w:r w:rsidR="00FB201A" w:rsidRPr="00466B95">
              <w:rPr>
                <w:sz w:val="18"/>
                <w:szCs w:val="18"/>
              </w:rPr>
              <w:t xml:space="preserve">  6,2</w:t>
            </w:r>
            <w:r w:rsidRPr="00466B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88" w:type="dxa"/>
            <w:shd w:val="clear" w:color="auto" w:fill="auto"/>
          </w:tcPr>
          <w:p w:rsidR="00CC4E35" w:rsidRPr="004D453A" w:rsidRDefault="00FB201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CC4E35" w:rsidRPr="004D453A" w:rsidRDefault="00CC4E35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CC4E35" w:rsidRPr="004D453A" w:rsidRDefault="00CC4E35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CC4E35" w:rsidRPr="004D453A" w:rsidRDefault="00CC4E35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33DF1" w:rsidRPr="004D453A" w:rsidTr="00B9647B">
        <w:tc>
          <w:tcPr>
            <w:tcW w:w="686" w:type="dxa"/>
            <w:gridSpan w:val="2"/>
            <w:vMerge w:val="restart"/>
          </w:tcPr>
          <w:p w:rsidR="00233DF1" w:rsidRPr="00466B95" w:rsidRDefault="00233DF1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</w:tcPr>
          <w:p w:rsidR="00233DF1" w:rsidRPr="00466B95" w:rsidRDefault="00233DF1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Обеспечение безопасности и качества донорской кр</w:t>
            </w:r>
            <w:r w:rsidRPr="00466B95">
              <w:rPr>
                <w:sz w:val="24"/>
                <w:szCs w:val="24"/>
              </w:rPr>
              <w:t>о</w:t>
            </w:r>
            <w:r w:rsidRPr="00466B95">
              <w:rPr>
                <w:sz w:val="24"/>
                <w:szCs w:val="24"/>
              </w:rPr>
              <w:t>ви и ее компонентов</w:t>
            </w:r>
          </w:p>
        </w:tc>
        <w:tc>
          <w:tcPr>
            <w:tcW w:w="3399" w:type="dxa"/>
            <w:gridSpan w:val="5"/>
          </w:tcPr>
          <w:p w:rsidR="00233DF1" w:rsidRPr="00466B95" w:rsidRDefault="00C1225A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</w:t>
            </w:r>
            <w:r w:rsidR="00233DF1" w:rsidRPr="00466B95">
              <w:rPr>
                <w:sz w:val="18"/>
                <w:szCs w:val="18"/>
              </w:rPr>
              <w:t xml:space="preserve"> безвозмездных доноров от общего чи</w:t>
            </w:r>
            <w:r w:rsidR="00233DF1" w:rsidRPr="00466B95">
              <w:rPr>
                <w:sz w:val="18"/>
                <w:szCs w:val="18"/>
              </w:rPr>
              <w:t>с</w:t>
            </w:r>
            <w:r w:rsidR="00233DF1" w:rsidRPr="00466B95">
              <w:rPr>
                <w:sz w:val="18"/>
                <w:szCs w:val="18"/>
              </w:rPr>
              <w:t>ла доноров в год</w:t>
            </w:r>
            <w:r w:rsidRPr="00466B95">
              <w:rPr>
                <w:sz w:val="18"/>
                <w:szCs w:val="18"/>
              </w:rPr>
              <w:t>,65</w:t>
            </w:r>
            <w:r w:rsidR="00233DF1" w:rsidRPr="00466B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33DF1" w:rsidRPr="00466B95" w:rsidRDefault="00C1225A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</w:t>
            </w:r>
            <w:r w:rsidR="00233DF1" w:rsidRPr="00466B95">
              <w:rPr>
                <w:sz w:val="18"/>
                <w:szCs w:val="18"/>
              </w:rPr>
              <w:t xml:space="preserve"> безвозмездных доноров от общего чи</w:t>
            </w:r>
            <w:r w:rsidR="00233DF1" w:rsidRPr="00466B95">
              <w:rPr>
                <w:sz w:val="18"/>
                <w:szCs w:val="18"/>
              </w:rPr>
              <w:t>с</w:t>
            </w:r>
            <w:r w:rsidR="00233DF1" w:rsidRPr="00466B95">
              <w:rPr>
                <w:sz w:val="18"/>
                <w:szCs w:val="18"/>
              </w:rPr>
              <w:t>ла доноров в год</w:t>
            </w:r>
            <w:r w:rsidRPr="00466B95">
              <w:rPr>
                <w:sz w:val="18"/>
                <w:szCs w:val="18"/>
              </w:rPr>
              <w:t>, 93,7</w:t>
            </w:r>
            <w:r w:rsidR="00233DF1" w:rsidRPr="00466B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88" w:type="dxa"/>
            <w:shd w:val="clear" w:color="auto" w:fill="auto"/>
          </w:tcPr>
          <w:p w:rsidR="00233DF1" w:rsidRPr="004D453A" w:rsidRDefault="00C1225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2141B7" w:rsidRPr="00466B95" w:rsidRDefault="00C51FDA" w:rsidP="004D453A">
            <w:pPr>
              <w:jc w:val="center"/>
            </w:pPr>
            <w:r w:rsidRPr="00466B95">
              <w:t>3</w:t>
            </w:r>
          </w:p>
          <w:p w:rsidR="00C51FDA" w:rsidRPr="002141B7" w:rsidRDefault="00C51FDA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233DF1" w:rsidRPr="00466B95" w:rsidRDefault="00C51FDA" w:rsidP="004D453A">
            <w:pPr>
              <w:jc w:val="center"/>
            </w:pPr>
            <w:r w:rsidRPr="00466B95">
              <w:t>3</w:t>
            </w:r>
          </w:p>
        </w:tc>
        <w:tc>
          <w:tcPr>
            <w:tcW w:w="1625" w:type="dxa"/>
            <w:vMerge w:val="restart"/>
          </w:tcPr>
          <w:p w:rsidR="00233DF1" w:rsidRPr="004D453A" w:rsidRDefault="00233DF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51FDA" w:rsidRPr="004D453A" w:rsidTr="00B9647B">
        <w:trPr>
          <w:trHeight w:val="493"/>
        </w:trPr>
        <w:tc>
          <w:tcPr>
            <w:tcW w:w="686" w:type="dxa"/>
            <w:gridSpan w:val="2"/>
            <w:vMerge/>
          </w:tcPr>
          <w:p w:rsidR="00C51FDA" w:rsidRPr="00466B95" w:rsidRDefault="00C51FDA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C51FDA" w:rsidRPr="00466B95" w:rsidRDefault="00C51FDA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C51FDA" w:rsidRPr="00466B95" w:rsidRDefault="00C51FDA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первичных доноров от общего чи</w:t>
            </w:r>
            <w:r w:rsidRPr="00466B95">
              <w:rPr>
                <w:sz w:val="18"/>
                <w:szCs w:val="18"/>
              </w:rPr>
              <w:t>с</w:t>
            </w:r>
            <w:r w:rsidRPr="00466B95">
              <w:rPr>
                <w:sz w:val="18"/>
                <w:szCs w:val="18"/>
              </w:rPr>
              <w:t>ла доноров в год, 12%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C51FDA" w:rsidRPr="00466B95" w:rsidRDefault="00C51FDA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Количество первичных доноров от общ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го числа доноров в год, 40,9%</w:t>
            </w:r>
          </w:p>
        </w:tc>
        <w:tc>
          <w:tcPr>
            <w:tcW w:w="488" w:type="dxa"/>
            <w:shd w:val="clear" w:color="auto" w:fill="auto"/>
          </w:tcPr>
          <w:p w:rsidR="00C51FDA" w:rsidRPr="004D453A" w:rsidRDefault="00C51FD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C51FDA" w:rsidRPr="004D453A" w:rsidRDefault="00C51FDA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C51FDA" w:rsidRPr="004D453A" w:rsidRDefault="00C51FDA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C51FDA" w:rsidRPr="004D453A" w:rsidRDefault="00C51FDA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82C88" w:rsidRPr="004D453A" w:rsidTr="00B9647B">
        <w:trPr>
          <w:trHeight w:val="1380"/>
        </w:trPr>
        <w:tc>
          <w:tcPr>
            <w:tcW w:w="686" w:type="dxa"/>
            <w:gridSpan w:val="2"/>
          </w:tcPr>
          <w:p w:rsidR="00582C88" w:rsidRPr="00466B95" w:rsidRDefault="00582C88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23" w:type="dxa"/>
            <w:gridSpan w:val="6"/>
          </w:tcPr>
          <w:p w:rsidR="00582C88" w:rsidRPr="00466B95" w:rsidRDefault="00582C88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Развитие медицинской реабилитации населения и совершенствование сист</w:t>
            </w:r>
            <w:r w:rsidRPr="00466B95">
              <w:rPr>
                <w:sz w:val="24"/>
                <w:szCs w:val="24"/>
              </w:rPr>
              <w:t>е</w:t>
            </w:r>
            <w:r w:rsidRPr="00466B95">
              <w:rPr>
                <w:sz w:val="24"/>
                <w:szCs w:val="24"/>
              </w:rPr>
              <w:t>мы санаторно-курортного л</w:t>
            </w:r>
            <w:r w:rsidRPr="00466B95">
              <w:rPr>
                <w:sz w:val="24"/>
                <w:szCs w:val="24"/>
              </w:rPr>
              <w:t>е</w:t>
            </w:r>
            <w:r w:rsidRPr="00466B95">
              <w:rPr>
                <w:sz w:val="24"/>
                <w:szCs w:val="24"/>
              </w:rPr>
              <w:t>чения, в том числе детей</w:t>
            </w:r>
          </w:p>
        </w:tc>
        <w:tc>
          <w:tcPr>
            <w:tcW w:w="3399" w:type="dxa"/>
            <w:gridSpan w:val="5"/>
          </w:tcPr>
          <w:p w:rsidR="00582C88" w:rsidRPr="00466B95" w:rsidRDefault="00582C88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Удельный вес детей первой и второй групп здоровья в общей численности учащихся государственных (муниц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пальных) общеобразовательных учре</w:t>
            </w:r>
            <w:r w:rsidRPr="00466B95">
              <w:rPr>
                <w:sz w:val="18"/>
                <w:szCs w:val="18"/>
              </w:rPr>
              <w:t>ж</w:t>
            </w:r>
            <w:r w:rsidRPr="00466B95">
              <w:rPr>
                <w:sz w:val="18"/>
                <w:szCs w:val="18"/>
              </w:rPr>
              <w:t>дений, 72 %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82C88" w:rsidRPr="00466B95" w:rsidRDefault="00582C88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Удельный вес детей первой и второй групп здоровья в общей численности учащихся государственных (муниципальных) общ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образовательных учре</w:t>
            </w:r>
            <w:r w:rsidRPr="00466B95">
              <w:rPr>
                <w:sz w:val="18"/>
                <w:szCs w:val="18"/>
              </w:rPr>
              <w:t>ж</w:t>
            </w:r>
            <w:r w:rsidRPr="00466B95">
              <w:rPr>
                <w:sz w:val="18"/>
                <w:szCs w:val="18"/>
              </w:rPr>
              <w:t>дений, 84,7 %</w:t>
            </w:r>
          </w:p>
        </w:tc>
        <w:tc>
          <w:tcPr>
            <w:tcW w:w="488" w:type="dxa"/>
            <w:shd w:val="clear" w:color="auto" w:fill="auto"/>
          </w:tcPr>
          <w:p w:rsidR="00582C88" w:rsidRPr="004D453A" w:rsidRDefault="00582C88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582C88" w:rsidRPr="00466B95" w:rsidRDefault="00582C88" w:rsidP="004D453A">
            <w:pPr>
              <w:jc w:val="center"/>
            </w:pPr>
            <w:r w:rsidRPr="00466B95">
              <w:t>3</w:t>
            </w:r>
          </w:p>
          <w:p w:rsidR="00582C88" w:rsidRPr="00525D36" w:rsidRDefault="00582C88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582C88" w:rsidRPr="00466B95" w:rsidRDefault="00582C88" w:rsidP="004D453A">
            <w:pPr>
              <w:jc w:val="center"/>
            </w:pPr>
            <w:r w:rsidRPr="00466B95">
              <w:t>4</w:t>
            </w:r>
          </w:p>
        </w:tc>
        <w:tc>
          <w:tcPr>
            <w:tcW w:w="1625" w:type="dxa"/>
          </w:tcPr>
          <w:p w:rsidR="00582C88" w:rsidRPr="004D453A" w:rsidRDefault="00582C88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25D36" w:rsidRPr="004D453A" w:rsidTr="00B9647B">
        <w:tc>
          <w:tcPr>
            <w:tcW w:w="686" w:type="dxa"/>
            <w:gridSpan w:val="2"/>
          </w:tcPr>
          <w:p w:rsidR="00525D36" w:rsidRPr="00466B95" w:rsidRDefault="00525D36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3" w:type="dxa"/>
            <w:gridSpan w:val="6"/>
          </w:tcPr>
          <w:p w:rsidR="00525D36" w:rsidRPr="00466B95" w:rsidRDefault="00525D36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Развитие системы обяз</w:t>
            </w:r>
            <w:r w:rsidRPr="00466B95">
              <w:rPr>
                <w:sz w:val="24"/>
                <w:szCs w:val="24"/>
              </w:rPr>
              <w:t>а</w:t>
            </w:r>
            <w:r w:rsidRPr="00466B95">
              <w:rPr>
                <w:sz w:val="24"/>
                <w:szCs w:val="24"/>
              </w:rPr>
              <w:t>тельного медицинского страхования в Брянской области</w:t>
            </w:r>
          </w:p>
        </w:tc>
        <w:tc>
          <w:tcPr>
            <w:tcW w:w="3399" w:type="dxa"/>
            <w:gridSpan w:val="5"/>
          </w:tcPr>
          <w:p w:rsidR="00525D36" w:rsidRPr="00466B95" w:rsidRDefault="00525D36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населения (без показателя смертности от внешних причин), 1</w:t>
            </w:r>
            <w:r w:rsidR="002832A7" w:rsidRPr="00466B95">
              <w:rPr>
                <w:sz w:val="18"/>
                <w:szCs w:val="18"/>
              </w:rPr>
              <w:t>4,9</w:t>
            </w:r>
            <w:r w:rsidRPr="00466B95">
              <w:t xml:space="preserve"> </w:t>
            </w:r>
            <w:r w:rsidR="002832A7" w:rsidRPr="00466B95">
              <w:rPr>
                <w:sz w:val="18"/>
                <w:szCs w:val="18"/>
              </w:rPr>
              <w:t>умерших на 1</w:t>
            </w:r>
            <w:r w:rsidRPr="00466B95">
              <w:rPr>
                <w:sz w:val="18"/>
                <w:szCs w:val="18"/>
              </w:rPr>
              <w:t xml:space="preserve"> тыс. человек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25D36" w:rsidRPr="00466B95" w:rsidRDefault="00525D36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населения (без показателя смертности от внешних причин), 1</w:t>
            </w:r>
            <w:r w:rsidR="002832A7" w:rsidRPr="00466B95">
              <w:rPr>
                <w:sz w:val="18"/>
                <w:szCs w:val="18"/>
              </w:rPr>
              <w:t>4,9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умер</w:t>
            </w:r>
            <w:r w:rsidR="002832A7" w:rsidRPr="00466B95">
              <w:rPr>
                <w:sz w:val="18"/>
                <w:szCs w:val="18"/>
              </w:rPr>
              <w:t>ших на 1</w:t>
            </w:r>
            <w:r w:rsidRPr="00466B95">
              <w:rPr>
                <w:sz w:val="18"/>
                <w:szCs w:val="18"/>
              </w:rPr>
              <w:t xml:space="preserve"> тыс. человек</w:t>
            </w:r>
          </w:p>
        </w:tc>
        <w:tc>
          <w:tcPr>
            <w:tcW w:w="488" w:type="dxa"/>
            <w:shd w:val="clear" w:color="auto" w:fill="auto"/>
          </w:tcPr>
          <w:p w:rsidR="00525D36" w:rsidRPr="004D453A" w:rsidRDefault="002832A7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BC5BA0" w:rsidRPr="00466B95" w:rsidRDefault="002832A7" w:rsidP="004D453A">
            <w:pPr>
              <w:jc w:val="center"/>
            </w:pPr>
            <w:r w:rsidRPr="00466B95">
              <w:t>3</w:t>
            </w:r>
          </w:p>
          <w:p w:rsidR="002832A7" w:rsidRPr="00BC5BA0" w:rsidRDefault="002832A7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525D36" w:rsidRPr="00BC5BA0" w:rsidRDefault="002832A7" w:rsidP="004D453A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525D36" w:rsidRPr="004D453A" w:rsidRDefault="00525D3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ECB" w:rsidRPr="004D453A" w:rsidTr="00B9647B">
        <w:tc>
          <w:tcPr>
            <w:tcW w:w="686" w:type="dxa"/>
            <w:gridSpan w:val="2"/>
            <w:vMerge w:val="restart"/>
          </w:tcPr>
          <w:p w:rsidR="00690ECB" w:rsidRPr="00466B95" w:rsidRDefault="00690ECB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3" w:type="dxa"/>
            <w:gridSpan w:val="6"/>
            <w:vMerge w:val="restart"/>
          </w:tcPr>
          <w:p w:rsidR="00690ECB" w:rsidRPr="00466B95" w:rsidRDefault="00690ECB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Обеспечение граждан л</w:t>
            </w:r>
            <w:r w:rsidRPr="00466B95">
              <w:rPr>
                <w:sz w:val="24"/>
                <w:szCs w:val="24"/>
              </w:rPr>
              <w:t>е</w:t>
            </w:r>
            <w:r w:rsidRPr="00466B95">
              <w:rPr>
                <w:sz w:val="24"/>
                <w:szCs w:val="24"/>
              </w:rPr>
              <w:t>карственными препарат</w:t>
            </w:r>
            <w:r w:rsidRPr="00466B95">
              <w:rPr>
                <w:sz w:val="24"/>
                <w:szCs w:val="24"/>
              </w:rPr>
              <w:t>а</w:t>
            </w:r>
            <w:r w:rsidRPr="00466B95">
              <w:rPr>
                <w:sz w:val="24"/>
                <w:szCs w:val="24"/>
              </w:rPr>
              <w:t>ми и оказание отдельных в</w:t>
            </w:r>
            <w:r w:rsidRPr="00466B95">
              <w:rPr>
                <w:sz w:val="24"/>
                <w:szCs w:val="24"/>
              </w:rPr>
              <w:t>и</w:t>
            </w:r>
            <w:r w:rsidRPr="00466B95">
              <w:rPr>
                <w:sz w:val="24"/>
                <w:szCs w:val="24"/>
              </w:rPr>
              <w:t>дов медицинских услуг</w:t>
            </w:r>
          </w:p>
        </w:tc>
        <w:tc>
          <w:tcPr>
            <w:tcW w:w="3399" w:type="dxa"/>
            <w:gridSpan w:val="5"/>
          </w:tcPr>
          <w:p w:rsidR="00690ECB" w:rsidRPr="00466B95" w:rsidRDefault="00690EC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граждан, обеспеченных лекарс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венными препаратами (от числа обр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тившихся),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690ECB" w:rsidRPr="00466B95" w:rsidRDefault="00690EC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граждан, обеспеченных лекарстве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ными препаратами (от числа обративши</w:t>
            </w:r>
            <w:r w:rsidRPr="00466B95">
              <w:rPr>
                <w:sz w:val="18"/>
                <w:szCs w:val="18"/>
              </w:rPr>
              <w:t>х</w:t>
            </w:r>
            <w:r w:rsidRPr="00466B95">
              <w:rPr>
                <w:sz w:val="18"/>
                <w:szCs w:val="18"/>
              </w:rPr>
              <w:t>ся), 100%</w:t>
            </w:r>
          </w:p>
        </w:tc>
        <w:tc>
          <w:tcPr>
            <w:tcW w:w="488" w:type="dxa"/>
            <w:shd w:val="clear" w:color="auto" w:fill="auto"/>
          </w:tcPr>
          <w:p w:rsidR="00690ECB" w:rsidRPr="004D453A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863C02" w:rsidRPr="00466B95" w:rsidRDefault="00490AA2" w:rsidP="00350FA1">
            <w:pPr>
              <w:jc w:val="center"/>
            </w:pPr>
            <w:r w:rsidRPr="00466B95">
              <w:t>2</w:t>
            </w:r>
          </w:p>
          <w:p w:rsidR="00490AA2" w:rsidRPr="00490AA2" w:rsidRDefault="00490AA2" w:rsidP="00350FA1">
            <w:pPr>
              <w:jc w:val="center"/>
              <w:rPr>
                <w:sz w:val="18"/>
                <w:szCs w:val="18"/>
              </w:rPr>
            </w:pPr>
            <w:r w:rsidRPr="00490AA2">
              <w:rPr>
                <w:sz w:val="18"/>
                <w:szCs w:val="18"/>
              </w:rPr>
              <w:t>(88,8%)</w:t>
            </w:r>
          </w:p>
        </w:tc>
        <w:tc>
          <w:tcPr>
            <w:tcW w:w="1289" w:type="dxa"/>
            <w:gridSpan w:val="2"/>
            <w:vMerge w:val="restart"/>
          </w:tcPr>
          <w:p w:rsidR="00690ECB" w:rsidRPr="00466B95" w:rsidRDefault="00037F9D" w:rsidP="004D453A">
            <w:pPr>
              <w:jc w:val="center"/>
            </w:pPr>
            <w:r w:rsidRPr="00466B95">
              <w:t>3</w:t>
            </w:r>
          </w:p>
        </w:tc>
        <w:tc>
          <w:tcPr>
            <w:tcW w:w="1625" w:type="dxa"/>
            <w:vMerge w:val="restart"/>
          </w:tcPr>
          <w:p w:rsidR="00690ECB" w:rsidRPr="004D453A" w:rsidRDefault="00690EC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ECB" w:rsidRPr="004D453A" w:rsidTr="00B9647B">
        <w:tc>
          <w:tcPr>
            <w:tcW w:w="686" w:type="dxa"/>
            <w:gridSpan w:val="2"/>
            <w:vMerge/>
          </w:tcPr>
          <w:p w:rsidR="00690ECB" w:rsidRPr="00466B95" w:rsidRDefault="00690EC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690ECB" w:rsidRPr="00466B95" w:rsidRDefault="00690EC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690ECB" w:rsidRPr="00466B95" w:rsidRDefault="00690ECB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обслуженных рецептов на лекарс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венные препараты (от количества вып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санных рецептов), 99,9%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690ECB" w:rsidRPr="00466B95" w:rsidRDefault="00690ECB" w:rsidP="00690EC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обслуженных рецептов на лекарс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венные препараты (от количества выписа</w:t>
            </w:r>
            <w:r w:rsidRPr="00466B95">
              <w:rPr>
                <w:sz w:val="18"/>
                <w:szCs w:val="18"/>
              </w:rPr>
              <w:t>н</w:t>
            </w:r>
            <w:r w:rsidRPr="00466B95">
              <w:rPr>
                <w:sz w:val="18"/>
                <w:szCs w:val="18"/>
              </w:rPr>
              <w:t>ных рецептов), 100%</w:t>
            </w:r>
          </w:p>
        </w:tc>
        <w:tc>
          <w:tcPr>
            <w:tcW w:w="488" w:type="dxa"/>
            <w:shd w:val="clear" w:color="auto" w:fill="auto"/>
          </w:tcPr>
          <w:p w:rsidR="00690ECB" w:rsidRPr="004D453A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690ECB" w:rsidRPr="004D453A" w:rsidRDefault="00690EC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690ECB" w:rsidRPr="004D453A" w:rsidRDefault="00690EC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690ECB" w:rsidRPr="004D453A" w:rsidRDefault="00690EC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ECB" w:rsidRPr="004D453A" w:rsidTr="00B9647B">
        <w:tc>
          <w:tcPr>
            <w:tcW w:w="686" w:type="dxa"/>
            <w:gridSpan w:val="2"/>
            <w:vMerge/>
          </w:tcPr>
          <w:p w:rsidR="00690ECB" w:rsidRPr="00466B95" w:rsidRDefault="00690EC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690ECB" w:rsidRPr="00466B95" w:rsidRDefault="00690ECB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690ECB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женщин, обеспеченных протезами молочной железы,100%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690ECB" w:rsidRPr="00466B95" w:rsidRDefault="005A1A94" w:rsidP="00690EC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женщин, обеспеченных протезами молочной железы,100%</w:t>
            </w:r>
          </w:p>
        </w:tc>
        <w:tc>
          <w:tcPr>
            <w:tcW w:w="488" w:type="dxa"/>
            <w:shd w:val="clear" w:color="auto" w:fill="auto"/>
          </w:tcPr>
          <w:p w:rsidR="00690ECB" w:rsidRPr="004D453A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690ECB" w:rsidRPr="004D453A" w:rsidRDefault="00690EC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690ECB" w:rsidRPr="004D453A" w:rsidRDefault="00690EC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690ECB" w:rsidRPr="004D453A" w:rsidRDefault="00690EC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A1A94" w:rsidRPr="004D453A" w:rsidTr="00B9647B">
        <w:tc>
          <w:tcPr>
            <w:tcW w:w="686" w:type="dxa"/>
            <w:gridSpan w:val="2"/>
            <w:vMerge/>
          </w:tcPr>
          <w:p w:rsidR="005A1A94" w:rsidRPr="00466B95" w:rsidRDefault="005A1A9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A1A94" w:rsidRPr="00466B95" w:rsidRDefault="005A1A94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A1A94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Материнская смертность, 7,5 случаев на 1000 родившихся живыми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A1A94" w:rsidRPr="00466B95" w:rsidRDefault="005A1A94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Материнская смертность</w:t>
            </w:r>
            <w:r w:rsidR="00E10D34" w:rsidRPr="00466B95">
              <w:rPr>
                <w:sz w:val="18"/>
                <w:szCs w:val="18"/>
              </w:rPr>
              <w:t>, 7,5</w:t>
            </w:r>
            <w:r w:rsidRPr="00466B95">
              <w:rPr>
                <w:sz w:val="18"/>
                <w:szCs w:val="18"/>
              </w:rPr>
              <w:t xml:space="preserve"> случаев на 1000 родившихся живыми</w:t>
            </w:r>
          </w:p>
        </w:tc>
        <w:tc>
          <w:tcPr>
            <w:tcW w:w="488" w:type="dxa"/>
            <w:shd w:val="clear" w:color="auto" w:fill="auto"/>
          </w:tcPr>
          <w:p w:rsidR="005A1A94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A1A94" w:rsidRPr="004D453A" w:rsidRDefault="005A1A9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A1A94" w:rsidRPr="004D453A" w:rsidRDefault="005A1A9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A1A94" w:rsidRPr="004D453A" w:rsidRDefault="005A1A9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A1A94" w:rsidRPr="004D453A" w:rsidTr="00B9647B">
        <w:tc>
          <w:tcPr>
            <w:tcW w:w="686" w:type="dxa"/>
            <w:gridSpan w:val="2"/>
            <w:vMerge/>
          </w:tcPr>
          <w:p w:rsidR="005A1A94" w:rsidRPr="00466B95" w:rsidRDefault="005A1A9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A1A94" w:rsidRPr="00466B95" w:rsidRDefault="005A1A94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A1A94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Младенческая смертность</w:t>
            </w:r>
            <w:r w:rsidR="00E10D34" w:rsidRPr="00466B95">
              <w:rPr>
                <w:sz w:val="18"/>
                <w:szCs w:val="18"/>
              </w:rPr>
              <w:t>,8</w:t>
            </w:r>
            <w:r w:rsidRPr="00466B95">
              <w:rPr>
                <w:sz w:val="18"/>
                <w:szCs w:val="18"/>
              </w:rPr>
              <w:t xml:space="preserve"> умерших в возрасте до 1 года на 1 тыс. родившихся живыми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A1A94" w:rsidRPr="00466B95" w:rsidRDefault="005A1A94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Младенческая смертность</w:t>
            </w:r>
            <w:r w:rsidR="00E10D34" w:rsidRPr="00466B95">
              <w:rPr>
                <w:sz w:val="18"/>
                <w:szCs w:val="18"/>
              </w:rPr>
              <w:t>, 7,9</w:t>
            </w:r>
            <w:r w:rsidRPr="00466B95">
              <w:rPr>
                <w:sz w:val="18"/>
                <w:szCs w:val="18"/>
              </w:rPr>
              <w:t xml:space="preserve"> умерших в возрасте до 1 года на 1 тыс. родившихся ж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выми</w:t>
            </w:r>
          </w:p>
        </w:tc>
        <w:tc>
          <w:tcPr>
            <w:tcW w:w="488" w:type="dxa"/>
            <w:shd w:val="clear" w:color="auto" w:fill="auto"/>
          </w:tcPr>
          <w:p w:rsidR="005A1A94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A1A94" w:rsidRPr="004D453A" w:rsidRDefault="005A1A9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A1A94" w:rsidRPr="004D453A" w:rsidRDefault="005A1A9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A1A94" w:rsidRPr="004D453A" w:rsidRDefault="005A1A9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A1A94" w:rsidRPr="004D453A" w:rsidTr="00B9647B">
        <w:tc>
          <w:tcPr>
            <w:tcW w:w="686" w:type="dxa"/>
            <w:gridSpan w:val="2"/>
            <w:vMerge/>
          </w:tcPr>
          <w:p w:rsidR="005A1A94" w:rsidRPr="00466B95" w:rsidRDefault="005A1A9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A1A94" w:rsidRPr="00466B95" w:rsidRDefault="005A1A94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A1A94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Охват реабилитационной медицинской помощью детей-инвалидов от числа н</w:t>
            </w:r>
            <w:r w:rsidRPr="00466B95">
              <w:rPr>
                <w:sz w:val="18"/>
                <w:szCs w:val="18"/>
              </w:rPr>
              <w:t>у</w:t>
            </w:r>
            <w:r w:rsidRPr="00466B95">
              <w:rPr>
                <w:sz w:val="18"/>
                <w:szCs w:val="18"/>
              </w:rPr>
              <w:t>ждающихся</w:t>
            </w:r>
            <w:r w:rsidR="00E10D34" w:rsidRPr="00466B95">
              <w:rPr>
                <w:sz w:val="18"/>
                <w:szCs w:val="18"/>
              </w:rPr>
              <w:t>, 87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A1A94" w:rsidRPr="00466B95" w:rsidRDefault="005A1A94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Охват реабилитационной медицинской помощью детей-инвалидов от числа ну</w:t>
            </w:r>
            <w:r w:rsidRPr="00466B95">
              <w:rPr>
                <w:sz w:val="18"/>
                <w:szCs w:val="18"/>
              </w:rPr>
              <w:t>ж</w:t>
            </w:r>
            <w:r w:rsidRPr="00466B95">
              <w:rPr>
                <w:sz w:val="18"/>
                <w:szCs w:val="18"/>
              </w:rPr>
              <w:t>дающихся</w:t>
            </w:r>
            <w:r w:rsidR="00E10D34" w:rsidRPr="00466B95">
              <w:rPr>
                <w:sz w:val="18"/>
                <w:szCs w:val="18"/>
              </w:rPr>
              <w:t>, 90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5A1A94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A1A94" w:rsidRPr="004D453A" w:rsidRDefault="005A1A9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A1A94" w:rsidRPr="004D453A" w:rsidRDefault="005A1A9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A1A94" w:rsidRPr="004D453A" w:rsidRDefault="005A1A9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A1A94" w:rsidRPr="004D453A" w:rsidTr="00B9647B">
        <w:tc>
          <w:tcPr>
            <w:tcW w:w="686" w:type="dxa"/>
            <w:gridSpan w:val="2"/>
            <w:vMerge/>
          </w:tcPr>
          <w:p w:rsidR="005A1A94" w:rsidRPr="00466B95" w:rsidRDefault="005A1A9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5A1A94" w:rsidRPr="00466B95" w:rsidRDefault="005A1A94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5A1A94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Общий коэффициент рождаемости, 10,7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человек на 1000 человек населения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A1A94" w:rsidRPr="00466B95" w:rsidRDefault="005A1A94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Общий коэффициент рождаемости</w:t>
            </w:r>
            <w:r w:rsidR="00E10D34" w:rsidRPr="00466B95">
              <w:rPr>
                <w:sz w:val="18"/>
                <w:szCs w:val="18"/>
              </w:rPr>
              <w:t xml:space="preserve">, 11,4 </w:t>
            </w:r>
            <w:r w:rsidRPr="00466B95">
              <w:rPr>
                <w:sz w:val="18"/>
                <w:szCs w:val="18"/>
              </w:rPr>
              <w:t>человек на 1000 человек населения</w:t>
            </w:r>
          </w:p>
        </w:tc>
        <w:tc>
          <w:tcPr>
            <w:tcW w:w="488" w:type="dxa"/>
            <w:shd w:val="clear" w:color="auto" w:fill="auto"/>
          </w:tcPr>
          <w:p w:rsidR="005A1A94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A1A94" w:rsidRPr="004D453A" w:rsidRDefault="005A1A9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A1A94" w:rsidRPr="004D453A" w:rsidRDefault="005A1A9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A1A94" w:rsidRPr="004D453A" w:rsidRDefault="005A1A9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A1A94" w:rsidRPr="004D453A" w:rsidTr="00B9647B">
        <w:tc>
          <w:tcPr>
            <w:tcW w:w="686" w:type="dxa"/>
            <w:gridSpan w:val="2"/>
            <w:vMerge/>
          </w:tcPr>
          <w:p w:rsidR="005A1A94" w:rsidRPr="00E652F2" w:rsidRDefault="005A1A94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5A1A94" w:rsidRPr="00E652F2" w:rsidRDefault="005A1A94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A1A94" w:rsidRPr="00466B95" w:rsidRDefault="005A1A9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детей в возрасте 0 - 17 лет, 8</w:t>
            </w:r>
            <w:r w:rsidR="00E10D34" w:rsidRPr="00466B95">
              <w:rPr>
                <w:sz w:val="18"/>
                <w:szCs w:val="18"/>
              </w:rPr>
              <w:t>5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случаев смерти на 10</w:t>
            </w:r>
            <w:r w:rsidR="00E10D34" w:rsidRPr="00466B95">
              <w:rPr>
                <w:sz w:val="18"/>
                <w:szCs w:val="18"/>
              </w:rPr>
              <w:t>0</w:t>
            </w:r>
            <w:r w:rsidRPr="00466B95">
              <w:rPr>
                <w:sz w:val="18"/>
                <w:szCs w:val="18"/>
              </w:rPr>
              <w:t xml:space="preserve"> тыс. населения соответствующего возраста</w:t>
            </w:r>
          </w:p>
          <w:p w:rsidR="00F62EAF" w:rsidRPr="00466B95" w:rsidRDefault="00F62EAF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5A1A94" w:rsidRPr="00466B95" w:rsidRDefault="005A1A94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детей в возрасте 0 - 17 лет, 8</w:t>
            </w:r>
            <w:r w:rsidR="00E10D34" w:rsidRPr="00466B95">
              <w:rPr>
                <w:sz w:val="18"/>
                <w:szCs w:val="18"/>
              </w:rPr>
              <w:t>5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случаев смерти на 10</w:t>
            </w:r>
            <w:r w:rsidR="00E10D34" w:rsidRPr="00466B95">
              <w:rPr>
                <w:sz w:val="18"/>
                <w:szCs w:val="18"/>
              </w:rPr>
              <w:t>0</w:t>
            </w:r>
            <w:r w:rsidRPr="00466B95">
              <w:rPr>
                <w:sz w:val="18"/>
                <w:szCs w:val="18"/>
              </w:rPr>
              <w:t xml:space="preserve"> тыс. населения соо</w:t>
            </w:r>
            <w:r w:rsidRPr="00466B95">
              <w:rPr>
                <w:sz w:val="18"/>
                <w:szCs w:val="18"/>
              </w:rPr>
              <w:t>т</w:t>
            </w:r>
            <w:r w:rsidRPr="00466B95">
              <w:rPr>
                <w:sz w:val="18"/>
                <w:szCs w:val="18"/>
              </w:rPr>
              <w:t>ветствующего возраста</w:t>
            </w:r>
          </w:p>
        </w:tc>
        <w:tc>
          <w:tcPr>
            <w:tcW w:w="488" w:type="dxa"/>
            <w:shd w:val="clear" w:color="auto" w:fill="auto"/>
          </w:tcPr>
          <w:p w:rsidR="005A1A94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A1A94" w:rsidRPr="004D453A" w:rsidRDefault="005A1A9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A1A94" w:rsidRPr="004D453A" w:rsidRDefault="005A1A9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A1A94" w:rsidRPr="004D453A" w:rsidRDefault="005A1A9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65245" w:rsidRPr="004D453A" w:rsidTr="00B9647B">
        <w:tc>
          <w:tcPr>
            <w:tcW w:w="686" w:type="dxa"/>
            <w:gridSpan w:val="2"/>
            <w:vMerge/>
          </w:tcPr>
          <w:p w:rsidR="00365245" w:rsidRPr="00E652F2" w:rsidRDefault="00365245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365245" w:rsidRPr="00E652F2" w:rsidRDefault="0036524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65245" w:rsidRPr="00466B95" w:rsidRDefault="00365245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 xml:space="preserve">Заболеваемость туберкулезом, </w:t>
            </w:r>
            <w:r w:rsidR="00E10D34" w:rsidRPr="00466B95">
              <w:rPr>
                <w:sz w:val="18"/>
                <w:szCs w:val="18"/>
              </w:rPr>
              <w:t>59,4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</w:t>
            </w:r>
            <w:r w:rsidRPr="00466B95">
              <w:rPr>
                <w:sz w:val="18"/>
                <w:szCs w:val="18"/>
              </w:rPr>
              <w:t>у</w:t>
            </w:r>
            <w:r w:rsidRPr="00466B95">
              <w:rPr>
                <w:sz w:val="18"/>
                <w:szCs w:val="18"/>
              </w:rPr>
              <w:t>чаев на 100 тыс. населения</w:t>
            </w:r>
          </w:p>
          <w:p w:rsidR="00E76BA8" w:rsidRPr="00466B95" w:rsidRDefault="00E76BA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365245" w:rsidRPr="00466B95" w:rsidRDefault="005C0A48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 xml:space="preserve">Заболеваемость туберкулезом, </w:t>
            </w:r>
            <w:r w:rsidR="00E10D34" w:rsidRPr="00466B95">
              <w:rPr>
                <w:sz w:val="18"/>
                <w:szCs w:val="18"/>
              </w:rPr>
              <w:t>59,3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</w:t>
            </w:r>
            <w:r w:rsidRPr="00466B95">
              <w:rPr>
                <w:sz w:val="18"/>
                <w:szCs w:val="18"/>
              </w:rPr>
              <w:t>у</w:t>
            </w:r>
            <w:r w:rsidRPr="00466B95">
              <w:rPr>
                <w:sz w:val="18"/>
                <w:szCs w:val="18"/>
              </w:rPr>
              <w:t>чаев на 100 тыс. населения</w:t>
            </w:r>
          </w:p>
        </w:tc>
        <w:tc>
          <w:tcPr>
            <w:tcW w:w="488" w:type="dxa"/>
            <w:shd w:val="clear" w:color="auto" w:fill="auto"/>
          </w:tcPr>
          <w:p w:rsidR="00365245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65245" w:rsidRPr="004D453A" w:rsidRDefault="00365245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365245" w:rsidRPr="004D453A" w:rsidRDefault="00365245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365245" w:rsidRPr="004D453A" w:rsidRDefault="00365245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C0A48" w:rsidRPr="004D453A" w:rsidTr="00B9647B">
        <w:tc>
          <w:tcPr>
            <w:tcW w:w="686" w:type="dxa"/>
            <w:gridSpan w:val="2"/>
            <w:vMerge/>
          </w:tcPr>
          <w:p w:rsidR="005C0A48" w:rsidRPr="00E652F2" w:rsidRDefault="005C0A48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5C0A48" w:rsidRPr="00E652F2" w:rsidRDefault="005C0A48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C0A48" w:rsidRPr="00466B95" w:rsidRDefault="005C0A48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туберкулеза, 1</w:t>
            </w:r>
            <w:r w:rsidR="00E10D34" w:rsidRPr="00466B95">
              <w:rPr>
                <w:sz w:val="18"/>
                <w:szCs w:val="18"/>
              </w:rPr>
              <w:t>2,7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C0A48" w:rsidRPr="00466B95" w:rsidRDefault="005C0A48" w:rsidP="005A1A94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 xml:space="preserve">Смертность от туберкулеза, </w:t>
            </w:r>
            <w:r w:rsidR="00E10D34" w:rsidRPr="00466B95">
              <w:rPr>
                <w:sz w:val="18"/>
                <w:szCs w:val="18"/>
              </w:rPr>
              <w:t>9,8</w:t>
            </w:r>
            <w:r w:rsidRPr="00466B95">
              <w:t xml:space="preserve"> </w:t>
            </w:r>
            <w:r w:rsidRPr="00466B95">
              <w:rPr>
                <w:sz w:val="18"/>
                <w:szCs w:val="18"/>
              </w:rPr>
              <w:t>случаев на 100 тыс. населения</w:t>
            </w:r>
          </w:p>
          <w:p w:rsidR="00F62EAF" w:rsidRPr="00466B95" w:rsidRDefault="00F62EAF" w:rsidP="005A1A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5C0A48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C0A48" w:rsidRPr="004D453A" w:rsidRDefault="005C0A48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5C0A48" w:rsidRPr="004D453A" w:rsidRDefault="005C0A48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0A48" w:rsidRPr="004D453A" w:rsidRDefault="005C0A48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02B3" w:rsidRPr="004D453A" w:rsidTr="00B9647B">
        <w:tc>
          <w:tcPr>
            <w:tcW w:w="686" w:type="dxa"/>
            <w:gridSpan w:val="2"/>
            <w:vMerge/>
          </w:tcPr>
          <w:p w:rsidR="009502B3" w:rsidRPr="00E652F2" w:rsidRDefault="009502B3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9502B3" w:rsidRPr="00E652F2" w:rsidRDefault="009502B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502B3" w:rsidRPr="00466B95" w:rsidRDefault="009502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Охват населения профилактическими обследованиями на туберкулез</w:t>
            </w:r>
            <w:r w:rsidR="00E10D34" w:rsidRPr="00466B95">
              <w:rPr>
                <w:sz w:val="18"/>
                <w:szCs w:val="18"/>
              </w:rPr>
              <w:t>, 64,2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502B3" w:rsidRPr="00466B95" w:rsidRDefault="009502B3" w:rsidP="009502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Охват населения профилактическими о</w:t>
            </w:r>
            <w:r w:rsidRPr="00466B95">
              <w:rPr>
                <w:sz w:val="18"/>
                <w:szCs w:val="18"/>
              </w:rPr>
              <w:t>б</w:t>
            </w:r>
            <w:r w:rsidRPr="00466B95">
              <w:rPr>
                <w:sz w:val="18"/>
                <w:szCs w:val="18"/>
              </w:rPr>
              <w:t>следованиями на туберкулез</w:t>
            </w:r>
            <w:r w:rsidR="00E10D34" w:rsidRPr="00466B95">
              <w:rPr>
                <w:sz w:val="18"/>
                <w:szCs w:val="18"/>
              </w:rPr>
              <w:t>, 71,7</w:t>
            </w:r>
            <w:r w:rsidRPr="00466B95">
              <w:rPr>
                <w:sz w:val="18"/>
                <w:szCs w:val="18"/>
              </w:rPr>
              <w:t>%</w:t>
            </w:r>
          </w:p>
          <w:p w:rsidR="00F62EAF" w:rsidRPr="00466B95" w:rsidRDefault="00F62EAF" w:rsidP="009502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9502B3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502B3" w:rsidRPr="004D453A" w:rsidRDefault="009502B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502B3" w:rsidRPr="004D453A" w:rsidRDefault="009502B3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502B3" w:rsidRPr="004D453A" w:rsidRDefault="009502B3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02B3" w:rsidRPr="004D453A" w:rsidTr="00B9647B">
        <w:tc>
          <w:tcPr>
            <w:tcW w:w="686" w:type="dxa"/>
            <w:gridSpan w:val="2"/>
            <w:vMerge/>
          </w:tcPr>
          <w:p w:rsidR="009502B3" w:rsidRPr="00E652F2" w:rsidRDefault="009502B3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9502B3" w:rsidRPr="00E652F2" w:rsidRDefault="009502B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502B3" w:rsidRPr="00466B95" w:rsidRDefault="009502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Уровень обеспеченности высокотехн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логичной медицинской помощью (ВМП)</w:t>
            </w:r>
            <w:r w:rsidR="00E10D34" w:rsidRPr="00466B95">
              <w:rPr>
                <w:sz w:val="18"/>
                <w:szCs w:val="18"/>
              </w:rPr>
              <w:t>, 435,9</w:t>
            </w:r>
            <w:r w:rsidRPr="00466B95">
              <w:rPr>
                <w:sz w:val="18"/>
                <w:szCs w:val="18"/>
              </w:rPr>
              <w:t xml:space="preserve"> получивших ВМП на 100 тыс. н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селения</w:t>
            </w:r>
          </w:p>
          <w:p w:rsidR="00E76BA8" w:rsidRPr="00466B95" w:rsidRDefault="00E76BA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9502B3" w:rsidRPr="00466B95" w:rsidRDefault="009502B3" w:rsidP="009502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Уровень обеспеченности высокотехнол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гичной медицинской помощью (ВМП)</w:t>
            </w:r>
            <w:r w:rsidR="00E10D34" w:rsidRPr="00466B95">
              <w:rPr>
                <w:sz w:val="18"/>
                <w:szCs w:val="18"/>
              </w:rPr>
              <w:t>, 435,9</w:t>
            </w:r>
            <w:r w:rsidRPr="00466B95">
              <w:rPr>
                <w:sz w:val="18"/>
                <w:szCs w:val="18"/>
              </w:rPr>
              <w:t xml:space="preserve"> получивших ВМП на 100 тыс. насел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ния</w:t>
            </w:r>
          </w:p>
        </w:tc>
        <w:tc>
          <w:tcPr>
            <w:tcW w:w="488" w:type="dxa"/>
            <w:shd w:val="clear" w:color="auto" w:fill="auto"/>
          </w:tcPr>
          <w:p w:rsidR="009502B3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502B3" w:rsidRPr="004D453A" w:rsidRDefault="009502B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502B3" w:rsidRPr="004D453A" w:rsidRDefault="009502B3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502B3" w:rsidRPr="004D453A" w:rsidRDefault="009502B3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02B3" w:rsidRPr="004D453A" w:rsidTr="00B9647B">
        <w:tc>
          <w:tcPr>
            <w:tcW w:w="686" w:type="dxa"/>
            <w:gridSpan w:val="2"/>
            <w:vMerge/>
          </w:tcPr>
          <w:p w:rsidR="009502B3" w:rsidRPr="00E652F2" w:rsidRDefault="009502B3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9502B3" w:rsidRPr="00E652F2" w:rsidRDefault="009502B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502B3" w:rsidRPr="00466B95" w:rsidRDefault="009502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Количество медицинских организаций, осуществляющих автоматизированную запись на прием к врачу с использован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ем информационно-телекоммуникационной сети Интернет и информационно-справочных сенсорных терминалов</w:t>
            </w:r>
            <w:r w:rsidR="00E10D34" w:rsidRPr="00466B95">
              <w:rPr>
                <w:sz w:val="18"/>
                <w:szCs w:val="18"/>
              </w:rPr>
              <w:t>, 60</w:t>
            </w:r>
            <w:r w:rsidRPr="00466B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502B3" w:rsidRPr="00466B95" w:rsidRDefault="009502B3" w:rsidP="009502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Количество медицинских организаций, осуществляющих автоматизированную запись на прием к врачу с использован</w:t>
            </w:r>
            <w:r w:rsidRPr="00466B95">
              <w:rPr>
                <w:sz w:val="18"/>
                <w:szCs w:val="18"/>
              </w:rPr>
              <w:t>и</w:t>
            </w:r>
            <w:r w:rsidRPr="00466B95">
              <w:rPr>
                <w:sz w:val="18"/>
                <w:szCs w:val="18"/>
              </w:rPr>
              <w:t>ем информационно-телекоммуникационной сети Интернет и информационно-справочных сенсорных терминалов, 6</w:t>
            </w:r>
            <w:r w:rsidR="00E10D34" w:rsidRPr="00466B95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:rsidR="009502B3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502B3" w:rsidRPr="004D453A" w:rsidRDefault="009502B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502B3" w:rsidRPr="004D453A" w:rsidRDefault="009502B3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502B3" w:rsidRPr="004D453A" w:rsidRDefault="009502B3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02B3" w:rsidRPr="004D453A" w:rsidTr="00B9647B">
        <w:trPr>
          <w:trHeight w:val="521"/>
        </w:trPr>
        <w:tc>
          <w:tcPr>
            <w:tcW w:w="686" w:type="dxa"/>
            <w:gridSpan w:val="2"/>
            <w:vMerge/>
          </w:tcPr>
          <w:p w:rsidR="009502B3" w:rsidRPr="00E652F2" w:rsidRDefault="009502B3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9502B3" w:rsidRPr="00E652F2" w:rsidRDefault="009502B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502B3" w:rsidRPr="00466B95" w:rsidRDefault="009502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дорожно-транспортных происшествий</w:t>
            </w:r>
            <w:r w:rsidR="00E10D34" w:rsidRPr="00466B95">
              <w:rPr>
                <w:sz w:val="18"/>
                <w:szCs w:val="18"/>
              </w:rPr>
              <w:t>,13,8</w:t>
            </w:r>
            <w:r w:rsidRPr="00466B95">
              <w:rPr>
                <w:sz w:val="18"/>
                <w:szCs w:val="18"/>
              </w:rPr>
              <w:t xml:space="preserve"> погибших на 100 тыс. населения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502B3" w:rsidRPr="00466B95" w:rsidRDefault="009502B3" w:rsidP="009502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дорожно-транспортных пр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исшествий</w:t>
            </w:r>
            <w:r w:rsidR="00E10D34" w:rsidRPr="00466B95">
              <w:rPr>
                <w:sz w:val="18"/>
                <w:szCs w:val="18"/>
              </w:rPr>
              <w:t>, 18,5</w:t>
            </w:r>
            <w:r w:rsidRPr="00466B95">
              <w:rPr>
                <w:sz w:val="18"/>
                <w:szCs w:val="18"/>
              </w:rPr>
              <w:t xml:space="preserve"> погибших на 100 тыс. н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селения</w:t>
            </w:r>
          </w:p>
          <w:p w:rsidR="00F62EAF" w:rsidRPr="00466B95" w:rsidRDefault="00F62EAF" w:rsidP="009502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9502B3" w:rsidRDefault="00E10D34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9502B3" w:rsidRPr="004D453A" w:rsidRDefault="009502B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502B3" w:rsidRPr="004D453A" w:rsidRDefault="009502B3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502B3" w:rsidRPr="004D453A" w:rsidRDefault="009502B3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502B3" w:rsidRPr="004D453A" w:rsidTr="00B9647B">
        <w:trPr>
          <w:trHeight w:val="645"/>
        </w:trPr>
        <w:tc>
          <w:tcPr>
            <w:tcW w:w="686" w:type="dxa"/>
            <w:gridSpan w:val="2"/>
            <w:vMerge/>
          </w:tcPr>
          <w:p w:rsidR="009502B3" w:rsidRPr="00E652F2" w:rsidRDefault="009502B3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9502B3" w:rsidRPr="00E652F2" w:rsidRDefault="009502B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76BA8" w:rsidRPr="00466B95" w:rsidRDefault="00490AA2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Исполнение плана пров</w:t>
            </w:r>
            <w:r w:rsidRPr="00466B95">
              <w:rPr>
                <w:color w:val="000000"/>
                <w:sz w:val="18"/>
                <w:szCs w:val="18"/>
              </w:rPr>
              <w:t>е</w:t>
            </w:r>
            <w:r w:rsidRPr="00466B95">
              <w:rPr>
                <w:color w:val="000000"/>
                <w:sz w:val="18"/>
                <w:szCs w:val="18"/>
              </w:rPr>
              <w:t>рок соблюдения лицензионных требований и усл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>вий при осуществлении медицинской де</w:t>
            </w:r>
            <w:r w:rsidRPr="00466B95">
              <w:rPr>
                <w:color w:val="000000"/>
                <w:sz w:val="18"/>
                <w:szCs w:val="18"/>
              </w:rPr>
              <w:t>я</w:t>
            </w:r>
            <w:r w:rsidRPr="00466B95">
              <w:rPr>
                <w:color w:val="000000"/>
                <w:sz w:val="18"/>
                <w:szCs w:val="18"/>
              </w:rPr>
              <w:t>тельн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>сти,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490AA2" w:rsidRPr="00466B95" w:rsidRDefault="00490AA2" w:rsidP="00490AA2">
            <w:pPr>
              <w:jc w:val="both"/>
              <w:rPr>
                <w:color w:val="000000"/>
                <w:sz w:val="18"/>
                <w:szCs w:val="18"/>
              </w:rPr>
            </w:pPr>
            <w:r w:rsidRPr="00466B95">
              <w:rPr>
                <w:color w:val="000000"/>
                <w:sz w:val="18"/>
                <w:szCs w:val="18"/>
              </w:rPr>
              <w:t>Исполнение плана пров</w:t>
            </w:r>
            <w:r w:rsidRPr="00466B95">
              <w:rPr>
                <w:color w:val="000000"/>
                <w:sz w:val="18"/>
                <w:szCs w:val="18"/>
              </w:rPr>
              <w:t>е</w:t>
            </w:r>
            <w:r w:rsidRPr="00466B95">
              <w:rPr>
                <w:color w:val="000000"/>
                <w:sz w:val="18"/>
                <w:szCs w:val="18"/>
              </w:rPr>
              <w:t>рок соблюдения лицензионных требований и усл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>вий при осуществлении медицинской деятельн</w:t>
            </w:r>
            <w:r w:rsidRPr="00466B95">
              <w:rPr>
                <w:color w:val="000000"/>
                <w:sz w:val="18"/>
                <w:szCs w:val="18"/>
              </w:rPr>
              <w:t>о</w:t>
            </w:r>
            <w:r w:rsidRPr="00466B95">
              <w:rPr>
                <w:color w:val="000000"/>
                <w:sz w:val="18"/>
                <w:szCs w:val="18"/>
              </w:rPr>
              <w:t>сти, 100%</w:t>
            </w:r>
          </w:p>
          <w:p w:rsidR="009502B3" w:rsidRPr="00466B95" w:rsidRDefault="009502B3" w:rsidP="009502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9502B3" w:rsidRDefault="00490AA2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502B3" w:rsidRPr="004D453A" w:rsidRDefault="009502B3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9502B3" w:rsidRPr="004D453A" w:rsidRDefault="009502B3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9502B3" w:rsidRPr="004D453A" w:rsidRDefault="009502B3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643C8" w:rsidRPr="004D453A" w:rsidTr="00B9647B">
        <w:tc>
          <w:tcPr>
            <w:tcW w:w="686" w:type="dxa"/>
            <w:gridSpan w:val="2"/>
            <w:vMerge/>
          </w:tcPr>
          <w:p w:rsidR="002643C8" w:rsidRPr="00E652F2" w:rsidRDefault="002643C8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2643C8" w:rsidRPr="00E652F2" w:rsidRDefault="002643C8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2643C8" w:rsidRPr="00466B95" w:rsidRDefault="002643C8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Число вновь зарегистрированных в теч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ние года случаев заражения ВИЧ-инфекцией</w:t>
            </w:r>
            <w:r w:rsidR="006D1463" w:rsidRPr="00466B95">
              <w:rPr>
                <w:sz w:val="18"/>
                <w:szCs w:val="18"/>
              </w:rPr>
              <w:t>, 243</w:t>
            </w:r>
            <w:r w:rsidRPr="00466B95">
              <w:rPr>
                <w:sz w:val="18"/>
                <w:szCs w:val="18"/>
              </w:rPr>
              <w:t xml:space="preserve"> тыс.чел.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2643C8" w:rsidRPr="00466B95" w:rsidRDefault="002643C8" w:rsidP="004E2EBB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Число вновь зарегистрированных в теч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ние года случаев заражения ВИЧ-инфекцией</w:t>
            </w:r>
            <w:r w:rsidR="006D1463" w:rsidRPr="00466B95">
              <w:rPr>
                <w:sz w:val="18"/>
                <w:szCs w:val="18"/>
              </w:rPr>
              <w:t>, 253</w:t>
            </w:r>
            <w:r w:rsidRPr="00466B95">
              <w:rPr>
                <w:sz w:val="18"/>
                <w:szCs w:val="18"/>
              </w:rPr>
              <w:t xml:space="preserve"> тыс.чел.</w:t>
            </w:r>
          </w:p>
        </w:tc>
        <w:tc>
          <w:tcPr>
            <w:tcW w:w="488" w:type="dxa"/>
            <w:shd w:val="clear" w:color="auto" w:fill="auto"/>
          </w:tcPr>
          <w:p w:rsidR="002643C8" w:rsidRDefault="006D1463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2643C8" w:rsidRPr="004D453A" w:rsidRDefault="002643C8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2643C8" w:rsidRPr="004D453A" w:rsidRDefault="002643C8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2643C8" w:rsidRPr="004D453A" w:rsidRDefault="002643C8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643C8" w:rsidRPr="004D453A" w:rsidTr="00B9647B">
        <w:tc>
          <w:tcPr>
            <w:tcW w:w="686" w:type="dxa"/>
            <w:gridSpan w:val="2"/>
            <w:vMerge/>
          </w:tcPr>
          <w:p w:rsidR="002643C8" w:rsidRPr="00E652F2" w:rsidRDefault="002643C8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2643C8" w:rsidRPr="00E652F2" w:rsidRDefault="002643C8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2643C8" w:rsidRPr="00466B95" w:rsidRDefault="00E46C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злокачественных новоо</w:t>
            </w:r>
            <w:r w:rsidRPr="00466B95">
              <w:rPr>
                <w:sz w:val="18"/>
                <w:szCs w:val="18"/>
              </w:rPr>
              <w:t>б</w:t>
            </w:r>
            <w:r w:rsidRPr="00466B95">
              <w:rPr>
                <w:sz w:val="18"/>
                <w:szCs w:val="18"/>
              </w:rPr>
              <w:t>разований на 100 тыс. населения (му</w:t>
            </w:r>
            <w:r w:rsidRPr="00466B95">
              <w:rPr>
                <w:sz w:val="18"/>
                <w:szCs w:val="18"/>
              </w:rPr>
              <w:t>ж</w:t>
            </w:r>
            <w:r w:rsidRPr="00466B95">
              <w:rPr>
                <w:sz w:val="18"/>
                <w:szCs w:val="18"/>
              </w:rPr>
              <w:t>чины и женщины)</w:t>
            </w:r>
            <w:r w:rsidR="006D1463" w:rsidRPr="00466B95">
              <w:rPr>
                <w:sz w:val="18"/>
                <w:szCs w:val="18"/>
              </w:rPr>
              <w:t>,199,8</w:t>
            </w:r>
            <w:r w:rsidRPr="00466B95">
              <w:rPr>
                <w:sz w:val="18"/>
                <w:szCs w:val="18"/>
              </w:rPr>
              <w:t xml:space="preserve"> случаев на 100 тыс. населения</w:t>
            </w:r>
          </w:p>
          <w:p w:rsidR="00E76BA8" w:rsidRPr="00466B95" w:rsidRDefault="00E76BA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2643C8" w:rsidRPr="00466B95" w:rsidRDefault="00E46CB3" w:rsidP="00E46C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Смертность от злокачественных новообр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зований на 100 тыс. населения (му</w:t>
            </w:r>
            <w:r w:rsidRPr="00466B95">
              <w:rPr>
                <w:sz w:val="18"/>
                <w:szCs w:val="18"/>
              </w:rPr>
              <w:t>ж</w:t>
            </w:r>
            <w:r w:rsidRPr="00466B95">
              <w:rPr>
                <w:sz w:val="18"/>
                <w:szCs w:val="18"/>
              </w:rPr>
              <w:t>чины и женщины)</w:t>
            </w:r>
            <w:r w:rsidR="006D1463" w:rsidRPr="00466B95">
              <w:rPr>
                <w:sz w:val="18"/>
                <w:szCs w:val="18"/>
              </w:rPr>
              <w:t>,235,8</w:t>
            </w:r>
            <w:r w:rsidRPr="00466B95">
              <w:rPr>
                <w:sz w:val="18"/>
                <w:szCs w:val="18"/>
              </w:rPr>
              <w:t xml:space="preserve"> случаев на 100 тыс. нас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ления</w:t>
            </w:r>
          </w:p>
        </w:tc>
        <w:tc>
          <w:tcPr>
            <w:tcW w:w="488" w:type="dxa"/>
            <w:shd w:val="clear" w:color="auto" w:fill="auto"/>
          </w:tcPr>
          <w:p w:rsidR="002643C8" w:rsidRDefault="006D1463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2643C8" w:rsidRPr="004D453A" w:rsidRDefault="002643C8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2643C8" w:rsidRPr="004D453A" w:rsidRDefault="002643C8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2643C8" w:rsidRPr="004D453A" w:rsidRDefault="002643C8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90ECB" w:rsidRPr="004D453A" w:rsidTr="00B9647B">
        <w:tc>
          <w:tcPr>
            <w:tcW w:w="686" w:type="dxa"/>
            <w:gridSpan w:val="2"/>
            <w:vMerge/>
          </w:tcPr>
          <w:p w:rsidR="00690ECB" w:rsidRPr="00E652F2" w:rsidRDefault="00690ECB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690ECB" w:rsidRPr="00E652F2" w:rsidRDefault="00690EC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690ECB" w:rsidRPr="00466B95" w:rsidRDefault="00E46CB3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больных онкологическими забол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ваниями, выявленных в I - II стадиях заболевания</w:t>
            </w:r>
            <w:r w:rsidR="006D1463" w:rsidRPr="00466B95">
              <w:rPr>
                <w:sz w:val="18"/>
                <w:szCs w:val="18"/>
              </w:rPr>
              <w:t>,51,2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690ECB" w:rsidRPr="00466B95" w:rsidRDefault="00E46CB3" w:rsidP="00E46CB3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больных онкологическими заболев</w:t>
            </w:r>
            <w:r w:rsidRPr="00466B95">
              <w:rPr>
                <w:sz w:val="18"/>
                <w:szCs w:val="18"/>
              </w:rPr>
              <w:t>а</w:t>
            </w:r>
            <w:r w:rsidRPr="00466B95">
              <w:rPr>
                <w:sz w:val="18"/>
                <w:szCs w:val="18"/>
              </w:rPr>
              <w:t>ниями, выявленных в I - II стадиях забол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вания</w:t>
            </w:r>
            <w:r w:rsidR="006D1463" w:rsidRPr="00466B95">
              <w:rPr>
                <w:sz w:val="18"/>
                <w:szCs w:val="18"/>
              </w:rPr>
              <w:t>,51,4</w:t>
            </w:r>
            <w:r w:rsidRPr="00466B95">
              <w:rPr>
                <w:sz w:val="18"/>
                <w:szCs w:val="18"/>
              </w:rPr>
              <w:t>%</w:t>
            </w:r>
          </w:p>
          <w:p w:rsidR="00F62EAF" w:rsidRPr="00466B95" w:rsidRDefault="00F62EAF" w:rsidP="00E46C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690ECB" w:rsidRPr="004D453A" w:rsidRDefault="006D1463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690ECB" w:rsidRPr="004D453A" w:rsidRDefault="00690ECB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690ECB" w:rsidRPr="004D453A" w:rsidRDefault="00690ECB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690ECB" w:rsidRPr="004D453A" w:rsidRDefault="00690ECB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04486" w:rsidRPr="004D453A" w:rsidTr="00B9647B">
        <w:tc>
          <w:tcPr>
            <w:tcW w:w="686" w:type="dxa"/>
            <w:gridSpan w:val="2"/>
            <w:vMerge w:val="restart"/>
          </w:tcPr>
          <w:p w:rsidR="00704486" w:rsidRPr="00466B95" w:rsidRDefault="00704486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3" w:type="dxa"/>
            <w:gridSpan w:val="6"/>
            <w:vMerge w:val="restart"/>
          </w:tcPr>
          <w:p w:rsidR="00704486" w:rsidRPr="00466B95" w:rsidRDefault="00704486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Развитие кадрового поте</w:t>
            </w:r>
            <w:r w:rsidRPr="00466B95">
              <w:rPr>
                <w:sz w:val="24"/>
                <w:szCs w:val="24"/>
              </w:rPr>
              <w:t>н</w:t>
            </w:r>
            <w:r w:rsidRPr="00466B95">
              <w:rPr>
                <w:sz w:val="24"/>
                <w:szCs w:val="24"/>
              </w:rPr>
              <w:t>циала сферы здравоохр</w:t>
            </w:r>
            <w:r w:rsidRPr="00466B95">
              <w:rPr>
                <w:sz w:val="24"/>
                <w:szCs w:val="24"/>
              </w:rPr>
              <w:t>а</w:t>
            </w:r>
            <w:r w:rsidRPr="00466B95">
              <w:rPr>
                <w:sz w:val="24"/>
                <w:szCs w:val="24"/>
              </w:rPr>
              <w:t>нения</w:t>
            </w:r>
          </w:p>
        </w:tc>
        <w:tc>
          <w:tcPr>
            <w:tcW w:w="3399" w:type="dxa"/>
            <w:gridSpan w:val="5"/>
          </w:tcPr>
          <w:p w:rsidR="00704486" w:rsidRPr="00466B95" w:rsidRDefault="00704486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Укомплектованность кадрами учрежд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ний здравоохранения</w:t>
            </w:r>
            <w:r w:rsidR="00037F9D" w:rsidRPr="00466B95">
              <w:rPr>
                <w:sz w:val="18"/>
                <w:szCs w:val="18"/>
              </w:rPr>
              <w:t>, 97,9</w:t>
            </w:r>
            <w:r w:rsidRPr="00466B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704486" w:rsidRPr="00466B95" w:rsidRDefault="00704486" w:rsidP="00704486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Укомплектованность кадрами учрежд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ний здравоохранения</w:t>
            </w:r>
            <w:r w:rsidR="00037F9D" w:rsidRPr="00466B95">
              <w:rPr>
                <w:sz w:val="18"/>
                <w:szCs w:val="18"/>
              </w:rPr>
              <w:t>, 94,7</w:t>
            </w:r>
            <w:r w:rsidRPr="00466B9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88" w:type="dxa"/>
            <w:shd w:val="clear" w:color="auto" w:fill="auto"/>
          </w:tcPr>
          <w:p w:rsidR="00704486" w:rsidRPr="004D453A" w:rsidRDefault="00037F9D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704486" w:rsidRPr="00466B95" w:rsidRDefault="00D953DA" w:rsidP="004D453A">
            <w:pPr>
              <w:jc w:val="center"/>
            </w:pPr>
            <w:r w:rsidRPr="00466B95">
              <w:t>1</w:t>
            </w:r>
          </w:p>
          <w:p w:rsidR="00D953DA" w:rsidRPr="004D453A" w:rsidRDefault="00D953D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(0%)</w:t>
            </w:r>
          </w:p>
        </w:tc>
        <w:tc>
          <w:tcPr>
            <w:tcW w:w="1289" w:type="dxa"/>
            <w:gridSpan w:val="2"/>
            <w:vMerge w:val="restart"/>
          </w:tcPr>
          <w:p w:rsidR="00704486" w:rsidRPr="00466B95" w:rsidRDefault="00D953DA" w:rsidP="00D953DA">
            <w:pPr>
              <w:jc w:val="center"/>
            </w:pPr>
            <w:r w:rsidRPr="00466B95">
              <w:t>2</w:t>
            </w:r>
          </w:p>
        </w:tc>
        <w:tc>
          <w:tcPr>
            <w:tcW w:w="1625" w:type="dxa"/>
            <w:vMerge w:val="restart"/>
          </w:tcPr>
          <w:p w:rsidR="00704486" w:rsidRPr="004D453A" w:rsidRDefault="0070448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04486" w:rsidRPr="004D453A" w:rsidTr="00B9647B">
        <w:tc>
          <w:tcPr>
            <w:tcW w:w="686" w:type="dxa"/>
            <w:gridSpan w:val="2"/>
            <w:vMerge/>
          </w:tcPr>
          <w:p w:rsidR="00704486" w:rsidRPr="00466B95" w:rsidRDefault="0070448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704486" w:rsidRPr="00466B95" w:rsidRDefault="0070448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704486" w:rsidRPr="00466B95" w:rsidRDefault="00704486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Обеспеченность врачебными кадрами</w:t>
            </w:r>
            <w:r w:rsidR="00037F9D" w:rsidRPr="00466B95">
              <w:rPr>
                <w:sz w:val="18"/>
                <w:szCs w:val="18"/>
              </w:rPr>
              <w:t>, 33,2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704486" w:rsidRPr="00466B95" w:rsidRDefault="00704486" w:rsidP="00704486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Обеспеченность врачебными кадрами</w:t>
            </w:r>
            <w:r w:rsidR="00037F9D" w:rsidRPr="00466B95">
              <w:rPr>
                <w:sz w:val="18"/>
                <w:szCs w:val="18"/>
              </w:rPr>
              <w:t>, 33,1</w:t>
            </w:r>
            <w:r w:rsidRPr="00466B95">
              <w:rPr>
                <w:sz w:val="18"/>
                <w:szCs w:val="18"/>
              </w:rPr>
              <w:t>%</w:t>
            </w:r>
          </w:p>
          <w:p w:rsidR="00F62EAF" w:rsidRPr="00466B95" w:rsidRDefault="00F62EAF" w:rsidP="007044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704486" w:rsidRPr="004D453A" w:rsidRDefault="00037F9D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704486" w:rsidRPr="004D453A" w:rsidRDefault="00704486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704486" w:rsidRPr="004D453A" w:rsidRDefault="00704486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704486" w:rsidRPr="004D453A" w:rsidRDefault="00704486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5BC4" w:rsidRPr="004D453A" w:rsidTr="00B9647B">
        <w:tc>
          <w:tcPr>
            <w:tcW w:w="686" w:type="dxa"/>
            <w:gridSpan w:val="2"/>
            <w:vMerge w:val="restart"/>
          </w:tcPr>
          <w:p w:rsidR="00055BC4" w:rsidRPr="00466B95" w:rsidRDefault="00055BC4" w:rsidP="004D453A">
            <w:pPr>
              <w:jc w:val="center"/>
              <w:rPr>
                <w:b/>
                <w:sz w:val="24"/>
                <w:szCs w:val="24"/>
              </w:rPr>
            </w:pPr>
            <w:r w:rsidRPr="00466B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3" w:type="dxa"/>
            <w:gridSpan w:val="6"/>
            <w:vMerge w:val="restart"/>
          </w:tcPr>
          <w:p w:rsidR="00055BC4" w:rsidRPr="00466B95" w:rsidRDefault="00055BC4" w:rsidP="004D453A">
            <w:pPr>
              <w:jc w:val="both"/>
              <w:rPr>
                <w:sz w:val="24"/>
                <w:szCs w:val="24"/>
              </w:rPr>
            </w:pPr>
            <w:r w:rsidRPr="00466B95">
              <w:rPr>
                <w:sz w:val="24"/>
                <w:szCs w:val="24"/>
              </w:rPr>
              <w:t>Развитие инфраструктуры сферы здравоохранения</w:t>
            </w:r>
          </w:p>
        </w:tc>
        <w:tc>
          <w:tcPr>
            <w:tcW w:w="3399" w:type="dxa"/>
            <w:gridSpan w:val="5"/>
          </w:tcPr>
          <w:p w:rsidR="00055BC4" w:rsidRPr="00466B95" w:rsidRDefault="00055BC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Фондооснащенность медицинским об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рудованием учреждений</w:t>
            </w:r>
            <w:r w:rsidR="00D953DA" w:rsidRPr="00466B95">
              <w:rPr>
                <w:sz w:val="18"/>
                <w:szCs w:val="18"/>
              </w:rPr>
              <w:t>, 6288,3</w:t>
            </w:r>
            <w:r w:rsidRPr="00466B95">
              <w:rPr>
                <w:sz w:val="18"/>
                <w:szCs w:val="18"/>
              </w:rPr>
              <w:t xml:space="preserve"> руб. на 1 кв. метр площади зданий и сооруж</w:t>
            </w:r>
            <w:r w:rsidRPr="00466B95">
              <w:rPr>
                <w:sz w:val="18"/>
                <w:szCs w:val="18"/>
              </w:rPr>
              <w:t>е</w:t>
            </w:r>
            <w:r w:rsidRPr="00466B95">
              <w:rPr>
                <w:sz w:val="18"/>
                <w:szCs w:val="18"/>
              </w:rPr>
              <w:t>ний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055BC4" w:rsidRPr="00466B95" w:rsidRDefault="00055BC4" w:rsidP="003D147C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Фондооснащенность медицинским обор</w:t>
            </w:r>
            <w:r w:rsidRPr="00466B95">
              <w:rPr>
                <w:sz w:val="18"/>
                <w:szCs w:val="18"/>
              </w:rPr>
              <w:t>у</w:t>
            </w:r>
            <w:r w:rsidRPr="00466B95">
              <w:rPr>
                <w:sz w:val="18"/>
                <w:szCs w:val="18"/>
              </w:rPr>
              <w:t>дованием учреждений</w:t>
            </w:r>
            <w:r w:rsidR="00D953DA" w:rsidRPr="00466B95">
              <w:rPr>
                <w:sz w:val="18"/>
                <w:szCs w:val="18"/>
              </w:rPr>
              <w:t>,6288,3</w:t>
            </w:r>
            <w:r w:rsidRPr="00466B95">
              <w:rPr>
                <w:sz w:val="18"/>
                <w:szCs w:val="18"/>
              </w:rPr>
              <w:t xml:space="preserve"> руб. на 1 кв. метр площади зданий и сооружений</w:t>
            </w:r>
          </w:p>
          <w:p w:rsidR="00F62EAF" w:rsidRPr="00466B95" w:rsidRDefault="00F62EAF" w:rsidP="003D14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055BC4" w:rsidRPr="004D453A" w:rsidRDefault="00D953D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55BC4" w:rsidRPr="00466B95" w:rsidRDefault="00D953DA" w:rsidP="004D453A">
            <w:pPr>
              <w:jc w:val="center"/>
            </w:pPr>
            <w:r w:rsidRPr="00466B95">
              <w:t>3</w:t>
            </w:r>
          </w:p>
          <w:p w:rsidR="00D953DA" w:rsidRPr="00055BC4" w:rsidRDefault="00D953DA" w:rsidP="004D4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055BC4" w:rsidRPr="00466B95" w:rsidRDefault="00D953DA" w:rsidP="004D453A">
            <w:pPr>
              <w:jc w:val="center"/>
            </w:pPr>
            <w:r w:rsidRPr="00466B95">
              <w:t>4</w:t>
            </w:r>
          </w:p>
        </w:tc>
        <w:tc>
          <w:tcPr>
            <w:tcW w:w="1625" w:type="dxa"/>
            <w:vMerge w:val="restart"/>
          </w:tcPr>
          <w:p w:rsidR="00055BC4" w:rsidRPr="004D453A" w:rsidRDefault="00055BC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5BC4" w:rsidRPr="004D453A" w:rsidTr="00B9647B">
        <w:tc>
          <w:tcPr>
            <w:tcW w:w="686" w:type="dxa"/>
            <w:gridSpan w:val="2"/>
            <w:vMerge/>
          </w:tcPr>
          <w:p w:rsidR="00055BC4" w:rsidRPr="00466B95" w:rsidRDefault="00055BC4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055BC4" w:rsidRPr="00466B95" w:rsidRDefault="00055BC4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055BC4" w:rsidRPr="00466B95" w:rsidRDefault="00055BC4" w:rsidP="004D453A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t>Доля государственных (муниципальных) учреждений здравоохранения, здания которых находятся в аварийном состо</w:t>
            </w:r>
            <w:r w:rsidRPr="00466B95">
              <w:rPr>
                <w:sz w:val="18"/>
                <w:szCs w:val="18"/>
              </w:rPr>
              <w:t>я</w:t>
            </w:r>
            <w:r w:rsidRPr="00466B95">
              <w:rPr>
                <w:sz w:val="18"/>
                <w:szCs w:val="18"/>
              </w:rPr>
              <w:t xml:space="preserve">нии или требуют капитального ремонта, </w:t>
            </w:r>
            <w:r w:rsidRPr="00466B95">
              <w:rPr>
                <w:sz w:val="18"/>
                <w:szCs w:val="18"/>
              </w:rPr>
              <w:lastRenderedPageBreak/>
              <w:t>в общем количестве государственных (муниципальных) учреждений здрав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охранения</w:t>
            </w:r>
            <w:r w:rsidR="00D953DA" w:rsidRPr="00466B95">
              <w:rPr>
                <w:sz w:val="18"/>
                <w:szCs w:val="18"/>
              </w:rPr>
              <w:t>, 77</w:t>
            </w:r>
            <w:r w:rsidRPr="00466B95">
              <w:rPr>
                <w:sz w:val="18"/>
                <w:szCs w:val="18"/>
              </w:rPr>
              <w:t>%</w:t>
            </w:r>
          </w:p>
          <w:p w:rsidR="00E76BA8" w:rsidRPr="00466B95" w:rsidRDefault="00E76BA8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055BC4" w:rsidRPr="00466B95" w:rsidRDefault="00055BC4" w:rsidP="003D147C">
            <w:pPr>
              <w:jc w:val="both"/>
              <w:rPr>
                <w:sz w:val="18"/>
                <w:szCs w:val="18"/>
              </w:rPr>
            </w:pPr>
            <w:r w:rsidRPr="00466B95">
              <w:rPr>
                <w:sz w:val="18"/>
                <w:szCs w:val="18"/>
              </w:rPr>
              <w:lastRenderedPageBreak/>
              <w:t>Доля государственных (муниципальных) учреждений здравоохранения, здания кот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рых находятся в аварийном состо</w:t>
            </w:r>
            <w:r w:rsidRPr="00466B95">
              <w:rPr>
                <w:sz w:val="18"/>
                <w:szCs w:val="18"/>
              </w:rPr>
              <w:t>я</w:t>
            </w:r>
            <w:r w:rsidRPr="00466B95">
              <w:rPr>
                <w:sz w:val="18"/>
                <w:szCs w:val="18"/>
              </w:rPr>
              <w:t xml:space="preserve">нии или требуют капитального ремонта, в общем </w:t>
            </w:r>
            <w:r w:rsidRPr="00466B95">
              <w:rPr>
                <w:sz w:val="18"/>
                <w:szCs w:val="18"/>
              </w:rPr>
              <w:lastRenderedPageBreak/>
              <w:t>количестве государственных (муниципал</w:t>
            </w:r>
            <w:r w:rsidRPr="00466B95">
              <w:rPr>
                <w:sz w:val="18"/>
                <w:szCs w:val="18"/>
              </w:rPr>
              <w:t>ь</w:t>
            </w:r>
            <w:r w:rsidRPr="00466B95">
              <w:rPr>
                <w:sz w:val="18"/>
                <w:szCs w:val="18"/>
              </w:rPr>
              <w:t>ных) учреждений здрав</w:t>
            </w:r>
            <w:r w:rsidRPr="00466B95">
              <w:rPr>
                <w:sz w:val="18"/>
                <w:szCs w:val="18"/>
              </w:rPr>
              <w:t>о</w:t>
            </w:r>
            <w:r w:rsidRPr="00466B95">
              <w:rPr>
                <w:sz w:val="18"/>
                <w:szCs w:val="18"/>
              </w:rPr>
              <w:t>охранения</w:t>
            </w:r>
            <w:r w:rsidR="00D953DA" w:rsidRPr="00466B95">
              <w:rPr>
                <w:sz w:val="18"/>
                <w:szCs w:val="18"/>
              </w:rPr>
              <w:t>, 59,3</w:t>
            </w:r>
            <w:r w:rsidRPr="00466B9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55BC4" w:rsidRPr="004D453A" w:rsidRDefault="00D953DA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55BC4" w:rsidRPr="004D453A" w:rsidRDefault="00055BC4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055BC4" w:rsidRPr="004D453A" w:rsidRDefault="00055BC4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55BC4" w:rsidRPr="004D453A" w:rsidRDefault="00055BC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34EE6" w:rsidRPr="004D453A" w:rsidTr="003C0452">
        <w:trPr>
          <w:trHeight w:val="365"/>
        </w:trPr>
        <w:tc>
          <w:tcPr>
            <w:tcW w:w="14990" w:type="dxa"/>
            <w:gridSpan w:val="23"/>
          </w:tcPr>
          <w:p w:rsidR="00E76BA8" w:rsidRPr="00C60039" w:rsidRDefault="0013473E" w:rsidP="004D453A">
            <w:pPr>
              <w:jc w:val="center"/>
              <w:rPr>
                <w:b/>
              </w:rPr>
            </w:pPr>
            <w:r w:rsidRPr="00C60039">
              <w:rPr>
                <w:b/>
              </w:rPr>
              <w:lastRenderedPageBreak/>
              <w:t xml:space="preserve">              </w:t>
            </w:r>
          </w:p>
          <w:p w:rsidR="00270C4E" w:rsidRPr="00C60039" w:rsidRDefault="0013473E" w:rsidP="004D453A">
            <w:pPr>
              <w:jc w:val="center"/>
              <w:rPr>
                <w:i/>
              </w:rPr>
            </w:pPr>
            <w:r w:rsidRPr="00C60039">
              <w:rPr>
                <w:b/>
              </w:rPr>
              <w:t xml:space="preserve">     </w:t>
            </w:r>
            <w:r w:rsidR="00F87CAE" w:rsidRPr="00C60039">
              <w:rPr>
                <w:b/>
              </w:rPr>
              <w:t>6</w:t>
            </w:r>
            <w:r w:rsidR="00334EE6" w:rsidRPr="00C60039">
              <w:rPr>
                <w:b/>
              </w:rPr>
              <w:t xml:space="preserve">. </w:t>
            </w:r>
            <w:r w:rsidR="00591209" w:rsidRPr="00C60039">
              <w:rPr>
                <w:b/>
              </w:rPr>
              <w:t>Государственная программа «</w:t>
            </w:r>
            <w:r w:rsidR="00334EE6" w:rsidRPr="00C60039">
              <w:rPr>
                <w:b/>
              </w:rPr>
              <w:t>Развитие культуры и туризма Брянской области</w:t>
            </w:r>
            <w:r w:rsidR="00591209" w:rsidRPr="00C60039">
              <w:rPr>
                <w:b/>
              </w:rPr>
              <w:t>»</w:t>
            </w:r>
            <w:r w:rsidR="00334EE6" w:rsidRPr="00C60039">
              <w:rPr>
                <w:b/>
              </w:rPr>
              <w:t xml:space="preserve"> (2014-2020 годы)</w:t>
            </w:r>
            <w:r w:rsidR="00591209" w:rsidRPr="00C60039">
              <w:rPr>
                <w:b/>
              </w:rPr>
              <w:t>,</w:t>
            </w:r>
            <w:r w:rsidRPr="00C60039">
              <w:rPr>
                <w:i/>
              </w:rPr>
              <w:t xml:space="preserve"> </w:t>
            </w:r>
          </w:p>
          <w:p w:rsidR="00C60039" w:rsidRDefault="0013473E" w:rsidP="004D453A">
            <w:pPr>
              <w:jc w:val="center"/>
              <w:rPr>
                <w:b/>
              </w:rPr>
            </w:pPr>
            <w:r w:rsidRPr="00C60039">
              <w:rPr>
                <w:i/>
              </w:rPr>
              <w:t>число оц</w:t>
            </w:r>
            <w:r w:rsidRPr="00C60039">
              <w:rPr>
                <w:i/>
              </w:rPr>
              <w:t>е</w:t>
            </w:r>
            <w:r w:rsidRPr="00C60039">
              <w:rPr>
                <w:i/>
              </w:rPr>
              <w:t xml:space="preserve">ниваемых задач- </w:t>
            </w:r>
            <w:r w:rsidR="009E5753" w:rsidRPr="00C60039">
              <w:rPr>
                <w:b/>
              </w:rPr>
              <w:t>6</w:t>
            </w:r>
            <w:r w:rsidR="00044B35" w:rsidRPr="00C60039">
              <w:rPr>
                <w:b/>
              </w:rPr>
              <w:t xml:space="preserve"> </w:t>
            </w:r>
          </w:p>
          <w:p w:rsidR="00334EE6" w:rsidRPr="00C60039" w:rsidRDefault="00C60039" w:rsidP="004D453A">
            <w:pPr>
              <w:jc w:val="center"/>
            </w:pPr>
            <w:r w:rsidRPr="00C60039">
              <w:t xml:space="preserve">Индикаторов </w:t>
            </w:r>
            <w:r w:rsidR="00552331">
              <w:t>–</w:t>
            </w:r>
            <w:r w:rsidRPr="00C60039">
              <w:t xml:space="preserve"> </w:t>
            </w:r>
            <w:r w:rsidR="00B868FA" w:rsidRPr="00C60039">
              <w:t>20</w:t>
            </w:r>
            <w:r w:rsidR="00552331">
              <w:t>, оцениваемых - 20</w:t>
            </w:r>
            <w:r w:rsidR="008A0130" w:rsidRPr="00C60039">
              <w:t xml:space="preserve"> </w:t>
            </w:r>
            <w:r w:rsidR="00552331">
              <w:t>(Не выполнено</w:t>
            </w:r>
            <w:r w:rsidRPr="00C60039">
              <w:t xml:space="preserve"> – 2)</w:t>
            </w:r>
          </w:p>
          <w:p w:rsidR="00334EE6" w:rsidRPr="00C60039" w:rsidRDefault="00334EE6" w:rsidP="004D453A">
            <w:pPr>
              <w:jc w:val="center"/>
              <w:rPr>
                <w:i/>
              </w:rPr>
            </w:pPr>
            <w:r w:rsidRPr="00C60039">
              <w:rPr>
                <w:i/>
              </w:rPr>
              <w:t>(департамент культуры Брянской области)</w:t>
            </w:r>
          </w:p>
        </w:tc>
      </w:tr>
      <w:tr w:rsidR="00334EE6" w:rsidRPr="004D453A" w:rsidTr="00B9647B">
        <w:tc>
          <w:tcPr>
            <w:tcW w:w="708" w:type="dxa"/>
            <w:gridSpan w:val="3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1" w:type="dxa"/>
            <w:gridSpan w:val="15"/>
            <w:vAlign w:val="center"/>
          </w:tcPr>
          <w:p w:rsidR="00334EE6" w:rsidRPr="00C60039" w:rsidRDefault="00334EE6" w:rsidP="00D42913">
            <w:pPr>
              <w:jc w:val="right"/>
            </w:pPr>
            <w:r w:rsidRPr="00C60039"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334EE6" w:rsidRPr="00C60039" w:rsidRDefault="00431929" w:rsidP="003A1A60">
            <w:pPr>
              <w:jc w:val="center"/>
              <w:rPr>
                <w:b/>
                <w:sz w:val="24"/>
                <w:szCs w:val="24"/>
              </w:rPr>
            </w:pPr>
            <w:r w:rsidRPr="00C6003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89" w:type="dxa"/>
            <w:gridSpan w:val="2"/>
            <w:vAlign w:val="center"/>
          </w:tcPr>
          <w:p w:rsidR="00334EE6" w:rsidRPr="00C60039" w:rsidRDefault="006C133F" w:rsidP="00FC41F3">
            <w:pPr>
              <w:jc w:val="center"/>
              <w:rPr>
                <w:b/>
              </w:rPr>
            </w:pPr>
            <w:r w:rsidRPr="00C60039">
              <w:rPr>
                <w:b/>
              </w:rPr>
              <w:t>19</w:t>
            </w:r>
          </w:p>
        </w:tc>
        <w:tc>
          <w:tcPr>
            <w:tcW w:w="1625" w:type="dxa"/>
            <w:vAlign w:val="center"/>
          </w:tcPr>
          <w:p w:rsidR="00334EE6" w:rsidRPr="006C133F" w:rsidRDefault="006C133F" w:rsidP="00D42913">
            <w:pPr>
              <w:jc w:val="center"/>
              <w:rPr>
                <w:b/>
              </w:rPr>
            </w:pPr>
            <w:r w:rsidRPr="006C133F">
              <w:rPr>
                <w:b/>
                <w:i/>
              </w:rPr>
              <w:t>19</w:t>
            </w:r>
            <w:r w:rsidRPr="006C133F">
              <w:rPr>
                <w:b/>
                <w:lang w:val="en-US"/>
              </w:rPr>
              <w:t>&gt;</w:t>
            </w:r>
            <w:r w:rsidRPr="006C133F">
              <w:rPr>
                <w:b/>
              </w:rPr>
              <w:t>18</w:t>
            </w:r>
          </w:p>
          <w:p w:rsidR="006C133F" w:rsidRPr="006C133F" w:rsidRDefault="006C133F" w:rsidP="00D429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эффекти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334EE6" w:rsidRPr="004D453A" w:rsidTr="00B9647B">
        <w:tc>
          <w:tcPr>
            <w:tcW w:w="708" w:type="dxa"/>
            <w:gridSpan w:val="3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2" w:type="dxa"/>
            <w:gridSpan w:val="20"/>
          </w:tcPr>
          <w:p w:rsidR="00334EE6" w:rsidRPr="00C60039" w:rsidRDefault="00334EE6" w:rsidP="00C96759">
            <w:pPr>
              <w:jc w:val="center"/>
              <w:rPr>
                <w:i/>
                <w:sz w:val="24"/>
                <w:szCs w:val="24"/>
              </w:rPr>
            </w:pPr>
            <w:r w:rsidRPr="00C60039">
              <w:t xml:space="preserve">Цель государственной программы </w:t>
            </w:r>
            <w:r w:rsidR="00C60039">
              <w:t xml:space="preserve"> </w:t>
            </w:r>
            <w:r w:rsidRPr="00C60039">
              <w:t>- реализация стратегической роли культуры как духовно-нравственного основ</w:t>
            </w:r>
            <w:r w:rsidRPr="00C60039">
              <w:t>а</w:t>
            </w:r>
            <w:r w:rsidRPr="00C60039">
              <w:t>ния развития личности и государства, единства российского общества.</w:t>
            </w:r>
          </w:p>
        </w:tc>
      </w:tr>
      <w:tr w:rsidR="00EA3B80" w:rsidRPr="004D453A" w:rsidTr="00B9647B">
        <w:tc>
          <w:tcPr>
            <w:tcW w:w="708" w:type="dxa"/>
            <w:gridSpan w:val="3"/>
            <w:vMerge w:val="restart"/>
          </w:tcPr>
          <w:p w:rsidR="00EA3B80" w:rsidRPr="004D453A" w:rsidRDefault="00EA3B80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4" w:type="dxa"/>
            <w:gridSpan w:val="2"/>
            <w:vMerge w:val="restart"/>
          </w:tcPr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Развитие кадрового п</w:t>
            </w:r>
            <w:r w:rsidRPr="00C60039">
              <w:rPr>
                <w:sz w:val="24"/>
                <w:szCs w:val="24"/>
              </w:rPr>
              <w:t>о</w:t>
            </w:r>
            <w:r w:rsidRPr="00C60039">
              <w:rPr>
                <w:sz w:val="24"/>
                <w:szCs w:val="24"/>
              </w:rPr>
              <w:t>тенциала сферы кул</w:t>
            </w:r>
            <w:r w:rsidRPr="00C60039">
              <w:rPr>
                <w:sz w:val="24"/>
                <w:szCs w:val="24"/>
              </w:rPr>
              <w:t>ь</w:t>
            </w:r>
            <w:r w:rsidRPr="00C60039">
              <w:rPr>
                <w:sz w:val="24"/>
                <w:szCs w:val="24"/>
              </w:rPr>
              <w:t xml:space="preserve">туры </w:t>
            </w: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  <w:p w:rsidR="00EA3B80" w:rsidRPr="00C60039" w:rsidRDefault="00EA3B80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lastRenderedPageBreak/>
              <w:t>Соотношение средней з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работной платы работников государственных учрежд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ний культуры к средней заработной пл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те в регионе</w:t>
            </w:r>
            <w:r w:rsidR="00C60039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62,2 %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Соотношение средней з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работной платы работников государственных у</w:t>
            </w:r>
            <w:r w:rsidRPr="00C60039">
              <w:rPr>
                <w:sz w:val="18"/>
                <w:szCs w:val="18"/>
              </w:rPr>
              <w:t>ч</w:t>
            </w:r>
            <w:r w:rsidRPr="00C60039">
              <w:rPr>
                <w:sz w:val="18"/>
                <w:szCs w:val="18"/>
              </w:rPr>
              <w:t>реждений культуры к средней заработной плате в р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 xml:space="preserve">гионе </w:t>
            </w:r>
            <w:r w:rsidR="00C60039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73,9%</w:t>
            </w:r>
          </w:p>
        </w:tc>
        <w:tc>
          <w:tcPr>
            <w:tcW w:w="488" w:type="dxa"/>
            <w:shd w:val="clear" w:color="auto" w:fill="auto"/>
          </w:tcPr>
          <w:p w:rsidR="00EA3B80" w:rsidRPr="00C60039" w:rsidRDefault="00EA3B80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A3B80" w:rsidRPr="00C60039" w:rsidRDefault="00BA4939" w:rsidP="004D453A">
            <w:pPr>
              <w:jc w:val="center"/>
              <w:rPr>
                <w:sz w:val="18"/>
                <w:szCs w:val="18"/>
              </w:rPr>
            </w:pPr>
            <w:r w:rsidRPr="00C60039">
              <w:t>3</w:t>
            </w:r>
            <w:r w:rsidRPr="00C60039">
              <w:rPr>
                <w:sz w:val="24"/>
                <w:szCs w:val="24"/>
              </w:rPr>
              <w:t xml:space="preserve"> </w:t>
            </w:r>
            <w:r w:rsidRPr="00C60039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  <w:vMerge w:val="restart"/>
          </w:tcPr>
          <w:p w:rsidR="00EA3B80" w:rsidRPr="00C60039" w:rsidRDefault="00431929" w:rsidP="004D453A">
            <w:pPr>
              <w:jc w:val="center"/>
            </w:pPr>
            <w:r w:rsidRPr="00C60039">
              <w:t>4</w:t>
            </w:r>
          </w:p>
        </w:tc>
        <w:tc>
          <w:tcPr>
            <w:tcW w:w="1625" w:type="dxa"/>
            <w:vMerge w:val="restart"/>
          </w:tcPr>
          <w:p w:rsidR="00EA3B80" w:rsidRPr="004D453A" w:rsidRDefault="00EA3B80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B80" w:rsidRPr="004D453A" w:rsidTr="00B9647B">
        <w:tc>
          <w:tcPr>
            <w:tcW w:w="708" w:type="dxa"/>
            <w:gridSpan w:val="3"/>
            <w:vMerge/>
          </w:tcPr>
          <w:p w:rsidR="00EA3B80" w:rsidRPr="004D453A" w:rsidRDefault="00EA3B80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Merge/>
          </w:tcPr>
          <w:p w:rsidR="00EA3B80" w:rsidRPr="00BE226A" w:rsidRDefault="00EA3B80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Увеличение доли детей, привлекаемых к участию в творческих мероприятиях, к общему числу детей, обучающихся в учреждениях дополнительного образов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ния детей (детских школах искусств)</w:t>
            </w:r>
            <w:r w:rsidR="00C60039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11%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Увеличение доли детей, привлекаемых к участию в творческих мероприятиях, к о</w:t>
            </w:r>
            <w:r w:rsidRPr="00C60039">
              <w:rPr>
                <w:sz w:val="18"/>
                <w:szCs w:val="18"/>
              </w:rPr>
              <w:t>б</w:t>
            </w:r>
            <w:r w:rsidRPr="00C60039">
              <w:rPr>
                <w:sz w:val="18"/>
                <w:szCs w:val="18"/>
              </w:rPr>
              <w:t>щему числу детей, обучающихся в учре</w:t>
            </w:r>
            <w:r w:rsidRPr="00C60039">
              <w:rPr>
                <w:sz w:val="18"/>
                <w:szCs w:val="18"/>
              </w:rPr>
              <w:t>ж</w:t>
            </w:r>
            <w:r w:rsidRPr="00C60039">
              <w:rPr>
                <w:sz w:val="18"/>
                <w:szCs w:val="18"/>
              </w:rPr>
              <w:t>дениях дополнительного о</w:t>
            </w:r>
            <w:r w:rsidRPr="00C60039">
              <w:rPr>
                <w:sz w:val="18"/>
                <w:szCs w:val="18"/>
              </w:rPr>
              <w:t>б</w:t>
            </w:r>
            <w:r w:rsidRPr="00C60039">
              <w:rPr>
                <w:sz w:val="18"/>
                <w:szCs w:val="18"/>
              </w:rPr>
              <w:t>разования детей (детских школах искусств)</w:t>
            </w:r>
            <w:r w:rsidR="00C60039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16%</w:t>
            </w:r>
          </w:p>
        </w:tc>
        <w:tc>
          <w:tcPr>
            <w:tcW w:w="488" w:type="dxa"/>
            <w:shd w:val="clear" w:color="auto" w:fill="auto"/>
          </w:tcPr>
          <w:p w:rsidR="00EA3B80" w:rsidRPr="00C60039" w:rsidRDefault="00EA3B80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A3B80" w:rsidRPr="00BE226A" w:rsidRDefault="00EA3B80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EA3B80" w:rsidRPr="004D453A" w:rsidRDefault="00EA3B80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B80" w:rsidRPr="004D453A" w:rsidRDefault="00EA3B80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B80" w:rsidRPr="004D453A" w:rsidTr="00B9647B">
        <w:tc>
          <w:tcPr>
            <w:tcW w:w="708" w:type="dxa"/>
            <w:gridSpan w:val="3"/>
            <w:vMerge/>
          </w:tcPr>
          <w:p w:rsidR="00EA3B80" w:rsidRPr="004D453A" w:rsidRDefault="00EA3B80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Merge/>
          </w:tcPr>
          <w:p w:rsidR="00EA3B80" w:rsidRPr="00BE226A" w:rsidRDefault="00EA3B80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Доля выпускников пр</w:t>
            </w:r>
            <w:r w:rsidRPr="00C60039">
              <w:rPr>
                <w:sz w:val="18"/>
                <w:szCs w:val="18"/>
              </w:rPr>
              <w:t>о</w:t>
            </w:r>
            <w:r w:rsidRPr="00C60039">
              <w:rPr>
                <w:sz w:val="18"/>
                <w:szCs w:val="18"/>
              </w:rPr>
              <w:t>фессиональных образовательных организаций, трудоус</w:t>
            </w:r>
            <w:r w:rsidRPr="00C60039">
              <w:rPr>
                <w:sz w:val="18"/>
                <w:szCs w:val="18"/>
              </w:rPr>
              <w:t>т</w:t>
            </w:r>
            <w:r w:rsidRPr="00C60039">
              <w:rPr>
                <w:sz w:val="18"/>
                <w:szCs w:val="18"/>
              </w:rPr>
              <w:t>роившихся по пол</w:t>
            </w:r>
            <w:r w:rsidRPr="00C60039">
              <w:rPr>
                <w:sz w:val="18"/>
                <w:szCs w:val="18"/>
              </w:rPr>
              <w:t>у</w:t>
            </w:r>
            <w:r w:rsidRPr="00C60039">
              <w:rPr>
                <w:sz w:val="18"/>
                <w:szCs w:val="18"/>
              </w:rPr>
              <w:t>ченной профессии (специальности) в первый год после з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вершения обуч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ния</w:t>
            </w:r>
            <w:r w:rsidR="00371F73">
              <w:rPr>
                <w:sz w:val="18"/>
                <w:szCs w:val="18"/>
              </w:rPr>
              <w:t>, 5</w:t>
            </w:r>
            <w:r w:rsidRPr="00C60039">
              <w:rPr>
                <w:sz w:val="18"/>
                <w:szCs w:val="18"/>
              </w:rPr>
              <w:t>2,5%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EA3B80" w:rsidRPr="00C60039" w:rsidRDefault="00EA3B80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Доля выпускников профессиональных о</w:t>
            </w:r>
            <w:r w:rsidRPr="00C60039">
              <w:rPr>
                <w:sz w:val="18"/>
                <w:szCs w:val="18"/>
              </w:rPr>
              <w:t>б</w:t>
            </w:r>
            <w:r w:rsidRPr="00C60039">
              <w:rPr>
                <w:sz w:val="18"/>
                <w:szCs w:val="18"/>
              </w:rPr>
              <w:t>разовательных организаций, трудоустр</w:t>
            </w:r>
            <w:r w:rsidRPr="00C60039">
              <w:rPr>
                <w:sz w:val="18"/>
                <w:szCs w:val="18"/>
              </w:rPr>
              <w:t>о</w:t>
            </w:r>
            <w:r w:rsidRPr="00C60039">
              <w:rPr>
                <w:sz w:val="18"/>
                <w:szCs w:val="18"/>
              </w:rPr>
              <w:t>ившихся по полученной профессии (спец</w:t>
            </w:r>
            <w:r w:rsidRPr="00C60039">
              <w:rPr>
                <w:sz w:val="18"/>
                <w:szCs w:val="18"/>
              </w:rPr>
              <w:t>и</w:t>
            </w:r>
            <w:r w:rsidRPr="00C60039">
              <w:rPr>
                <w:sz w:val="18"/>
                <w:szCs w:val="18"/>
              </w:rPr>
              <w:t>альности) в первый год после з</w:t>
            </w:r>
            <w:r w:rsidRPr="00C60039">
              <w:rPr>
                <w:sz w:val="18"/>
                <w:szCs w:val="18"/>
              </w:rPr>
              <w:t>а</w:t>
            </w:r>
            <w:r w:rsidRPr="00C60039">
              <w:rPr>
                <w:sz w:val="18"/>
                <w:szCs w:val="18"/>
              </w:rPr>
              <w:t>вершения обуч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 xml:space="preserve">ния 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88%</w:t>
            </w:r>
          </w:p>
        </w:tc>
        <w:tc>
          <w:tcPr>
            <w:tcW w:w="488" w:type="dxa"/>
            <w:shd w:val="clear" w:color="auto" w:fill="auto"/>
          </w:tcPr>
          <w:p w:rsidR="00EA3B80" w:rsidRPr="00C60039" w:rsidRDefault="00EA3B80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A3B80" w:rsidRPr="00BE226A" w:rsidRDefault="00EA3B80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EA3B80" w:rsidRPr="004D453A" w:rsidRDefault="00EA3B80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A3B80" w:rsidRPr="004D453A" w:rsidRDefault="00EA3B80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c>
          <w:tcPr>
            <w:tcW w:w="708" w:type="dxa"/>
            <w:gridSpan w:val="3"/>
            <w:vMerge w:val="restart"/>
          </w:tcPr>
          <w:p w:rsidR="000752D1" w:rsidRPr="00431929" w:rsidRDefault="000752D1" w:rsidP="002E5B69">
            <w:pPr>
              <w:jc w:val="center"/>
              <w:rPr>
                <w:b/>
                <w:sz w:val="24"/>
                <w:szCs w:val="24"/>
              </w:rPr>
            </w:pPr>
            <w:r w:rsidRPr="00431929">
              <w:rPr>
                <w:b/>
                <w:sz w:val="24"/>
                <w:szCs w:val="24"/>
              </w:rPr>
              <w:lastRenderedPageBreak/>
              <w:t>2</w:t>
            </w:r>
          </w:p>
          <w:p w:rsidR="000752D1" w:rsidRPr="0099126A" w:rsidRDefault="000752D1" w:rsidP="002E5B69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:rsidR="000752D1" w:rsidRPr="0099126A" w:rsidRDefault="000752D1" w:rsidP="002E5B69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:rsidR="000752D1" w:rsidRPr="0099126A" w:rsidRDefault="000752D1" w:rsidP="002E5B69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:rsidR="000752D1" w:rsidRPr="0099126A" w:rsidRDefault="000752D1" w:rsidP="002E5B69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:rsidR="000752D1" w:rsidRPr="0099126A" w:rsidRDefault="000752D1" w:rsidP="002E5B69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  <w:p w:rsidR="000752D1" w:rsidRPr="0099126A" w:rsidRDefault="000752D1" w:rsidP="004F7D81">
            <w:pPr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 w:val="restart"/>
          </w:tcPr>
          <w:p w:rsidR="000752D1" w:rsidRPr="00C60039" w:rsidRDefault="000752D1" w:rsidP="004D453A">
            <w:pPr>
              <w:jc w:val="both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Обеспечение свободы творчества и прав гра</w:t>
            </w:r>
            <w:r w:rsidRPr="00C60039">
              <w:rPr>
                <w:sz w:val="24"/>
                <w:szCs w:val="24"/>
              </w:rPr>
              <w:t>ж</w:t>
            </w:r>
            <w:r w:rsidRPr="00C60039">
              <w:rPr>
                <w:sz w:val="24"/>
                <w:szCs w:val="24"/>
              </w:rPr>
              <w:t>дан на участие в культу</w:t>
            </w:r>
            <w:r w:rsidRPr="00C60039">
              <w:rPr>
                <w:sz w:val="24"/>
                <w:szCs w:val="24"/>
              </w:rPr>
              <w:t>р</w:t>
            </w:r>
            <w:r w:rsidRPr="00C60039">
              <w:rPr>
                <w:sz w:val="24"/>
                <w:szCs w:val="24"/>
              </w:rPr>
              <w:t>ной жизни, на равный доступ к культурным ценностям</w:t>
            </w: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учреждений, работающих с одаренными детьми, получивших гос</w:t>
            </w:r>
            <w:r w:rsidRPr="00C60039">
              <w:rPr>
                <w:sz w:val="18"/>
                <w:szCs w:val="18"/>
              </w:rPr>
              <w:t>у</w:t>
            </w:r>
            <w:r w:rsidRPr="00C60039">
              <w:rPr>
                <w:sz w:val="18"/>
                <w:szCs w:val="18"/>
              </w:rPr>
              <w:t>дарственную поддержку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20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учреждений, работающих с одаренными детьми, получивших госуда</w:t>
            </w:r>
            <w:r w:rsidRPr="00C60039">
              <w:rPr>
                <w:sz w:val="18"/>
                <w:szCs w:val="18"/>
              </w:rPr>
              <w:t>р</w:t>
            </w:r>
            <w:r w:rsidRPr="00C60039">
              <w:rPr>
                <w:sz w:val="18"/>
                <w:szCs w:val="18"/>
              </w:rPr>
              <w:t>ственную поддержку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22 чел.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0752D1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752D1" w:rsidRPr="00C60039" w:rsidRDefault="007852CF" w:rsidP="004D453A">
            <w:pPr>
              <w:jc w:val="center"/>
              <w:rPr>
                <w:sz w:val="18"/>
                <w:szCs w:val="18"/>
              </w:rPr>
            </w:pPr>
            <w:r w:rsidRPr="00C60039">
              <w:t>2</w:t>
            </w:r>
            <w:r w:rsidRPr="00C60039">
              <w:rPr>
                <w:sz w:val="24"/>
                <w:szCs w:val="24"/>
              </w:rPr>
              <w:t xml:space="preserve"> </w:t>
            </w:r>
            <w:r w:rsidRPr="00C60039">
              <w:rPr>
                <w:sz w:val="18"/>
                <w:szCs w:val="18"/>
              </w:rPr>
              <w:t>(88,8%)</w:t>
            </w:r>
          </w:p>
        </w:tc>
        <w:tc>
          <w:tcPr>
            <w:tcW w:w="1278" w:type="dxa"/>
            <w:vMerge w:val="restart"/>
          </w:tcPr>
          <w:p w:rsidR="000752D1" w:rsidRPr="00C60039" w:rsidRDefault="00431929" w:rsidP="004D453A">
            <w:pPr>
              <w:jc w:val="center"/>
            </w:pPr>
            <w:r w:rsidRPr="00C60039">
              <w:t>3</w:t>
            </w:r>
          </w:p>
        </w:tc>
        <w:tc>
          <w:tcPr>
            <w:tcW w:w="1625" w:type="dxa"/>
            <w:vMerge w:val="restart"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3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одаренных детей, получи</w:t>
            </w:r>
            <w:r w:rsidRPr="00C60039">
              <w:rPr>
                <w:sz w:val="18"/>
                <w:szCs w:val="18"/>
              </w:rPr>
              <w:t>в</w:t>
            </w:r>
            <w:r w:rsidRPr="00C60039">
              <w:rPr>
                <w:sz w:val="18"/>
                <w:szCs w:val="18"/>
              </w:rPr>
              <w:t>ших госуда</w:t>
            </w:r>
            <w:r w:rsidRPr="00C60039">
              <w:rPr>
                <w:sz w:val="18"/>
                <w:szCs w:val="18"/>
              </w:rPr>
              <w:t>р</w:t>
            </w:r>
            <w:r w:rsidRPr="00C60039">
              <w:rPr>
                <w:sz w:val="18"/>
                <w:szCs w:val="18"/>
              </w:rPr>
              <w:t>ственную поддержку</w:t>
            </w:r>
            <w:r w:rsidR="00371F73">
              <w:rPr>
                <w:sz w:val="18"/>
                <w:szCs w:val="18"/>
              </w:rPr>
              <w:t xml:space="preserve">, </w:t>
            </w:r>
            <w:r w:rsidRPr="00C60039">
              <w:rPr>
                <w:sz w:val="18"/>
                <w:szCs w:val="18"/>
              </w:rPr>
              <w:t>350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одаренных детей, получи</w:t>
            </w:r>
            <w:r w:rsidRPr="00C60039">
              <w:rPr>
                <w:sz w:val="18"/>
                <w:szCs w:val="18"/>
              </w:rPr>
              <w:t>в</w:t>
            </w:r>
            <w:r w:rsidRPr="00C60039">
              <w:rPr>
                <w:sz w:val="18"/>
                <w:szCs w:val="18"/>
              </w:rPr>
              <w:t>ших госуда</w:t>
            </w:r>
            <w:r w:rsidRPr="00C60039">
              <w:rPr>
                <w:sz w:val="18"/>
                <w:szCs w:val="18"/>
              </w:rPr>
              <w:t>р</w:t>
            </w:r>
            <w:r w:rsidRPr="00C60039">
              <w:rPr>
                <w:sz w:val="18"/>
                <w:szCs w:val="18"/>
              </w:rPr>
              <w:t>ственную поддержку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354 чел.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0752D1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324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Организация и проведение культурно-досуговых м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роприятий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350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Организация и проведение культурно-досуговых м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роприятий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569 ед.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8A0130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87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Обновляемость фонда библиотек 1,9%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Обновляемость фонда библиотек 2%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0752D1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Доля библиотек, обесп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ченных доступом к сети «Интернет»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31%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Доля библиотек, обесп</w:t>
            </w:r>
            <w:r w:rsidRPr="00C60039">
              <w:rPr>
                <w:sz w:val="18"/>
                <w:szCs w:val="18"/>
              </w:rPr>
              <w:t>е</w:t>
            </w:r>
            <w:r w:rsidRPr="00C60039">
              <w:rPr>
                <w:sz w:val="18"/>
                <w:szCs w:val="18"/>
              </w:rPr>
              <w:t>ченных доступом к сети «Интернет»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40,3%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0752D1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посещений культурно-досуговых а</w:t>
            </w:r>
            <w:r w:rsidRPr="00C60039">
              <w:rPr>
                <w:sz w:val="18"/>
                <w:szCs w:val="18"/>
              </w:rPr>
              <w:t>к</w:t>
            </w:r>
            <w:r w:rsidRPr="00C60039">
              <w:rPr>
                <w:sz w:val="18"/>
                <w:szCs w:val="18"/>
              </w:rPr>
              <w:t xml:space="preserve">ций в сфере культуры на одного жителя области 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6,9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посещений культурно-досуговых акций в сфере культуры на одн</w:t>
            </w:r>
            <w:r w:rsidRPr="00C60039">
              <w:rPr>
                <w:sz w:val="18"/>
                <w:szCs w:val="18"/>
              </w:rPr>
              <w:t>о</w:t>
            </w:r>
            <w:r w:rsidRPr="00C60039">
              <w:rPr>
                <w:sz w:val="18"/>
                <w:szCs w:val="18"/>
              </w:rPr>
              <w:t xml:space="preserve">го жителя области 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7 ед.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7852CF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 xml:space="preserve">Количество посещений библиотек на 1 жителя в год 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3,3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Количество посещений библиотек на 1 ж</w:t>
            </w:r>
            <w:r w:rsidRPr="00C60039">
              <w:rPr>
                <w:sz w:val="18"/>
                <w:szCs w:val="18"/>
              </w:rPr>
              <w:t>и</w:t>
            </w:r>
            <w:r w:rsidRPr="00C60039">
              <w:rPr>
                <w:sz w:val="18"/>
                <w:szCs w:val="18"/>
              </w:rPr>
              <w:t xml:space="preserve">теля в год </w:t>
            </w:r>
            <w:r w:rsidR="00371F73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3,2 ед.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7852CF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Посещаемость музейных учреждений на 1 жителя в год</w:t>
            </w:r>
            <w:r w:rsidR="007852CF" w:rsidRPr="00C60039">
              <w:rPr>
                <w:sz w:val="18"/>
                <w:szCs w:val="18"/>
              </w:rPr>
              <w:t xml:space="preserve"> </w:t>
            </w:r>
            <w:r w:rsidR="00371F73">
              <w:rPr>
                <w:sz w:val="18"/>
                <w:szCs w:val="18"/>
              </w:rPr>
              <w:t>,</w:t>
            </w:r>
            <w:r w:rsidR="007852CF" w:rsidRPr="00C60039">
              <w:rPr>
                <w:sz w:val="18"/>
                <w:szCs w:val="18"/>
              </w:rPr>
              <w:t>0,74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Посещаемость музейных учреждений на 1 жителя в год</w:t>
            </w:r>
            <w:r w:rsidR="007852CF" w:rsidRPr="00C60039">
              <w:rPr>
                <w:sz w:val="18"/>
                <w:szCs w:val="18"/>
              </w:rPr>
              <w:t xml:space="preserve"> </w:t>
            </w:r>
            <w:r w:rsidR="00371F73">
              <w:rPr>
                <w:sz w:val="18"/>
                <w:szCs w:val="18"/>
              </w:rPr>
              <w:t>,</w:t>
            </w:r>
            <w:r w:rsidR="007852CF" w:rsidRPr="00C60039">
              <w:rPr>
                <w:sz w:val="18"/>
                <w:szCs w:val="18"/>
              </w:rPr>
              <w:t>0,79 ед.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7852CF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752D1" w:rsidRPr="004D453A" w:rsidTr="00B9647B">
        <w:trPr>
          <w:trHeight w:val="125"/>
        </w:trPr>
        <w:tc>
          <w:tcPr>
            <w:tcW w:w="708" w:type="dxa"/>
            <w:gridSpan w:val="3"/>
            <w:vMerge/>
            <w:vAlign w:val="center"/>
          </w:tcPr>
          <w:p w:rsidR="000752D1" w:rsidRPr="0099126A" w:rsidRDefault="000752D1" w:rsidP="00DC64A8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2944" w:type="dxa"/>
            <w:gridSpan w:val="2"/>
            <w:vMerge/>
          </w:tcPr>
          <w:p w:rsidR="000752D1" w:rsidRPr="00BE226A" w:rsidRDefault="000752D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gridSpan w:val="8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Увеличение количества посещений теа</w:t>
            </w:r>
            <w:r w:rsidRPr="00C60039">
              <w:rPr>
                <w:sz w:val="18"/>
                <w:szCs w:val="18"/>
              </w:rPr>
              <w:t>т</w:t>
            </w:r>
            <w:r w:rsidRPr="00C60039">
              <w:rPr>
                <w:sz w:val="18"/>
                <w:szCs w:val="18"/>
              </w:rPr>
              <w:t>рально-концертных мероприятий</w:t>
            </w:r>
            <w:r w:rsidR="00371F73">
              <w:rPr>
                <w:sz w:val="18"/>
                <w:szCs w:val="18"/>
              </w:rPr>
              <w:t>,</w:t>
            </w:r>
            <w:r w:rsidR="007852CF" w:rsidRPr="00C60039">
              <w:rPr>
                <w:sz w:val="18"/>
                <w:szCs w:val="18"/>
              </w:rPr>
              <w:t xml:space="preserve"> 102,5%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0752D1" w:rsidRPr="00C60039" w:rsidRDefault="000752D1" w:rsidP="00573034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Увеличение количества посещений теа</w:t>
            </w:r>
            <w:r w:rsidRPr="00C60039">
              <w:rPr>
                <w:sz w:val="18"/>
                <w:szCs w:val="18"/>
              </w:rPr>
              <w:t>т</w:t>
            </w:r>
            <w:r w:rsidRPr="00C60039">
              <w:rPr>
                <w:sz w:val="18"/>
                <w:szCs w:val="18"/>
              </w:rPr>
              <w:t>рально-концертных мероприятий</w:t>
            </w:r>
            <w:r w:rsidR="007852CF" w:rsidRPr="00C60039">
              <w:rPr>
                <w:sz w:val="18"/>
                <w:szCs w:val="18"/>
              </w:rPr>
              <w:t xml:space="preserve"> </w:t>
            </w:r>
            <w:r w:rsidR="00371F73">
              <w:rPr>
                <w:sz w:val="18"/>
                <w:szCs w:val="18"/>
              </w:rPr>
              <w:t>,</w:t>
            </w:r>
            <w:r w:rsidR="007852CF" w:rsidRPr="00C60039">
              <w:rPr>
                <w:sz w:val="18"/>
                <w:szCs w:val="18"/>
              </w:rPr>
              <w:t xml:space="preserve"> 103,2 %</w:t>
            </w:r>
          </w:p>
        </w:tc>
        <w:tc>
          <w:tcPr>
            <w:tcW w:w="488" w:type="dxa"/>
            <w:shd w:val="clear" w:color="auto" w:fill="auto"/>
          </w:tcPr>
          <w:p w:rsidR="000752D1" w:rsidRPr="00C60039" w:rsidRDefault="007852CF" w:rsidP="004D453A">
            <w:pPr>
              <w:jc w:val="center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752D1" w:rsidRPr="00BE226A" w:rsidRDefault="000752D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0752D1" w:rsidRPr="004D453A" w:rsidRDefault="000752D1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752D1" w:rsidRPr="004D453A" w:rsidRDefault="000752D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F7D81" w:rsidRPr="004D453A" w:rsidTr="00B9647B">
        <w:trPr>
          <w:trHeight w:val="165"/>
        </w:trPr>
        <w:tc>
          <w:tcPr>
            <w:tcW w:w="708" w:type="dxa"/>
            <w:gridSpan w:val="3"/>
            <w:vMerge w:val="restart"/>
            <w:vAlign w:val="center"/>
          </w:tcPr>
          <w:p w:rsidR="004F7D81" w:rsidRPr="00135914" w:rsidRDefault="00135914" w:rsidP="00DC64A8">
            <w:pPr>
              <w:jc w:val="center"/>
              <w:rPr>
                <w:b/>
                <w:sz w:val="24"/>
                <w:szCs w:val="24"/>
              </w:rPr>
            </w:pPr>
            <w:r w:rsidRPr="001359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4" w:type="dxa"/>
            <w:gridSpan w:val="2"/>
            <w:vMerge w:val="restart"/>
          </w:tcPr>
          <w:p w:rsidR="004F7D81" w:rsidRPr="00C60039" w:rsidRDefault="004F7D81" w:rsidP="004D453A">
            <w:pPr>
              <w:jc w:val="both"/>
              <w:rPr>
                <w:sz w:val="24"/>
                <w:szCs w:val="24"/>
              </w:rPr>
            </w:pPr>
            <w:r w:rsidRPr="00C60039">
              <w:rPr>
                <w:sz w:val="24"/>
                <w:szCs w:val="24"/>
              </w:rPr>
              <w:t>Развитие инфрастру</w:t>
            </w:r>
            <w:r w:rsidRPr="00C60039">
              <w:rPr>
                <w:sz w:val="24"/>
                <w:szCs w:val="24"/>
              </w:rPr>
              <w:t>к</w:t>
            </w:r>
            <w:r w:rsidRPr="00C60039">
              <w:rPr>
                <w:sz w:val="24"/>
                <w:szCs w:val="24"/>
              </w:rPr>
              <w:t>туры сф</w:t>
            </w:r>
            <w:r w:rsidRPr="00C60039">
              <w:rPr>
                <w:sz w:val="24"/>
                <w:szCs w:val="24"/>
              </w:rPr>
              <w:t>е</w:t>
            </w:r>
            <w:r w:rsidRPr="00C60039">
              <w:rPr>
                <w:sz w:val="24"/>
                <w:szCs w:val="24"/>
              </w:rPr>
              <w:t>ры культуры</w:t>
            </w:r>
          </w:p>
        </w:tc>
        <w:tc>
          <w:tcPr>
            <w:tcW w:w="3472" w:type="dxa"/>
            <w:gridSpan w:val="9"/>
            <w:vAlign w:val="center"/>
          </w:tcPr>
          <w:p w:rsidR="004F7D81" w:rsidRPr="00C60039" w:rsidRDefault="004F7D81" w:rsidP="009A6702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Обеспеченность общедоступными би</w:t>
            </w:r>
            <w:r w:rsidRPr="00C60039">
              <w:rPr>
                <w:sz w:val="18"/>
                <w:szCs w:val="18"/>
              </w:rPr>
              <w:t>б</w:t>
            </w:r>
            <w:r w:rsidRPr="00C60039">
              <w:rPr>
                <w:sz w:val="18"/>
                <w:szCs w:val="18"/>
              </w:rPr>
              <w:t>лиотеками</w:t>
            </w:r>
            <w:r w:rsidR="00455CDF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100%</w:t>
            </w:r>
          </w:p>
        </w:tc>
        <w:tc>
          <w:tcPr>
            <w:tcW w:w="3625" w:type="dxa"/>
            <w:gridSpan w:val="4"/>
            <w:vAlign w:val="center"/>
          </w:tcPr>
          <w:p w:rsidR="004F7D81" w:rsidRPr="00C60039" w:rsidRDefault="004F7D81" w:rsidP="009A6702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Обеспеченность общедоступными библи</w:t>
            </w:r>
            <w:r w:rsidRPr="00C60039">
              <w:rPr>
                <w:sz w:val="18"/>
                <w:szCs w:val="18"/>
              </w:rPr>
              <w:t>о</w:t>
            </w:r>
            <w:r w:rsidRPr="00C60039">
              <w:rPr>
                <w:sz w:val="18"/>
                <w:szCs w:val="18"/>
              </w:rPr>
              <w:t>теками</w:t>
            </w:r>
            <w:r w:rsidR="00455CDF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 xml:space="preserve"> 90 %</w:t>
            </w:r>
          </w:p>
        </w:tc>
        <w:tc>
          <w:tcPr>
            <w:tcW w:w="488" w:type="dxa"/>
          </w:tcPr>
          <w:p w:rsidR="004F7D81" w:rsidRPr="00371F73" w:rsidRDefault="00135914" w:rsidP="00C60039">
            <w:pPr>
              <w:jc w:val="center"/>
              <w:rPr>
                <w:b/>
              </w:rPr>
            </w:pPr>
            <w:r w:rsidRPr="00371F73">
              <w:rPr>
                <w:b/>
              </w:rP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4F7D81" w:rsidRPr="00C60039" w:rsidRDefault="00135914" w:rsidP="00431929">
            <w:pPr>
              <w:jc w:val="center"/>
              <w:rPr>
                <w:sz w:val="20"/>
                <w:szCs w:val="20"/>
              </w:rPr>
            </w:pPr>
            <w:r w:rsidRPr="00455CDF">
              <w:t>1</w:t>
            </w:r>
            <w:r w:rsidRPr="00C60039">
              <w:rPr>
                <w:sz w:val="24"/>
                <w:szCs w:val="24"/>
              </w:rPr>
              <w:t xml:space="preserve"> </w:t>
            </w:r>
            <w:r w:rsidRPr="00C60039">
              <w:rPr>
                <w:sz w:val="20"/>
                <w:szCs w:val="20"/>
              </w:rPr>
              <w:t>(50%)</w:t>
            </w:r>
          </w:p>
        </w:tc>
        <w:tc>
          <w:tcPr>
            <w:tcW w:w="1278" w:type="dxa"/>
            <w:vMerge w:val="restart"/>
          </w:tcPr>
          <w:p w:rsidR="004F7D81" w:rsidRPr="00455CDF" w:rsidRDefault="00431929" w:rsidP="00431929">
            <w:pPr>
              <w:jc w:val="center"/>
            </w:pPr>
            <w:r w:rsidRPr="00455CDF">
              <w:t>1</w:t>
            </w:r>
          </w:p>
        </w:tc>
        <w:tc>
          <w:tcPr>
            <w:tcW w:w="1625" w:type="dxa"/>
            <w:vMerge w:val="restart"/>
          </w:tcPr>
          <w:p w:rsidR="004F7D81" w:rsidRPr="00C60039" w:rsidRDefault="004F7D81" w:rsidP="004D453A">
            <w:pPr>
              <w:jc w:val="both"/>
            </w:pPr>
          </w:p>
        </w:tc>
      </w:tr>
      <w:tr w:rsidR="004F7D81" w:rsidRPr="004D453A" w:rsidTr="00B9647B">
        <w:trPr>
          <w:trHeight w:val="164"/>
        </w:trPr>
        <w:tc>
          <w:tcPr>
            <w:tcW w:w="708" w:type="dxa"/>
            <w:gridSpan w:val="3"/>
            <w:vMerge/>
            <w:vAlign w:val="center"/>
          </w:tcPr>
          <w:p w:rsidR="004F7D81" w:rsidRPr="00135914" w:rsidRDefault="004F7D81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Merge/>
          </w:tcPr>
          <w:p w:rsidR="004F7D81" w:rsidRPr="00C60039" w:rsidRDefault="004F7D81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9"/>
            <w:vAlign w:val="center"/>
          </w:tcPr>
          <w:p w:rsidR="004F7D81" w:rsidRPr="00C60039" w:rsidRDefault="004F7D81" w:rsidP="009A6702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Обеспеченность учреждениями культу</w:t>
            </w:r>
            <w:r w:rsidRPr="00C60039">
              <w:rPr>
                <w:sz w:val="18"/>
                <w:szCs w:val="18"/>
              </w:rPr>
              <w:t>р</w:t>
            </w:r>
            <w:r w:rsidRPr="00C60039">
              <w:rPr>
                <w:sz w:val="18"/>
                <w:szCs w:val="18"/>
              </w:rPr>
              <w:t>но-досугового типа</w:t>
            </w:r>
            <w:r w:rsidR="00455CDF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100%</w:t>
            </w:r>
          </w:p>
        </w:tc>
        <w:tc>
          <w:tcPr>
            <w:tcW w:w="3625" w:type="dxa"/>
            <w:gridSpan w:val="4"/>
            <w:vAlign w:val="center"/>
          </w:tcPr>
          <w:p w:rsidR="004F7D81" w:rsidRPr="00C60039" w:rsidRDefault="004F7D81" w:rsidP="009A6702">
            <w:pPr>
              <w:rPr>
                <w:sz w:val="18"/>
                <w:szCs w:val="18"/>
              </w:rPr>
            </w:pPr>
            <w:r w:rsidRPr="00C60039">
              <w:rPr>
                <w:sz w:val="18"/>
                <w:szCs w:val="18"/>
              </w:rPr>
              <w:t>Обеспеченность учреждениями культу</w:t>
            </w:r>
            <w:r w:rsidRPr="00C60039">
              <w:rPr>
                <w:sz w:val="18"/>
                <w:szCs w:val="18"/>
              </w:rPr>
              <w:t>р</w:t>
            </w:r>
            <w:r w:rsidRPr="00C60039">
              <w:rPr>
                <w:sz w:val="18"/>
                <w:szCs w:val="18"/>
              </w:rPr>
              <w:t xml:space="preserve">но-досугового типа </w:t>
            </w:r>
            <w:r w:rsidR="00455CDF">
              <w:rPr>
                <w:sz w:val="18"/>
                <w:szCs w:val="18"/>
              </w:rPr>
              <w:t>,</w:t>
            </w:r>
            <w:r w:rsidRPr="00C60039">
              <w:rPr>
                <w:sz w:val="18"/>
                <w:szCs w:val="18"/>
              </w:rPr>
              <w:t>100%</w:t>
            </w:r>
          </w:p>
        </w:tc>
        <w:tc>
          <w:tcPr>
            <w:tcW w:w="488" w:type="dxa"/>
          </w:tcPr>
          <w:p w:rsidR="004F7D81" w:rsidRPr="00C60039" w:rsidRDefault="00AD5EC9" w:rsidP="004D453A">
            <w:pPr>
              <w:jc w:val="both"/>
            </w:pPr>
            <w:r w:rsidRPr="00C60039">
              <w:t>+</w:t>
            </w:r>
          </w:p>
        </w:tc>
        <w:tc>
          <w:tcPr>
            <w:tcW w:w="850" w:type="dxa"/>
            <w:gridSpan w:val="2"/>
            <w:vMerge/>
          </w:tcPr>
          <w:p w:rsidR="004F7D81" w:rsidRPr="00C60039" w:rsidRDefault="004F7D81" w:rsidP="004D453A">
            <w:pPr>
              <w:jc w:val="both"/>
            </w:pPr>
          </w:p>
        </w:tc>
        <w:tc>
          <w:tcPr>
            <w:tcW w:w="1278" w:type="dxa"/>
            <w:vMerge/>
          </w:tcPr>
          <w:p w:rsidR="004F7D81" w:rsidRPr="00C60039" w:rsidRDefault="004F7D81" w:rsidP="004D453A">
            <w:pPr>
              <w:jc w:val="both"/>
            </w:pPr>
          </w:p>
        </w:tc>
        <w:tc>
          <w:tcPr>
            <w:tcW w:w="1625" w:type="dxa"/>
            <w:vMerge/>
          </w:tcPr>
          <w:p w:rsidR="004F7D81" w:rsidRPr="00C60039" w:rsidRDefault="004F7D81" w:rsidP="004D453A">
            <w:pPr>
              <w:jc w:val="both"/>
            </w:pPr>
          </w:p>
        </w:tc>
      </w:tr>
      <w:tr w:rsidR="00334EE6" w:rsidRPr="004D453A" w:rsidTr="00B9647B">
        <w:tc>
          <w:tcPr>
            <w:tcW w:w="708" w:type="dxa"/>
            <w:gridSpan w:val="3"/>
            <w:vAlign w:val="center"/>
          </w:tcPr>
          <w:p w:rsidR="00334EE6" w:rsidRPr="004D453A" w:rsidRDefault="00334EE6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2" w:type="dxa"/>
            <w:gridSpan w:val="20"/>
          </w:tcPr>
          <w:p w:rsidR="00334EE6" w:rsidRPr="00C60039" w:rsidRDefault="00334EE6" w:rsidP="004D453A">
            <w:pPr>
              <w:jc w:val="both"/>
              <w:rPr>
                <w:sz w:val="18"/>
                <w:szCs w:val="18"/>
              </w:rPr>
            </w:pPr>
            <w:r w:rsidRPr="00C60039">
              <w:t>Цель государственной программы</w:t>
            </w:r>
            <w:r w:rsidR="00866A6D">
              <w:t xml:space="preserve"> </w:t>
            </w:r>
            <w:r w:rsidRPr="00C60039">
              <w:t xml:space="preserve"> - сохранение культурного и исторического наследия, расширение доступа нас</w:t>
            </w:r>
            <w:r w:rsidRPr="00C60039">
              <w:t>е</w:t>
            </w:r>
            <w:r w:rsidRPr="00C60039">
              <w:t>ления к культурным ценностям и информации</w:t>
            </w:r>
          </w:p>
        </w:tc>
      </w:tr>
      <w:tr w:rsidR="00334EE6" w:rsidRPr="004D453A" w:rsidTr="00B9647B">
        <w:tc>
          <w:tcPr>
            <w:tcW w:w="708" w:type="dxa"/>
            <w:gridSpan w:val="3"/>
            <w:vMerge w:val="restart"/>
          </w:tcPr>
          <w:p w:rsidR="00334EE6" w:rsidRPr="004D453A" w:rsidRDefault="00135914" w:rsidP="00577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01" w:type="dxa"/>
            <w:gridSpan w:val="5"/>
            <w:vMerge w:val="restart"/>
          </w:tcPr>
          <w:p w:rsidR="00334EE6" w:rsidRPr="00866A6D" w:rsidRDefault="00334EE6" w:rsidP="004D453A">
            <w:pPr>
              <w:jc w:val="both"/>
              <w:rPr>
                <w:sz w:val="18"/>
                <w:szCs w:val="18"/>
              </w:rPr>
            </w:pPr>
            <w:r w:rsidRPr="00866A6D">
              <w:rPr>
                <w:sz w:val="24"/>
                <w:szCs w:val="24"/>
              </w:rPr>
              <w:t>Государственная охрана и сохран</w:t>
            </w:r>
            <w:r w:rsidRPr="00866A6D">
              <w:rPr>
                <w:sz w:val="24"/>
                <w:szCs w:val="24"/>
              </w:rPr>
              <w:t>е</w:t>
            </w:r>
            <w:r w:rsidRPr="00866A6D">
              <w:rPr>
                <w:sz w:val="24"/>
                <w:szCs w:val="24"/>
              </w:rPr>
              <w:t>ние культурного и исторического наследия Брянской области</w:t>
            </w:r>
          </w:p>
        </w:tc>
        <w:tc>
          <w:tcPr>
            <w:tcW w:w="3399" w:type="dxa"/>
            <w:gridSpan w:val="5"/>
          </w:tcPr>
          <w:p w:rsidR="00334EE6" w:rsidRPr="00866A6D" w:rsidRDefault="00334EE6" w:rsidP="004D453A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оформлены о</w:t>
            </w:r>
            <w:r w:rsidRPr="00866A6D">
              <w:rPr>
                <w:sz w:val="19"/>
                <w:szCs w:val="19"/>
              </w:rPr>
              <w:t>х</w:t>
            </w:r>
            <w:r w:rsidRPr="00866A6D">
              <w:rPr>
                <w:sz w:val="19"/>
                <w:szCs w:val="19"/>
              </w:rPr>
              <w:t>ранные обязательства с собственник</w:t>
            </w:r>
            <w:r w:rsidRPr="00866A6D">
              <w:rPr>
                <w:sz w:val="19"/>
                <w:szCs w:val="19"/>
              </w:rPr>
              <w:t>а</w:t>
            </w:r>
            <w:r w:rsidRPr="00866A6D">
              <w:rPr>
                <w:sz w:val="19"/>
                <w:szCs w:val="19"/>
              </w:rPr>
              <w:t>ми (пользователями) объектов кул</w:t>
            </w:r>
            <w:r w:rsidRPr="00866A6D">
              <w:rPr>
                <w:sz w:val="19"/>
                <w:szCs w:val="19"/>
              </w:rPr>
              <w:t>ь</w:t>
            </w:r>
            <w:r w:rsidRPr="00866A6D">
              <w:rPr>
                <w:sz w:val="19"/>
                <w:szCs w:val="19"/>
              </w:rPr>
              <w:t>турного наследия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Pr="00866A6D">
              <w:rPr>
                <w:sz w:val="19"/>
                <w:szCs w:val="19"/>
              </w:rPr>
              <w:t>13,2%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334EE6" w:rsidP="0042013C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оформлены охра</w:t>
            </w:r>
            <w:r w:rsidRPr="00866A6D">
              <w:rPr>
                <w:sz w:val="19"/>
                <w:szCs w:val="19"/>
              </w:rPr>
              <w:t>н</w:t>
            </w:r>
            <w:r w:rsidRPr="00866A6D">
              <w:rPr>
                <w:sz w:val="19"/>
                <w:szCs w:val="19"/>
              </w:rPr>
              <w:t>ные обязательства с собственниками (пользователями) объектов кул</w:t>
            </w:r>
            <w:r w:rsidRPr="00866A6D">
              <w:rPr>
                <w:sz w:val="19"/>
                <w:szCs w:val="19"/>
              </w:rPr>
              <w:t>ь</w:t>
            </w:r>
            <w:r w:rsidRPr="00866A6D">
              <w:rPr>
                <w:sz w:val="19"/>
                <w:szCs w:val="19"/>
              </w:rPr>
              <w:t>турного наследия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="00135914" w:rsidRPr="00866A6D">
              <w:rPr>
                <w:sz w:val="19"/>
                <w:szCs w:val="19"/>
              </w:rPr>
              <w:t>13,2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3612EB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34EE6" w:rsidRPr="00BE226A" w:rsidRDefault="00135914" w:rsidP="004D453A">
            <w:pPr>
              <w:jc w:val="center"/>
              <w:rPr>
                <w:sz w:val="18"/>
                <w:szCs w:val="18"/>
                <w:highlight w:val="yellow"/>
              </w:rPr>
            </w:pPr>
            <w:r w:rsidRPr="00866A6D">
              <w:t xml:space="preserve">3 </w:t>
            </w:r>
            <w:r w:rsidRPr="00866A6D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  <w:vMerge w:val="restart"/>
          </w:tcPr>
          <w:p w:rsidR="00334EE6" w:rsidRPr="00866A6D" w:rsidRDefault="00D51782" w:rsidP="00203B24">
            <w:pPr>
              <w:jc w:val="center"/>
            </w:pPr>
            <w:r w:rsidRPr="00866A6D">
              <w:t>3</w:t>
            </w:r>
          </w:p>
        </w:tc>
        <w:tc>
          <w:tcPr>
            <w:tcW w:w="1625" w:type="dxa"/>
            <w:vMerge w:val="restart"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4D453A" w:rsidTr="00B9647B">
        <w:tc>
          <w:tcPr>
            <w:tcW w:w="708" w:type="dxa"/>
            <w:gridSpan w:val="3"/>
            <w:vMerge/>
            <w:vAlign w:val="center"/>
          </w:tcPr>
          <w:p w:rsidR="00334EE6" w:rsidRPr="004D453A" w:rsidRDefault="00334EE6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vMerge/>
          </w:tcPr>
          <w:p w:rsidR="00334EE6" w:rsidRPr="00866A6D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866A6D" w:rsidRDefault="00334EE6" w:rsidP="003B0459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выполнены р</w:t>
            </w:r>
            <w:r w:rsidRPr="00866A6D">
              <w:rPr>
                <w:sz w:val="19"/>
                <w:szCs w:val="19"/>
              </w:rPr>
              <w:t>а</w:t>
            </w:r>
            <w:r w:rsidRPr="00866A6D">
              <w:rPr>
                <w:sz w:val="19"/>
                <w:szCs w:val="19"/>
              </w:rPr>
              <w:t>боты по реставрации, ремонту и выв</w:t>
            </w:r>
            <w:r w:rsidRPr="00866A6D">
              <w:rPr>
                <w:sz w:val="19"/>
                <w:szCs w:val="19"/>
              </w:rPr>
              <w:t>о</w:t>
            </w:r>
            <w:r w:rsidRPr="00866A6D">
              <w:rPr>
                <w:sz w:val="19"/>
                <w:szCs w:val="19"/>
              </w:rPr>
              <w:t>ду из аварийного состояния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Pr="00866A6D">
              <w:rPr>
                <w:sz w:val="19"/>
                <w:szCs w:val="19"/>
              </w:rPr>
              <w:t>1,0%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334EE6" w:rsidP="003B0459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выполнены р</w:t>
            </w:r>
            <w:r w:rsidRPr="00866A6D">
              <w:rPr>
                <w:sz w:val="19"/>
                <w:szCs w:val="19"/>
              </w:rPr>
              <w:t>а</w:t>
            </w:r>
            <w:r w:rsidRPr="00866A6D">
              <w:rPr>
                <w:sz w:val="19"/>
                <w:szCs w:val="19"/>
              </w:rPr>
              <w:t>боты по реставрации, ремонту и выв</w:t>
            </w:r>
            <w:r w:rsidRPr="00866A6D">
              <w:rPr>
                <w:sz w:val="19"/>
                <w:szCs w:val="19"/>
              </w:rPr>
              <w:t>о</w:t>
            </w:r>
            <w:r w:rsidRPr="00866A6D">
              <w:rPr>
                <w:sz w:val="19"/>
                <w:szCs w:val="19"/>
              </w:rPr>
              <w:t>ду из аварийного состояния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Pr="00866A6D">
              <w:rPr>
                <w:sz w:val="19"/>
                <w:szCs w:val="19"/>
              </w:rPr>
              <w:t>1,0%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3612EB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34EE6" w:rsidRPr="00BE226A" w:rsidRDefault="00334EE6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4D453A" w:rsidTr="00B9647B">
        <w:tc>
          <w:tcPr>
            <w:tcW w:w="708" w:type="dxa"/>
            <w:gridSpan w:val="3"/>
            <w:vMerge/>
            <w:vAlign w:val="center"/>
          </w:tcPr>
          <w:p w:rsidR="00334EE6" w:rsidRPr="004D453A" w:rsidRDefault="00334EE6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vMerge/>
          </w:tcPr>
          <w:p w:rsidR="00334EE6" w:rsidRPr="00866A6D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866A6D" w:rsidRDefault="00334EE6" w:rsidP="003B0459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разработаны предметы охраны, установлены гран</w:t>
            </w:r>
            <w:r w:rsidRPr="00866A6D">
              <w:rPr>
                <w:sz w:val="19"/>
                <w:szCs w:val="19"/>
              </w:rPr>
              <w:t>и</w:t>
            </w:r>
            <w:r w:rsidRPr="00866A6D">
              <w:rPr>
                <w:sz w:val="19"/>
                <w:szCs w:val="19"/>
              </w:rPr>
              <w:t>цы и разработаны ограничения по пользованию</w:t>
            </w:r>
            <w:r w:rsidR="003B0459" w:rsidRPr="00866A6D">
              <w:rPr>
                <w:sz w:val="19"/>
                <w:szCs w:val="19"/>
              </w:rPr>
              <w:t>,</w:t>
            </w:r>
            <w:r w:rsidR="003612EB" w:rsidRPr="00866A6D">
              <w:rPr>
                <w:sz w:val="19"/>
                <w:szCs w:val="19"/>
              </w:rPr>
              <w:t>2,5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334EE6" w:rsidP="003B0459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наследия, в отношении которых разработаны пре</w:t>
            </w:r>
            <w:r w:rsidRPr="00866A6D">
              <w:rPr>
                <w:sz w:val="19"/>
                <w:szCs w:val="19"/>
              </w:rPr>
              <w:t>д</w:t>
            </w:r>
            <w:r w:rsidRPr="00866A6D">
              <w:rPr>
                <w:sz w:val="19"/>
                <w:szCs w:val="19"/>
              </w:rPr>
              <w:t>меты охраны, установлены границы и разработаны ограничения по пользов</w:t>
            </w:r>
            <w:r w:rsidRPr="00866A6D">
              <w:rPr>
                <w:sz w:val="19"/>
                <w:szCs w:val="19"/>
              </w:rPr>
              <w:t>а</w:t>
            </w:r>
            <w:r w:rsidRPr="00866A6D">
              <w:rPr>
                <w:sz w:val="19"/>
                <w:szCs w:val="19"/>
              </w:rPr>
              <w:t>нию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="003612EB" w:rsidRPr="00866A6D">
              <w:rPr>
                <w:sz w:val="19"/>
                <w:szCs w:val="19"/>
              </w:rPr>
              <w:t>2,5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3612EB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34EE6" w:rsidRPr="00BE226A" w:rsidRDefault="00334EE6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4D453A" w:rsidTr="00B9647B">
        <w:tc>
          <w:tcPr>
            <w:tcW w:w="708" w:type="dxa"/>
            <w:gridSpan w:val="3"/>
            <w:vMerge/>
            <w:vAlign w:val="center"/>
          </w:tcPr>
          <w:p w:rsidR="00334EE6" w:rsidRPr="004D453A" w:rsidRDefault="00334EE6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vMerge/>
          </w:tcPr>
          <w:p w:rsidR="00334EE6" w:rsidRPr="00866A6D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2E5B69" w:rsidRPr="00866A6D" w:rsidRDefault="00334EE6" w:rsidP="004D453A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 федерального значения, в отношении которых были осуществлены план</w:t>
            </w:r>
            <w:r w:rsidRPr="00866A6D">
              <w:rPr>
                <w:sz w:val="19"/>
                <w:szCs w:val="19"/>
              </w:rPr>
              <w:t>о</w:t>
            </w:r>
            <w:r w:rsidRPr="00866A6D">
              <w:rPr>
                <w:sz w:val="19"/>
                <w:szCs w:val="19"/>
              </w:rPr>
              <w:t>вые мероприятия по контролю их с</w:t>
            </w:r>
            <w:r w:rsidRPr="00866A6D">
              <w:rPr>
                <w:sz w:val="19"/>
                <w:szCs w:val="19"/>
              </w:rPr>
              <w:t>о</w:t>
            </w:r>
            <w:r w:rsidRPr="00866A6D">
              <w:rPr>
                <w:sz w:val="19"/>
                <w:szCs w:val="19"/>
              </w:rPr>
              <w:t>стояния, в общем числе объектов культу</w:t>
            </w:r>
            <w:r w:rsidRPr="00866A6D">
              <w:rPr>
                <w:sz w:val="19"/>
                <w:szCs w:val="19"/>
              </w:rPr>
              <w:t>р</w:t>
            </w:r>
            <w:r w:rsidRPr="00866A6D">
              <w:rPr>
                <w:sz w:val="19"/>
                <w:szCs w:val="19"/>
              </w:rPr>
              <w:t>ного наследия федерального знач</w:t>
            </w:r>
            <w:r w:rsidRPr="00866A6D">
              <w:rPr>
                <w:sz w:val="19"/>
                <w:szCs w:val="19"/>
              </w:rPr>
              <w:t>е</w:t>
            </w:r>
            <w:r w:rsidRPr="00866A6D">
              <w:rPr>
                <w:sz w:val="19"/>
                <w:szCs w:val="19"/>
              </w:rPr>
              <w:t>ния</w:t>
            </w:r>
            <w:r w:rsidR="003B0459" w:rsidRPr="00866A6D">
              <w:rPr>
                <w:sz w:val="19"/>
                <w:szCs w:val="19"/>
              </w:rPr>
              <w:t xml:space="preserve">, </w:t>
            </w:r>
            <w:r w:rsidR="003612EB" w:rsidRPr="00866A6D">
              <w:rPr>
                <w:sz w:val="19"/>
                <w:szCs w:val="19"/>
              </w:rPr>
              <w:t>45,7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334EE6" w:rsidP="00232715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Доля объектов культурного наследия федерального значения, в отношении кот</w:t>
            </w:r>
            <w:r w:rsidRPr="00866A6D">
              <w:rPr>
                <w:sz w:val="19"/>
                <w:szCs w:val="19"/>
              </w:rPr>
              <w:t>о</w:t>
            </w:r>
            <w:r w:rsidRPr="00866A6D">
              <w:rPr>
                <w:sz w:val="19"/>
                <w:szCs w:val="19"/>
              </w:rPr>
              <w:t>рых были осуществлены плановые мероприятия по контролю их состо</w:t>
            </w:r>
            <w:r w:rsidRPr="00866A6D">
              <w:rPr>
                <w:sz w:val="19"/>
                <w:szCs w:val="19"/>
              </w:rPr>
              <w:t>я</w:t>
            </w:r>
            <w:r w:rsidRPr="00866A6D">
              <w:rPr>
                <w:sz w:val="19"/>
                <w:szCs w:val="19"/>
              </w:rPr>
              <w:t>ния, в общем числе объектов культурного н</w:t>
            </w:r>
            <w:r w:rsidRPr="00866A6D">
              <w:rPr>
                <w:sz w:val="19"/>
                <w:szCs w:val="19"/>
              </w:rPr>
              <w:t>а</w:t>
            </w:r>
            <w:r w:rsidRPr="00866A6D">
              <w:rPr>
                <w:sz w:val="19"/>
                <w:szCs w:val="19"/>
              </w:rPr>
              <w:t>следия федерального значения</w:t>
            </w:r>
            <w:r w:rsidR="003B0459" w:rsidRPr="00866A6D">
              <w:rPr>
                <w:sz w:val="19"/>
                <w:szCs w:val="19"/>
              </w:rPr>
              <w:t>,</w:t>
            </w:r>
            <w:r w:rsidRPr="00866A6D">
              <w:rPr>
                <w:sz w:val="19"/>
                <w:szCs w:val="19"/>
              </w:rPr>
              <w:t xml:space="preserve"> 49,4%</w:t>
            </w:r>
          </w:p>
          <w:p w:rsidR="003612EB" w:rsidRPr="00866A6D" w:rsidRDefault="003612EB" w:rsidP="00232715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45,7%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334EE6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34EE6" w:rsidRPr="00BE226A" w:rsidRDefault="00334EE6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4D453A" w:rsidTr="00B9647B">
        <w:tc>
          <w:tcPr>
            <w:tcW w:w="708" w:type="dxa"/>
            <w:gridSpan w:val="3"/>
          </w:tcPr>
          <w:p w:rsidR="00334EE6" w:rsidRPr="00805E4C" w:rsidRDefault="00135914" w:rsidP="00866A6D">
            <w:pPr>
              <w:jc w:val="center"/>
              <w:rPr>
                <w:b/>
                <w:sz w:val="24"/>
                <w:szCs w:val="24"/>
              </w:rPr>
            </w:pPr>
            <w:r w:rsidRPr="00805E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01" w:type="dxa"/>
            <w:gridSpan w:val="5"/>
          </w:tcPr>
          <w:p w:rsidR="0065031F" w:rsidRPr="00866A6D" w:rsidRDefault="00334EE6" w:rsidP="004D453A">
            <w:pPr>
              <w:jc w:val="both"/>
              <w:rPr>
                <w:sz w:val="24"/>
                <w:szCs w:val="24"/>
              </w:rPr>
            </w:pPr>
            <w:r w:rsidRPr="00866A6D">
              <w:rPr>
                <w:sz w:val="24"/>
                <w:szCs w:val="24"/>
              </w:rPr>
              <w:t>Обеспечение сохранности, пополнения и использов</w:t>
            </w:r>
            <w:r w:rsidRPr="00866A6D">
              <w:rPr>
                <w:sz w:val="24"/>
                <w:szCs w:val="24"/>
              </w:rPr>
              <w:t>а</w:t>
            </w:r>
            <w:r w:rsidRPr="00866A6D">
              <w:rPr>
                <w:sz w:val="24"/>
                <w:szCs w:val="24"/>
              </w:rPr>
              <w:t>ния архивных фондов Брянской области</w:t>
            </w:r>
          </w:p>
        </w:tc>
        <w:tc>
          <w:tcPr>
            <w:tcW w:w="3399" w:type="dxa"/>
            <w:gridSpan w:val="5"/>
          </w:tcPr>
          <w:p w:rsidR="00AD5EC9" w:rsidRPr="00866A6D" w:rsidRDefault="00805E4C" w:rsidP="003B0459">
            <w:pPr>
              <w:jc w:val="both"/>
              <w:rPr>
                <w:sz w:val="20"/>
                <w:szCs w:val="20"/>
              </w:rPr>
            </w:pPr>
            <w:r w:rsidRPr="00866A6D">
              <w:rPr>
                <w:sz w:val="20"/>
                <w:szCs w:val="20"/>
              </w:rPr>
              <w:t>Доля архивных документов, нах</w:t>
            </w:r>
            <w:r w:rsidRPr="00866A6D">
              <w:rPr>
                <w:sz w:val="20"/>
                <w:szCs w:val="20"/>
              </w:rPr>
              <w:t>о</w:t>
            </w:r>
            <w:r w:rsidRPr="00866A6D">
              <w:rPr>
                <w:sz w:val="20"/>
                <w:szCs w:val="20"/>
              </w:rPr>
              <w:t>дящихся на хранении в государс</w:t>
            </w:r>
            <w:r w:rsidRPr="00866A6D">
              <w:rPr>
                <w:sz w:val="20"/>
                <w:szCs w:val="20"/>
              </w:rPr>
              <w:t>т</w:t>
            </w:r>
            <w:r w:rsidRPr="00866A6D">
              <w:rPr>
                <w:sz w:val="20"/>
                <w:szCs w:val="20"/>
              </w:rPr>
              <w:t>венных архивах с соблюдением нормативных условий хранения а</w:t>
            </w:r>
            <w:r w:rsidRPr="00866A6D">
              <w:rPr>
                <w:sz w:val="20"/>
                <w:szCs w:val="20"/>
              </w:rPr>
              <w:t>р</w:t>
            </w:r>
            <w:r w:rsidRPr="00866A6D">
              <w:rPr>
                <w:sz w:val="20"/>
                <w:szCs w:val="20"/>
              </w:rPr>
              <w:t>хивных док</w:t>
            </w:r>
            <w:r w:rsidRPr="00866A6D">
              <w:rPr>
                <w:sz w:val="20"/>
                <w:szCs w:val="20"/>
              </w:rPr>
              <w:t>у</w:t>
            </w:r>
            <w:r w:rsidRPr="00866A6D">
              <w:rPr>
                <w:sz w:val="20"/>
                <w:szCs w:val="20"/>
              </w:rPr>
              <w:t>ментов</w:t>
            </w:r>
            <w:r w:rsidR="00866A6D">
              <w:rPr>
                <w:sz w:val="20"/>
                <w:szCs w:val="20"/>
              </w:rPr>
              <w:t>,</w:t>
            </w:r>
            <w:r w:rsidRPr="00866A6D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805E4C" w:rsidP="003B0459">
            <w:pPr>
              <w:jc w:val="both"/>
              <w:rPr>
                <w:sz w:val="20"/>
                <w:szCs w:val="20"/>
              </w:rPr>
            </w:pPr>
            <w:r w:rsidRPr="00866A6D">
              <w:rPr>
                <w:sz w:val="20"/>
                <w:szCs w:val="20"/>
              </w:rPr>
              <w:t>Доля архивных документов, наход</w:t>
            </w:r>
            <w:r w:rsidRPr="00866A6D">
              <w:rPr>
                <w:sz w:val="20"/>
                <w:szCs w:val="20"/>
              </w:rPr>
              <w:t>я</w:t>
            </w:r>
            <w:r w:rsidRPr="00866A6D">
              <w:rPr>
                <w:sz w:val="20"/>
                <w:szCs w:val="20"/>
              </w:rPr>
              <w:t>щихся на хранении в государс</w:t>
            </w:r>
            <w:r w:rsidRPr="00866A6D">
              <w:rPr>
                <w:sz w:val="20"/>
                <w:szCs w:val="20"/>
              </w:rPr>
              <w:t>т</w:t>
            </w:r>
            <w:r w:rsidRPr="00866A6D">
              <w:rPr>
                <w:sz w:val="20"/>
                <w:szCs w:val="20"/>
              </w:rPr>
              <w:t>венных архивах с соблюдением но</w:t>
            </w:r>
            <w:r w:rsidRPr="00866A6D">
              <w:rPr>
                <w:sz w:val="20"/>
                <w:szCs w:val="20"/>
              </w:rPr>
              <w:t>р</w:t>
            </w:r>
            <w:r w:rsidRPr="00866A6D">
              <w:rPr>
                <w:sz w:val="20"/>
                <w:szCs w:val="20"/>
              </w:rPr>
              <w:t>мативных условий хранения архивных докуме</w:t>
            </w:r>
            <w:r w:rsidRPr="00866A6D">
              <w:rPr>
                <w:sz w:val="20"/>
                <w:szCs w:val="20"/>
              </w:rPr>
              <w:t>н</w:t>
            </w:r>
            <w:r w:rsidRPr="00866A6D">
              <w:rPr>
                <w:sz w:val="20"/>
                <w:szCs w:val="20"/>
              </w:rPr>
              <w:t>тов</w:t>
            </w:r>
            <w:r w:rsidR="00866A6D">
              <w:rPr>
                <w:sz w:val="20"/>
                <w:szCs w:val="20"/>
              </w:rPr>
              <w:t>,</w:t>
            </w:r>
            <w:r w:rsidRPr="00866A6D">
              <w:rPr>
                <w:sz w:val="20"/>
                <w:szCs w:val="20"/>
              </w:rPr>
              <w:t xml:space="preserve"> 100 %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3612EB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EE6" w:rsidRPr="00866A6D" w:rsidRDefault="00406698" w:rsidP="004D453A">
            <w:pPr>
              <w:jc w:val="center"/>
              <w:rPr>
                <w:sz w:val="18"/>
                <w:szCs w:val="18"/>
              </w:rPr>
            </w:pPr>
            <w:r w:rsidRPr="00866A6D">
              <w:t>3</w:t>
            </w:r>
            <w:r w:rsidRPr="00866A6D">
              <w:rPr>
                <w:sz w:val="24"/>
                <w:szCs w:val="24"/>
              </w:rPr>
              <w:t xml:space="preserve"> </w:t>
            </w:r>
            <w:r w:rsidRPr="00866A6D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</w:tcPr>
          <w:p w:rsidR="00334EE6" w:rsidRPr="00866A6D" w:rsidRDefault="00D51782" w:rsidP="00203B24">
            <w:pPr>
              <w:jc w:val="center"/>
            </w:pPr>
            <w:r w:rsidRPr="00866A6D">
              <w:t>4</w:t>
            </w:r>
          </w:p>
        </w:tc>
        <w:tc>
          <w:tcPr>
            <w:tcW w:w="1625" w:type="dxa"/>
          </w:tcPr>
          <w:p w:rsidR="00334EE6" w:rsidRPr="004D453A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4D453A" w:rsidTr="00B9647B">
        <w:tc>
          <w:tcPr>
            <w:tcW w:w="708" w:type="dxa"/>
            <w:gridSpan w:val="3"/>
            <w:vAlign w:val="center"/>
          </w:tcPr>
          <w:p w:rsidR="00334EE6" w:rsidRPr="004D453A" w:rsidRDefault="00334EE6" w:rsidP="00DC6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2" w:type="dxa"/>
            <w:gridSpan w:val="20"/>
          </w:tcPr>
          <w:p w:rsidR="00334EE6" w:rsidRPr="00866A6D" w:rsidRDefault="00334EE6" w:rsidP="003711C9">
            <w:pPr>
              <w:jc w:val="center"/>
              <w:rPr>
                <w:sz w:val="32"/>
                <w:szCs w:val="32"/>
              </w:rPr>
            </w:pPr>
            <w:r w:rsidRPr="00866A6D">
              <w:rPr>
                <w:sz w:val="32"/>
                <w:szCs w:val="32"/>
              </w:rPr>
              <w:t>Цель государственной программы - создание условий развития сферы туризма и туристской деятел</w:t>
            </w:r>
            <w:r w:rsidRPr="00866A6D">
              <w:rPr>
                <w:sz w:val="32"/>
                <w:szCs w:val="32"/>
              </w:rPr>
              <w:t>ь</w:t>
            </w:r>
            <w:r w:rsidRPr="00866A6D">
              <w:rPr>
                <w:sz w:val="32"/>
                <w:szCs w:val="32"/>
              </w:rPr>
              <w:t>ности</w:t>
            </w:r>
          </w:p>
        </w:tc>
      </w:tr>
      <w:tr w:rsidR="00334EE6" w:rsidRPr="004D453A" w:rsidTr="00B9647B">
        <w:tc>
          <w:tcPr>
            <w:tcW w:w="708" w:type="dxa"/>
            <w:gridSpan w:val="3"/>
          </w:tcPr>
          <w:p w:rsidR="00334EE6" w:rsidRPr="004D453A" w:rsidRDefault="00406698" w:rsidP="0086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01" w:type="dxa"/>
            <w:gridSpan w:val="5"/>
          </w:tcPr>
          <w:p w:rsidR="0065031F" w:rsidRPr="00866A6D" w:rsidRDefault="00334EE6" w:rsidP="004D453A">
            <w:pPr>
              <w:jc w:val="both"/>
              <w:rPr>
                <w:sz w:val="24"/>
                <w:szCs w:val="24"/>
              </w:rPr>
            </w:pPr>
            <w:r w:rsidRPr="00866A6D">
              <w:rPr>
                <w:sz w:val="24"/>
                <w:szCs w:val="24"/>
              </w:rPr>
              <w:t>Развитие внутреннего т</w:t>
            </w:r>
            <w:r w:rsidRPr="00866A6D">
              <w:rPr>
                <w:sz w:val="24"/>
                <w:szCs w:val="24"/>
              </w:rPr>
              <w:t>у</w:t>
            </w:r>
            <w:r w:rsidRPr="00866A6D">
              <w:rPr>
                <w:sz w:val="24"/>
                <w:szCs w:val="24"/>
              </w:rPr>
              <w:t>ризма, межрегионального и международного с</w:t>
            </w:r>
            <w:r w:rsidRPr="00866A6D">
              <w:rPr>
                <w:sz w:val="24"/>
                <w:szCs w:val="24"/>
              </w:rPr>
              <w:t>о</w:t>
            </w:r>
            <w:r w:rsidRPr="00866A6D">
              <w:rPr>
                <w:sz w:val="24"/>
                <w:szCs w:val="24"/>
              </w:rPr>
              <w:t>трудничества в сфере т</w:t>
            </w:r>
            <w:r w:rsidRPr="00866A6D">
              <w:rPr>
                <w:sz w:val="24"/>
                <w:szCs w:val="24"/>
              </w:rPr>
              <w:t>у</w:t>
            </w:r>
            <w:r w:rsidRPr="00866A6D">
              <w:rPr>
                <w:sz w:val="24"/>
                <w:szCs w:val="24"/>
              </w:rPr>
              <w:t>ризма</w:t>
            </w:r>
          </w:p>
        </w:tc>
        <w:tc>
          <w:tcPr>
            <w:tcW w:w="3399" w:type="dxa"/>
            <w:gridSpan w:val="5"/>
          </w:tcPr>
          <w:p w:rsidR="00334EE6" w:rsidRPr="00866A6D" w:rsidRDefault="00334EE6" w:rsidP="00AA015B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Увеличение туристического потока в Брянской области</w:t>
            </w:r>
            <w:r w:rsidR="00866A6D" w:rsidRPr="00866A6D">
              <w:rPr>
                <w:sz w:val="19"/>
                <w:szCs w:val="19"/>
              </w:rPr>
              <w:t xml:space="preserve">, </w:t>
            </w:r>
            <w:r w:rsidR="00AD5EC9" w:rsidRPr="00866A6D">
              <w:rPr>
                <w:sz w:val="19"/>
                <w:szCs w:val="19"/>
              </w:rPr>
              <w:t>136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866A6D" w:rsidRDefault="00334EE6" w:rsidP="00232715">
            <w:pPr>
              <w:jc w:val="both"/>
              <w:rPr>
                <w:sz w:val="19"/>
                <w:szCs w:val="19"/>
              </w:rPr>
            </w:pPr>
            <w:r w:rsidRPr="00866A6D">
              <w:rPr>
                <w:sz w:val="19"/>
                <w:szCs w:val="19"/>
              </w:rPr>
              <w:t>Увеличение туристического потока в Брянской области</w:t>
            </w:r>
            <w:r w:rsidR="00866A6D" w:rsidRPr="00866A6D">
              <w:rPr>
                <w:sz w:val="19"/>
                <w:szCs w:val="19"/>
              </w:rPr>
              <w:t xml:space="preserve">, </w:t>
            </w:r>
            <w:r w:rsidR="00AD5EC9" w:rsidRPr="00866A6D">
              <w:rPr>
                <w:sz w:val="19"/>
                <w:szCs w:val="19"/>
              </w:rPr>
              <w:t>136</w:t>
            </w:r>
            <w:r w:rsidRPr="00866A6D">
              <w:rPr>
                <w:sz w:val="19"/>
                <w:szCs w:val="19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866A6D" w:rsidRDefault="00AD5EC9" w:rsidP="004D453A">
            <w:pPr>
              <w:jc w:val="center"/>
              <w:rPr>
                <w:sz w:val="22"/>
                <w:szCs w:val="22"/>
              </w:rPr>
            </w:pPr>
            <w:r w:rsidRPr="00866A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EE6" w:rsidRPr="00866A6D" w:rsidRDefault="00406698" w:rsidP="00866A6D">
            <w:pPr>
              <w:jc w:val="center"/>
              <w:rPr>
                <w:sz w:val="18"/>
                <w:szCs w:val="18"/>
              </w:rPr>
            </w:pPr>
            <w:r w:rsidRPr="00866A6D">
              <w:t xml:space="preserve">3 </w:t>
            </w:r>
            <w:r w:rsidRPr="00866A6D">
              <w:rPr>
                <w:sz w:val="24"/>
                <w:szCs w:val="24"/>
              </w:rPr>
              <w:t xml:space="preserve"> </w:t>
            </w:r>
            <w:r w:rsidRPr="00866A6D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</w:tcPr>
          <w:p w:rsidR="00334EE6" w:rsidRPr="00866A6D" w:rsidRDefault="00D51782" w:rsidP="00203B24">
            <w:pPr>
              <w:jc w:val="center"/>
            </w:pPr>
            <w:r w:rsidRPr="00866A6D">
              <w:t>4</w:t>
            </w:r>
          </w:p>
        </w:tc>
        <w:tc>
          <w:tcPr>
            <w:tcW w:w="1625" w:type="dxa"/>
          </w:tcPr>
          <w:p w:rsidR="00334EE6" w:rsidRPr="00866A6D" w:rsidRDefault="00334EE6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334EE6" w:rsidRPr="0019391E" w:rsidTr="003C0452">
        <w:trPr>
          <w:trHeight w:val="365"/>
        </w:trPr>
        <w:tc>
          <w:tcPr>
            <w:tcW w:w="14990" w:type="dxa"/>
            <w:gridSpan w:val="23"/>
          </w:tcPr>
          <w:p w:rsidR="00EC4964" w:rsidRDefault="00EC4964" w:rsidP="00EC496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2666C" w:rsidRPr="00EC4964">
              <w:rPr>
                <w:b/>
              </w:rPr>
              <w:t xml:space="preserve"> </w:t>
            </w:r>
            <w:r w:rsidR="00F87CAE" w:rsidRPr="00EC4964">
              <w:rPr>
                <w:b/>
              </w:rPr>
              <w:t>7</w:t>
            </w:r>
            <w:r w:rsidR="00334EE6" w:rsidRPr="00EC4964">
              <w:rPr>
                <w:b/>
              </w:rPr>
              <w:t>.</w:t>
            </w:r>
            <w:r w:rsidR="00E76BA8" w:rsidRPr="00EC4964">
              <w:rPr>
                <w:b/>
              </w:rPr>
              <w:t xml:space="preserve"> </w:t>
            </w:r>
            <w:r w:rsidR="0062666C" w:rsidRPr="00EC4964">
              <w:rPr>
                <w:b/>
              </w:rPr>
              <w:t>Государственная программа «</w:t>
            </w:r>
            <w:r w:rsidR="00334EE6" w:rsidRPr="00EC4964">
              <w:rPr>
                <w:b/>
              </w:rPr>
              <w:t>Развитие образования и науки в Брянской области</w:t>
            </w:r>
            <w:r w:rsidR="0062666C" w:rsidRPr="00EC4964">
              <w:rPr>
                <w:b/>
              </w:rPr>
              <w:t xml:space="preserve">» </w:t>
            </w:r>
            <w:r w:rsidR="00334EE6" w:rsidRPr="00EC4964">
              <w:rPr>
                <w:b/>
              </w:rPr>
              <w:t xml:space="preserve"> (2014-2020 годы)</w:t>
            </w:r>
            <w:r w:rsidR="0062666C" w:rsidRPr="00EC4964">
              <w:rPr>
                <w:b/>
              </w:rPr>
              <w:t xml:space="preserve">, </w:t>
            </w:r>
          </w:p>
          <w:p w:rsidR="00EC4964" w:rsidRDefault="0062666C" w:rsidP="004D453A">
            <w:pPr>
              <w:jc w:val="center"/>
              <w:rPr>
                <w:b/>
              </w:rPr>
            </w:pPr>
            <w:r w:rsidRPr="00EC4964">
              <w:rPr>
                <w:i/>
              </w:rPr>
              <w:t>чи</w:t>
            </w:r>
            <w:r w:rsidRPr="00EC4964">
              <w:rPr>
                <w:i/>
              </w:rPr>
              <w:t>с</w:t>
            </w:r>
            <w:r w:rsidRPr="00EC4964">
              <w:rPr>
                <w:i/>
              </w:rPr>
              <w:t>ло оцениваемых задач-</w:t>
            </w:r>
            <w:r w:rsidR="0018266F" w:rsidRPr="00EC4964">
              <w:rPr>
                <w:b/>
              </w:rPr>
              <w:t xml:space="preserve">8 </w:t>
            </w:r>
          </w:p>
          <w:p w:rsidR="00334EE6" w:rsidRPr="00EC4964" w:rsidRDefault="0018266F" w:rsidP="004D453A">
            <w:pPr>
              <w:jc w:val="center"/>
            </w:pPr>
            <w:r w:rsidRPr="00EC4964">
              <w:t xml:space="preserve">Индикаторов – </w:t>
            </w:r>
            <w:r w:rsidR="0020282C" w:rsidRPr="00EC4964">
              <w:t>3</w:t>
            </w:r>
            <w:r w:rsidRPr="00EC4964">
              <w:t>8</w:t>
            </w:r>
            <w:r w:rsidR="00552331">
              <w:t>, оцениваемых - 38</w:t>
            </w:r>
            <w:r w:rsidRPr="00EC4964">
              <w:t xml:space="preserve"> </w:t>
            </w:r>
            <w:r w:rsidR="00552331">
              <w:t>(Не выполнено</w:t>
            </w:r>
            <w:r w:rsidR="00EC4964" w:rsidRPr="00EC4964">
              <w:t xml:space="preserve"> – 5)</w:t>
            </w:r>
          </w:p>
          <w:p w:rsidR="00334EE6" w:rsidRPr="00EC4964" w:rsidRDefault="00334EE6" w:rsidP="00EC4964">
            <w:pPr>
              <w:jc w:val="center"/>
              <w:rPr>
                <w:i/>
              </w:rPr>
            </w:pPr>
            <w:r w:rsidRPr="00EC4964">
              <w:rPr>
                <w:i/>
              </w:rPr>
              <w:t>(департамент образования и науки Брянской области)</w:t>
            </w:r>
          </w:p>
        </w:tc>
      </w:tr>
      <w:tr w:rsidR="00334EE6" w:rsidRPr="0019391E" w:rsidTr="00B9647B">
        <w:tc>
          <w:tcPr>
            <w:tcW w:w="686" w:type="dxa"/>
            <w:gridSpan w:val="2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334EE6" w:rsidRPr="00EC4964" w:rsidRDefault="00334EE6" w:rsidP="0065031F">
            <w:pPr>
              <w:jc w:val="right"/>
              <w:rPr>
                <w:sz w:val="32"/>
                <w:szCs w:val="32"/>
              </w:rPr>
            </w:pPr>
            <w:r w:rsidRPr="00EC4964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334EE6" w:rsidRPr="00EC4964" w:rsidRDefault="002E2C5D" w:rsidP="0065031F">
            <w:pPr>
              <w:jc w:val="center"/>
              <w:rPr>
                <w:b/>
              </w:rPr>
            </w:pPr>
            <w:r w:rsidRPr="00EC4964">
              <w:rPr>
                <w:b/>
              </w:rPr>
              <w:t>16</w:t>
            </w:r>
          </w:p>
        </w:tc>
        <w:tc>
          <w:tcPr>
            <w:tcW w:w="1289" w:type="dxa"/>
            <w:gridSpan w:val="2"/>
            <w:vAlign w:val="center"/>
          </w:tcPr>
          <w:p w:rsidR="00334EE6" w:rsidRPr="00EC4964" w:rsidRDefault="002E2C5D" w:rsidP="0065031F">
            <w:pPr>
              <w:jc w:val="center"/>
              <w:rPr>
                <w:b/>
              </w:rPr>
            </w:pPr>
            <w:r w:rsidRPr="00EC4964">
              <w:rPr>
                <w:b/>
              </w:rPr>
              <w:t>24</w:t>
            </w:r>
          </w:p>
        </w:tc>
        <w:tc>
          <w:tcPr>
            <w:tcW w:w="1625" w:type="dxa"/>
          </w:tcPr>
          <w:p w:rsidR="002E2C5D" w:rsidRPr="00EC4964" w:rsidRDefault="002E2C5D" w:rsidP="002E2C5D">
            <w:pPr>
              <w:jc w:val="both"/>
              <w:rPr>
                <w:b/>
              </w:rPr>
            </w:pPr>
            <w:r w:rsidRPr="00EC4964">
              <w:rPr>
                <w:b/>
              </w:rPr>
              <w:t>24=24</w:t>
            </w:r>
          </w:p>
          <w:p w:rsidR="00334EE6" w:rsidRPr="00EC4964" w:rsidRDefault="002E2C5D" w:rsidP="002E2C5D">
            <w:pPr>
              <w:jc w:val="both"/>
              <w:rPr>
                <w:i/>
                <w:sz w:val="24"/>
                <w:szCs w:val="24"/>
              </w:rPr>
            </w:pPr>
            <w:r w:rsidRPr="00EC4964">
              <w:rPr>
                <w:i/>
                <w:sz w:val="24"/>
                <w:szCs w:val="24"/>
              </w:rPr>
              <w:t>плановая эффекти</w:t>
            </w:r>
            <w:r w:rsidRPr="00EC4964">
              <w:rPr>
                <w:i/>
                <w:sz w:val="24"/>
                <w:szCs w:val="24"/>
              </w:rPr>
              <w:t>в</w:t>
            </w:r>
            <w:r w:rsidRPr="00EC4964">
              <w:rPr>
                <w:i/>
                <w:sz w:val="24"/>
                <w:szCs w:val="24"/>
              </w:rPr>
              <w:t>ность</w:t>
            </w:r>
          </w:p>
        </w:tc>
      </w:tr>
      <w:tr w:rsidR="00334EE6" w:rsidRPr="0019391E" w:rsidTr="00B9647B">
        <w:tc>
          <w:tcPr>
            <w:tcW w:w="686" w:type="dxa"/>
            <w:gridSpan w:val="2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334EE6" w:rsidRPr="00EC4964" w:rsidRDefault="00334EE6" w:rsidP="00A86DB5">
            <w:pPr>
              <w:jc w:val="center"/>
              <w:rPr>
                <w:sz w:val="32"/>
                <w:szCs w:val="32"/>
              </w:rPr>
            </w:pPr>
            <w:r w:rsidRPr="00EC4964">
              <w:rPr>
                <w:sz w:val="32"/>
                <w:szCs w:val="32"/>
              </w:rPr>
              <w:t>Цель государственной программы – обеспечение высокого качества образования в соответствии с м</w:t>
            </w:r>
            <w:r w:rsidRPr="00EC4964">
              <w:rPr>
                <w:sz w:val="32"/>
                <w:szCs w:val="32"/>
              </w:rPr>
              <w:t>е</w:t>
            </w:r>
            <w:r w:rsidRPr="00EC4964">
              <w:rPr>
                <w:sz w:val="32"/>
                <w:szCs w:val="32"/>
              </w:rPr>
              <w:t>няющимися запросами населения и перспективными задачами развития российского общества и эк</w:t>
            </w:r>
            <w:r w:rsidRPr="00EC4964">
              <w:rPr>
                <w:sz w:val="32"/>
                <w:szCs w:val="32"/>
              </w:rPr>
              <w:t>о</w:t>
            </w:r>
            <w:r w:rsidRPr="00EC4964">
              <w:rPr>
                <w:sz w:val="32"/>
                <w:szCs w:val="32"/>
              </w:rPr>
              <w:t>номики</w:t>
            </w:r>
          </w:p>
        </w:tc>
      </w:tr>
      <w:tr w:rsidR="009C39CC" w:rsidRPr="0019391E" w:rsidTr="00B9647B">
        <w:tc>
          <w:tcPr>
            <w:tcW w:w="686" w:type="dxa"/>
            <w:gridSpan w:val="2"/>
            <w:vMerge w:val="restart"/>
          </w:tcPr>
          <w:p w:rsidR="009C39CC" w:rsidRPr="004D453A" w:rsidRDefault="009C39CC" w:rsidP="004D453A">
            <w:pPr>
              <w:jc w:val="center"/>
              <w:rPr>
                <w:b/>
                <w:sz w:val="24"/>
                <w:szCs w:val="24"/>
              </w:rPr>
            </w:pPr>
            <w:r w:rsidRPr="004D45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</w:tcPr>
          <w:p w:rsidR="009C39CC" w:rsidRPr="00EC4964" w:rsidRDefault="009C39CC" w:rsidP="004D453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Реализация государстве</w:t>
            </w:r>
            <w:r w:rsidRPr="00EC4964">
              <w:rPr>
                <w:sz w:val="24"/>
                <w:szCs w:val="24"/>
              </w:rPr>
              <w:t>н</w:t>
            </w:r>
            <w:r w:rsidRPr="00EC4964">
              <w:rPr>
                <w:sz w:val="24"/>
                <w:szCs w:val="24"/>
              </w:rPr>
              <w:t>ной политики в сфере о</w:t>
            </w:r>
            <w:r w:rsidRPr="00EC4964">
              <w:rPr>
                <w:sz w:val="24"/>
                <w:szCs w:val="24"/>
              </w:rPr>
              <w:t>б</w:t>
            </w:r>
            <w:r w:rsidRPr="00EC4964">
              <w:rPr>
                <w:sz w:val="24"/>
                <w:szCs w:val="24"/>
              </w:rPr>
              <w:lastRenderedPageBreak/>
              <w:t>разования на территории Брянской области</w:t>
            </w:r>
          </w:p>
        </w:tc>
        <w:tc>
          <w:tcPr>
            <w:tcW w:w="3399" w:type="dxa"/>
            <w:gridSpan w:val="5"/>
          </w:tcPr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lastRenderedPageBreak/>
              <w:t>Внедрение федеральных государс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венных образовательных станда</w:t>
            </w:r>
            <w:r w:rsidRPr="00EC4964">
              <w:rPr>
                <w:sz w:val="20"/>
                <w:szCs w:val="20"/>
              </w:rPr>
              <w:t>р</w:t>
            </w:r>
            <w:r w:rsidRPr="00EC4964">
              <w:rPr>
                <w:sz w:val="20"/>
                <w:szCs w:val="20"/>
              </w:rPr>
              <w:t>тов,  51%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Внедрение федеральных государстве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ных образовательных стандартов,  53,6%</w:t>
            </w:r>
          </w:p>
        </w:tc>
        <w:tc>
          <w:tcPr>
            <w:tcW w:w="488" w:type="dxa"/>
            <w:shd w:val="clear" w:color="auto" w:fill="auto"/>
          </w:tcPr>
          <w:p w:rsidR="009C39CC" w:rsidRPr="00EC4964" w:rsidRDefault="009C39CC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C39CC" w:rsidRPr="00EC4964" w:rsidRDefault="00E32D33" w:rsidP="0016283C">
            <w:pPr>
              <w:jc w:val="center"/>
            </w:pPr>
            <w:r w:rsidRPr="00EC4964">
              <w:t>1</w:t>
            </w:r>
          </w:p>
          <w:p w:rsidR="00E32D33" w:rsidRPr="00EC4964" w:rsidRDefault="00E32D33" w:rsidP="0016283C">
            <w:pPr>
              <w:jc w:val="center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(80%)</w:t>
            </w:r>
          </w:p>
        </w:tc>
        <w:tc>
          <w:tcPr>
            <w:tcW w:w="1289" w:type="dxa"/>
            <w:gridSpan w:val="2"/>
            <w:vMerge w:val="restart"/>
          </w:tcPr>
          <w:p w:rsidR="009C39CC" w:rsidRPr="00EC4964" w:rsidRDefault="00E32D33" w:rsidP="004D453A">
            <w:pPr>
              <w:jc w:val="center"/>
            </w:pPr>
            <w:r w:rsidRPr="00EC4964">
              <w:t>2</w:t>
            </w:r>
          </w:p>
        </w:tc>
        <w:tc>
          <w:tcPr>
            <w:tcW w:w="1625" w:type="dxa"/>
            <w:vMerge w:val="restart"/>
          </w:tcPr>
          <w:p w:rsidR="009C39CC" w:rsidRPr="0019391E" w:rsidRDefault="009C39C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C39CC" w:rsidRPr="0019391E" w:rsidTr="00B9647B">
        <w:tc>
          <w:tcPr>
            <w:tcW w:w="686" w:type="dxa"/>
            <w:gridSpan w:val="2"/>
            <w:vMerge/>
          </w:tcPr>
          <w:p w:rsidR="009C39CC" w:rsidRPr="004D453A" w:rsidRDefault="009C39C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9C39CC" w:rsidRPr="0019391E" w:rsidRDefault="009C39C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общеобразовательных орган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заций, соответствующим совреме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ным требованиям обучения, в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щем количестве общеобразовател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организаций,66%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C39CC" w:rsidRPr="00EC4964" w:rsidRDefault="009C39CC" w:rsidP="00713F22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общеобразовательных организ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ций, соответствующим совреме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ным требованиям обучения, в общем кол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честве общеобразовательных организ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ций, 66%</w:t>
            </w:r>
          </w:p>
        </w:tc>
        <w:tc>
          <w:tcPr>
            <w:tcW w:w="488" w:type="dxa"/>
            <w:shd w:val="clear" w:color="auto" w:fill="auto"/>
          </w:tcPr>
          <w:p w:rsidR="009C39CC" w:rsidRPr="00EC4964" w:rsidRDefault="009C39CC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C39CC" w:rsidRPr="0019391E" w:rsidRDefault="009C39C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C39CC" w:rsidRPr="0019391E" w:rsidRDefault="009C39C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9C39CC" w:rsidRPr="0019391E" w:rsidRDefault="009C39C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C39CC" w:rsidRPr="0019391E" w:rsidTr="00B9647B">
        <w:tc>
          <w:tcPr>
            <w:tcW w:w="686" w:type="dxa"/>
            <w:gridSpan w:val="2"/>
            <w:vMerge/>
          </w:tcPr>
          <w:p w:rsidR="009C39CC" w:rsidRPr="004D453A" w:rsidRDefault="009C39C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9C39CC" w:rsidRPr="0019391E" w:rsidRDefault="009C39C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учреждений профессиональн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го образования, внедривших новые программы и модели професси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нального образования, разработа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ные в рамках программы, в общем количестве учреждений професси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нального образования на территории Брянской области, 91%</w:t>
            </w:r>
          </w:p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9C39CC" w:rsidRPr="00EC4964" w:rsidRDefault="009C39CC" w:rsidP="00713F22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учреждений профессиональн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го образования, внедривших новые пр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граммы и модели професси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нального образования, разработа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ные в рамках программы, в общем количестве учр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ждений профессионального образов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ния на территории Брянской области, 91%</w:t>
            </w:r>
          </w:p>
        </w:tc>
        <w:tc>
          <w:tcPr>
            <w:tcW w:w="488" w:type="dxa"/>
            <w:shd w:val="clear" w:color="auto" w:fill="auto"/>
          </w:tcPr>
          <w:p w:rsidR="009C39CC" w:rsidRPr="00EC4964" w:rsidRDefault="009C39CC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C39CC" w:rsidRPr="0019391E" w:rsidRDefault="009C39C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C39CC" w:rsidRPr="0019391E" w:rsidRDefault="009C39C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9C39CC" w:rsidRPr="0019391E" w:rsidRDefault="009C39C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C39CC" w:rsidRPr="0019391E" w:rsidTr="00B9647B">
        <w:trPr>
          <w:trHeight w:val="1092"/>
        </w:trPr>
        <w:tc>
          <w:tcPr>
            <w:tcW w:w="686" w:type="dxa"/>
            <w:gridSpan w:val="2"/>
            <w:vMerge/>
          </w:tcPr>
          <w:p w:rsidR="009C39CC" w:rsidRPr="004D453A" w:rsidRDefault="009C39C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9C39CC" w:rsidRPr="0019391E" w:rsidRDefault="009C39C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юридических лиц, в отнош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нии которых органами государс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венного контроля (надзора) были проведены проверки (в общем кол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честве юридических лиц, осущест</w:t>
            </w:r>
            <w:r w:rsidRPr="00EC4964">
              <w:rPr>
                <w:sz w:val="20"/>
                <w:szCs w:val="20"/>
              </w:rPr>
              <w:t>в</w:t>
            </w:r>
            <w:r w:rsidRPr="00EC4964">
              <w:rPr>
                <w:sz w:val="20"/>
                <w:szCs w:val="20"/>
              </w:rPr>
              <w:t>ляющих де</w:t>
            </w:r>
            <w:r w:rsidRPr="00EC4964">
              <w:rPr>
                <w:sz w:val="20"/>
                <w:szCs w:val="20"/>
              </w:rPr>
              <w:t>я</w:t>
            </w:r>
            <w:r w:rsidRPr="00EC4964">
              <w:rPr>
                <w:sz w:val="20"/>
                <w:szCs w:val="20"/>
              </w:rPr>
              <w:t>тельность на территории Российской Федерации, деятел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ность которых подлежит государс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венному контр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лю (надзору)), 31%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C39CC" w:rsidRPr="00EC4964" w:rsidRDefault="009C39CC" w:rsidP="00713F22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юридических лиц, в отношении которых органами государственного контроля (надзора) были проведены проверки (в общем количестве юрид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ческих лиц, осуществляющих деятел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ность на территории Российской Фед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рации, деятельность которых подлежит государственному контролю (надз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ру)), 45,2%</w:t>
            </w:r>
          </w:p>
        </w:tc>
        <w:tc>
          <w:tcPr>
            <w:tcW w:w="488" w:type="dxa"/>
            <w:shd w:val="clear" w:color="auto" w:fill="auto"/>
          </w:tcPr>
          <w:p w:rsidR="009C39CC" w:rsidRPr="00EC4964" w:rsidRDefault="009C39CC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C39CC" w:rsidRPr="0019391E" w:rsidRDefault="009C39C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C39CC" w:rsidRPr="0019391E" w:rsidRDefault="009C39C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9C39CC" w:rsidRPr="0019391E" w:rsidRDefault="009C39C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C39CC" w:rsidRPr="0019391E" w:rsidTr="00B9647B">
        <w:trPr>
          <w:trHeight w:val="1092"/>
        </w:trPr>
        <w:tc>
          <w:tcPr>
            <w:tcW w:w="686" w:type="dxa"/>
            <w:gridSpan w:val="2"/>
            <w:vMerge/>
          </w:tcPr>
          <w:p w:rsidR="009C39CC" w:rsidRPr="004D453A" w:rsidRDefault="009C39C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9C39CC" w:rsidRPr="0019391E" w:rsidRDefault="009C39C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15852" w:rsidRPr="00EC4964" w:rsidRDefault="00115852" w:rsidP="00115852">
            <w:pPr>
              <w:jc w:val="both"/>
              <w:rPr>
                <w:color w:val="000000"/>
                <w:sz w:val="20"/>
                <w:szCs w:val="20"/>
              </w:rPr>
            </w:pPr>
            <w:r w:rsidRPr="00EC4964">
              <w:rPr>
                <w:color w:val="000000"/>
                <w:sz w:val="20"/>
                <w:szCs w:val="20"/>
              </w:rPr>
              <w:t>Доля общеобразовательных орган</w:t>
            </w:r>
            <w:r w:rsidRPr="00EC4964">
              <w:rPr>
                <w:color w:val="000000"/>
                <w:sz w:val="20"/>
                <w:szCs w:val="20"/>
              </w:rPr>
              <w:t>и</w:t>
            </w:r>
            <w:r w:rsidRPr="00EC4964">
              <w:rPr>
                <w:color w:val="000000"/>
                <w:sz w:val="20"/>
                <w:szCs w:val="20"/>
              </w:rPr>
              <w:t>заций, реализующих программы о</w:t>
            </w:r>
            <w:r w:rsidRPr="00EC4964">
              <w:rPr>
                <w:color w:val="000000"/>
                <w:sz w:val="20"/>
                <w:szCs w:val="20"/>
              </w:rPr>
              <w:t>б</w:t>
            </w:r>
            <w:r w:rsidRPr="00EC4964">
              <w:rPr>
                <w:color w:val="000000"/>
                <w:sz w:val="20"/>
                <w:szCs w:val="20"/>
              </w:rPr>
              <w:t>щего образования, здания кот</w:t>
            </w:r>
            <w:r w:rsidRPr="00EC4964">
              <w:rPr>
                <w:color w:val="000000"/>
                <w:sz w:val="20"/>
                <w:szCs w:val="20"/>
              </w:rPr>
              <w:t>о</w:t>
            </w:r>
            <w:r w:rsidRPr="00EC4964">
              <w:rPr>
                <w:color w:val="000000"/>
                <w:sz w:val="20"/>
                <w:szCs w:val="20"/>
              </w:rPr>
              <w:t>рых находятся в аварийном состо</w:t>
            </w:r>
            <w:r w:rsidRPr="00EC4964">
              <w:rPr>
                <w:color w:val="000000"/>
                <w:sz w:val="20"/>
                <w:szCs w:val="20"/>
              </w:rPr>
              <w:t>я</w:t>
            </w:r>
            <w:r w:rsidRPr="00EC4964">
              <w:rPr>
                <w:color w:val="000000"/>
                <w:sz w:val="20"/>
                <w:szCs w:val="20"/>
              </w:rPr>
              <w:t xml:space="preserve">нии </w:t>
            </w:r>
            <w:r w:rsidRPr="00EC4964">
              <w:rPr>
                <w:color w:val="000000"/>
                <w:sz w:val="20"/>
                <w:szCs w:val="20"/>
              </w:rPr>
              <w:lastRenderedPageBreak/>
              <w:t>или требуют капитального р</w:t>
            </w:r>
            <w:r w:rsidRPr="00EC4964">
              <w:rPr>
                <w:color w:val="000000"/>
                <w:sz w:val="20"/>
                <w:szCs w:val="20"/>
              </w:rPr>
              <w:t>е</w:t>
            </w:r>
            <w:r w:rsidRPr="00EC4964">
              <w:rPr>
                <w:color w:val="000000"/>
                <w:sz w:val="20"/>
                <w:szCs w:val="20"/>
              </w:rPr>
              <w:t>монта, в общей численности общеобразов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>тельных организаций, ре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>лизующих программы общего обр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>зования, 9%</w:t>
            </w:r>
          </w:p>
          <w:p w:rsidR="009C39CC" w:rsidRPr="00EC4964" w:rsidRDefault="009C39CC" w:rsidP="00A86D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15852" w:rsidRPr="00EC4964" w:rsidRDefault="00115852" w:rsidP="00115852">
            <w:pPr>
              <w:jc w:val="both"/>
              <w:rPr>
                <w:color w:val="000000"/>
                <w:sz w:val="20"/>
                <w:szCs w:val="20"/>
              </w:rPr>
            </w:pPr>
            <w:r w:rsidRPr="00EC4964">
              <w:rPr>
                <w:color w:val="000000"/>
                <w:sz w:val="20"/>
                <w:szCs w:val="20"/>
              </w:rPr>
              <w:lastRenderedPageBreak/>
              <w:t>Доля общеобразовательных организ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 xml:space="preserve">ций, реализующих программы общего образования, здания которых находятся в аварийном состоянии или требуют </w:t>
            </w:r>
            <w:r w:rsidRPr="00EC4964">
              <w:rPr>
                <w:color w:val="000000"/>
                <w:sz w:val="20"/>
                <w:szCs w:val="20"/>
              </w:rPr>
              <w:lastRenderedPageBreak/>
              <w:t>капитального ремонта, в общей чи</w:t>
            </w:r>
            <w:r w:rsidRPr="00EC4964">
              <w:rPr>
                <w:color w:val="000000"/>
                <w:sz w:val="20"/>
                <w:szCs w:val="20"/>
              </w:rPr>
              <w:t>с</w:t>
            </w:r>
            <w:r w:rsidRPr="00EC4964">
              <w:rPr>
                <w:color w:val="000000"/>
                <w:sz w:val="20"/>
                <w:szCs w:val="20"/>
              </w:rPr>
              <w:t>ленности общеобразовательных орг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>низаций, реализующих программы о</w:t>
            </w:r>
            <w:r w:rsidRPr="00EC4964">
              <w:rPr>
                <w:color w:val="000000"/>
                <w:sz w:val="20"/>
                <w:szCs w:val="20"/>
              </w:rPr>
              <w:t>б</w:t>
            </w:r>
            <w:r w:rsidRPr="00EC4964">
              <w:rPr>
                <w:color w:val="000000"/>
                <w:sz w:val="20"/>
                <w:szCs w:val="20"/>
              </w:rPr>
              <w:t>щего образования, 10,1%</w:t>
            </w:r>
          </w:p>
          <w:p w:rsidR="009C39CC" w:rsidRPr="00EC4964" w:rsidRDefault="009C39CC" w:rsidP="00713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9C39CC" w:rsidRPr="00EC4964" w:rsidRDefault="00115852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9C39CC" w:rsidRPr="0019391E" w:rsidRDefault="009C39C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C39CC" w:rsidRPr="0019391E" w:rsidRDefault="009C39C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9C39CC" w:rsidRPr="0019391E" w:rsidRDefault="009C39C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 w:val="restart"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Повышение доступности и качества предоставления дошкольного, общего о</w:t>
            </w:r>
            <w:r w:rsidRPr="00EC4964">
              <w:rPr>
                <w:sz w:val="24"/>
                <w:szCs w:val="24"/>
              </w:rPr>
              <w:t>б</w:t>
            </w:r>
            <w:r w:rsidRPr="00EC4964">
              <w:rPr>
                <w:sz w:val="24"/>
                <w:szCs w:val="24"/>
              </w:rPr>
              <w:t>разования, дополнительн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3399" w:type="dxa"/>
            <w:gridSpan w:val="5"/>
          </w:tcPr>
          <w:p w:rsidR="00E32D33" w:rsidRPr="00EC4964" w:rsidRDefault="00E32D33" w:rsidP="00856379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20"/>
                <w:szCs w:val="20"/>
              </w:rPr>
              <w:t>Доля детей, получающих услуги дополнительного образования в во</w:t>
            </w:r>
            <w:r w:rsidRPr="00EC4964">
              <w:rPr>
                <w:sz w:val="20"/>
                <w:szCs w:val="20"/>
              </w:rPr>
              <w:t>з</w:t>
            </w:r>
            <w:r w:rsidRPr="00EC4964">
              <w:rPr>
                <w:sz w:val="20"/>
                <w:szCs w:val="20"/>
              </w:rPr>
              <w:t>расте 5-18лет, 65%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20"/>
                <w:szCs w:val="20"/>
              </w:rPr>
              <w:t>Доля детей, получающих услуги д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полнительного образования в во</w:t>
            </w:r>
            <w:r w:rsidRPr="00EC4964">
              <w:rPr>
                <w:sz w:val="20"/>
                <w:szCs w:val="20"/>
              </w:rPr>
              <w:t>з</w:t>
            </w:r>
            <w:r w:rsidRPr="00EC4964">
              <w:rPr>
                <w:sz w:val="20"/>
                <w:szCs w:val="20"/>
              </w:rPr>
              <w:t>расте 5-18лет, 65%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32D33" w:rsidRPr="00EC4964" w:rsidRDefault="0056054A" w:rsidP="00B45C28">
            <w:pPr>
              <w:jc w:val="center"/>
            </w:pPr>
            <w:r w:rsidRPr="00EC4964">
              <w:t>1</w:t>
            </w:r>
          </w:p>
          <w:p w:rsidR="0056054A" w:rsidRPr="00EC4964" w:rsidRDefault="0056054A" w:rsidP="00B45C28">
            <w:pPr>
              <w:jc w:val="center"/>
              <w:rPr>
                <w:sz w:val="18"/>
                <w:szCs w:val="18"/>
              </w:rPr>
            </w:pPr>
            <w:r w:rsidRPr="00EC4964">
              <w:rPr>
                <w:sz w:val="18"/>
                <w:szCs w:val="18"/>
              </w:rPr>
              <w:t>(81,8%)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E32D33" w:rsidRPr="00EC4964" w:rsidRDefault="0056054A" w:rsidP="00B45C28">
            <w:pPr>
              <w:jc w:val="center"/>
            </w:pPr>
            <w:r w:rsidRPr="00EC4964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856379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Соотношение средней заработной платы педагогических работников организаций дополнительного обр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зования детей к средней заработной плате учителей в регионе, 80,5%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684BF8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Соотношение средней заработной пл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ты педагогических работников орган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заций дополнительного обр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зования детей к средней заработной плате уч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телей в регионе, 83,25%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Соотношение средней заработной пл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ты педагогических работников общ</w:t>
            </w:r>
            <w:r w:rsidRPr="00EC4964">
              <w:rPr>
                <w:sz w:val="19"/>
                <w:szCs w:val="19"/>
              </w:rPr>
              <w:t>е</w:t>
            </w:r>
            <w:r w:rsidRPr="00EC4964">
              <w:rPr>
                <w:sz w:val="19"/>
                <w:szCs w:val="19"/>
              </w:rPr>
              <w:t>образовательных организаций к сре</w:t>
            </w:r>
            <w:r w:rsidRPr="00EC4964">
              <w:rPr>
                <w:sz w:val="19"/>
                <w:szCs w:val="19"/>
              </w:rPr>
              <w:t>д</w:t>
            </w:r>
            <w:r w:rsidRPr="00EC4964">
              <w:rPr>
                <w:sz w:val="19"/>
                <w:szCs w:val="19"/>
              </w:rPr>
              <w:t>ней заработной плате в регионе,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Соотношение средней заработной пл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ты педагогических работников общеобраз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вательных организаций к средней зар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ботной плате в регионе, 99,0%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Доля выпускников государственных (муниципальных) общеобразовател</w:t>
            </w:r>
            <w:r w:rsidRPr="00EC4964">
              <w:rPr>
                <w:sz w:val="19"/>
                <w:szCs w:val="19"/>
              </w:rPr>
              <w:t>ь</w:t>
            </w:r>
            <w:r w:rsidRPr="00EC4964">
              <w:rPr>
                <w:sz w:val="19"/>
                <w:szCs w:val="19"/>
              </w:rPr>
              <w:t>ных организаций, не получивших а</w:t>
            </w:r>
            <w:r w:rsidRPr="00EC4964">
              <w:rPr>
                <w:sz w:val="19"/>
                <w:szCs w:val="19"/>
              </w:rPr>
              <w:t>т</w:t>
            </w:r>
            <w:r w:rsidRPr="00EC4964">
              <w:rPr>
                <w:sz w:val="19"/>
                <w:szCs w:val="19"/>
              </w:rPr>
              <w:t>тестат о среднем (полном) общем о</w:t>
            </w:r>
            <w:r w:rsidRPr="00EC4964">
              <w:rPr>
                <w:sz w:val="19"/>
                <w:szCs w:val="19"/>
              </w:rPr>
              <w:t>б</w:t>
            </w:r>
            <w:r w:rsidRPr="00EC4964">
              <w:rPr>
                <w:sz w:val="19"/>
                <w:szCs w:val="19"/>
              </w:rPr>
              <w:t>разовании, 1,2 %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Доля выпускников государственных (м</w:t>
            </w:r>
            <w:r w:rsidRPr="00EC4964">
              <w:rPr>
                <w:sz w:val="19"/>
                <w:szCs w:val="19"/>
              </w:rPr>
              <w:t>у</w:t>
            </w:r>
            <w:r w:rsidRPr="00EC4964">
              <w:rPr>
                <w:sz w:val="19"/>
                <w:szCs w:val="19"/>
              </w:rPr>
              <w:t>ниципальных) общеобразовательных организаций, не получивших атт</w:t>
            </w:r>
            <w:r w:rsidRPr="00EC4964">
              <w:rPr>
                <w:sz w:val="19"/>
                <w:szCs w:val="19"/>
              </w:rPr>
              <w:t>е</w:t>
            </w:r>
            <w:r w:rsidRPr="00EC4964">
              <w:rPr>
                <w:sz w:val="19"/>
                <w:szCs w:val="19"/>
              </w:rPr>
              <w:t>стат о среднем (полном) общем обр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зовании, 0,9 %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rPr>
          <w:trHeight w:val="689"/>
        </w:trPr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Доля выпускников общеобразовател</w:t>
            </w:r>
            <w:r w:rsidRPr="00EC4964">
              <w:rPr>
                <w:sz w:val="19"/>
                <w:szCs w:val="19"/>
              </w:rPr>
              <w:t>ь</w:t>
            </w:r>
            <w:r w:rsidRPr="00EC4964">
              <w:rPr>
                <w:sz w:val="19"/>
                <w:szCs w:val="19"/>
              </w:rPr>
              <w:t>ных организаций, получивших балл на едином государственном экзамене выше 80, в общей численности вып</w:t>
            </w:r>
            <w:r w:rsidRPr="00EC4964">
              <w:rPr>
                <w:sz w:val="19"/>
                <w:szCs w:val="19"/>
              </w:rPr>
              <w:t>у</w:t>
            </w:r>
            <w:r w:rsidRPr="00EC4964">
              <w:rPr>
                <w:sz w:val="19"/>
                <w:szCs w:val="19"/>
              </w:rPr>
              <w:t>скников общеобразовательных орг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низаций, 19,5%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Доля выпускников общеобразовател</w:t>
            </w:r>
            <w:r w:rsidRPr="00EC4964">
              <w:rPr>
                <w:sz w:val="19"/>
                <w:szCs w:val="19"/>
              </w:rPr>
              <w:t>ь</w:t>
            </w:r>
            <w:r w:rsidRPr="00EC4964">
              <w:rPr>
                <w:sz w:val="19"/>
                <w:szCs w:val="19"/>
              </w:rPr>
              <w:t>ных организаций, получивших балл на ед</w:t>
            </w:r>
            <w:r w:rsidRPr="00EC4964">
              <w:rPr>
                <w:sz w:val="19"/>
                <w:szCs w:val="19"/>
              </w:rPr>
              <w:t>и</w:t>
            </w:r>
            <w:r w:rsidRPr="00EC4964">
              <w:rPr>
                <w:sz w:val="19"/>
                <w:szCs w:val="19"/>
              </w:rPr>
              <w:t>ном государственном экзамене выше 80, в общей численности выпускников общ</w:t>
            </w:r>
            <w:r w:rsidRPr="00EC4964">
              <w:rPr>
                <w:sz w:val="19"/>
                <w:szCs w:val="19"/>
              </w:rPr>
              <w:t>е</w:t>
            </w:r>
            <w:r w:rsidRPr="00EC4964">
              <w:rPr>
                <w:sz w:val="19"/>
                <w:szCs w:val="19"/>
              </w:rPr>
              <w:t>образовательных орган</w:t>
            </w:r>
            <w:r w:rsidRPr="00EC4964">
              <w:rPr>
                <w:sz w:val="19"/>
                <w:szCs w:val="19"/>
              </w:rPr>
              <w:t>и</w:t>
            </w:r>
            <w:r w:rsidRPr="00EC4964">
              <w:rPr>
                <w:sz w:val="19"/>
                <w:szCs w:val="19"/>
              </w:rPr>
              <w:t>заций, 25,5%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rPr>
          <w:trHeight w:val="688"/>
        </w:trPr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0F3E3B" w:rsidRPr="00EC4964" w:rsidRDefault="000F3E3B" w:rsidP="000F3E3B">
            <w:pPr>
              <w:jc w:val="both"/>
              <w:rPr>
                <w:color w:val="000000"/>
                <w:sz w:val="18"/>
                <w:szCs w:val="18"/>
              </w:rPr>
            </w:pPr>
            <w:r w:rsidRPr="00EC4964">
              <w:rPr>
                <w:color w:val="000000"/>
                <w:sz w:val="18"/>
                <w:szCs w:val="18"/>
              </w:rPr>
              <w:t>Отношение среднего балла единого г</w:t>
            </w:r>
            <w:r w:rsidRPr="00EC4964">
              <w:rPr>
                <w:color w:val="000000"/>
                <w:sz w:val="18"/>
                <w:szCs w:val="18"/>
              </w:rPr>
              <w:t>о</w:t>
            </w:r>
            <w:r w:rsidRPr="00EC4964">
              <w:rPr>
                <w:color w:val="000000"/>
                <w:sz w:val="18"/>
                <w:szCs w:val="18"/>
              </w:rPr>
              <w:t>сударственного экзамена (в расч</w:t>
            </w:r>
            <w:r w:rsidRPr="00EC4964">
              <w:rPr>
                <w:color w:val="000000"/>
                <w:sz w:val="18"/>
                <w:szCs w:val="18"/>
              </w:rPr>
              <w:t>ё</w:t>
            </w:r>
            <w:r w:rsidRPr="00EC4964">
              <w:rPr>
                <w:color w:val="000000"/>
                <w:sz w:val="18"/>
                <w:szCs w:val="18"/>
              </w:rPr>
              <w:t>те на 2 обязательных предмета) в 10 процентах школ с лучшими резул</w:t>
            </w:r>
            <w:r w:rsidRPr="00EC4964">
              <w:rPr>
                <w:color w:val="000000"/>
                <w:sz w:val="18"/>
                <w:szCs w:val="18"/>
              </w:rPr>
              <w:t>ь</w:t>
            </w:r>
            <w:r w:rsidRPr="00EC4964">
              <w:rPr>
                <w:color w:val="000000"/>
                <w:sz w:val="18"/>
                <w:szCs w:val="18"/>
              </w:rPr>
              <w:t>татами единого государственного экзамена к среднему баллу единого государственного экзам</w:t>
            </w:r>
            <w:r w:rsidRPr="00EC4964">
              <w:rPr>
                <w:color w:val="000000"/>
                <w:sz w:val="18"/>
                <w:szCs w:val="18"/>
              </w:rPr>
              <w:t>е</w:t>
            </w:r>
            <w:r w:rsidRPr="00EC4964">
              <w:rPr>
                <w:color w:val="000000"/>
                <w:sz w:val="18"/>
                <w:szCs w:val="18"/>
              </w:rPr>
              <w:t>на (в расчёте на 2 обязательных предм</w:t>
            </w:r>
            <w:r w:rsidRPr="00EC4964">
              <w:rPr>
                <w:color w:val="000000"/>
                <w:sz w:val="18"/>
                <w:szCs w:val="18"/>
              </w:rPr>
              <w:t>е</w:t>
            </w:r>
            <w:r w:rsidRPr="00EC4964">
              <w:rPr>
                <w:color w:val="000000"/>
                <w:sz w:val="18"/>
                <w:szCs w:val="18"/>
              </w:rPr>
              <w:t>та) в 10 процентах школ с худшими р</w:t>
            </w:r>
            <w:r w:rsidRPr="00EC4964">
              <w:rPr>
                <w:color w:val="000000"/>
                <w:sz w:val="18"/>
                <w:szCs w:val="18"/>
              </w:rPr>
              <w:t>е</w:t>
            </w:r>
            <w:r w:rsidRPr="00EC4964">
              <w:rPr>
                <w:color w:val="000000"/>
                <w:sz w:val="18"/>
                <w:szCs w:val="18"/>
              </w:rPr>
              <w:t>зул</w:t>
            </w:r>
            <w:r w:rsidRPr="00EC4964">
              <w:rPr>
                <w:color w:val="000000"/>
                <w:sz w:val="18"/>
                <w:szCs w:val="18"/>
              </w:rPr>
              <w:t>ь</w:t>
            </w:r>
            <w:r w:rsidRPr="00EC4964">
              <w:rPr>
                <w:color w:val="000000"/>
                <w:sz w:val="18"/>
                <w:szCs w:val="18"/>
              </w:rPr>
              <w:t>татами единого государственного экзамена, 1,7%</w:t>
            </w:r>
          </w:p>
          <w:p w:rsidR="00E32D33" w:rsidRPr="00EC4964" w:rsidRDefault="00E32D33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0F3E3B" w:rsidRPr="00EC4964" w:rsidRDefault="000F3E3B" w:rsidP="000F3E3B">
            <w:pPr>
              <w:jc w:val="both"/>
              <w:rPr>
                <w:color w:val="000000"/>
                <w:sz w:val="18"/>
                <w:szCs w:val="18"/>
              </w:rPr>
            </w:pPr>
            <w:r w:rsidRPr="00EC4964">
              <w:rPr>
                <w:color w:val="000000"/>
                <w:sz w:val="18"/>
                <w:szCs w:val="18"/>
              </w:rPr>
              <w:t>Отношение среднего балла единого гос</w:t>
            </w:r>
            <w:r w:rsidRPr="00EC4964">
              <w:rPr>
                <w:color w:val="000000"/>
                <w:sz w:val="18"/>
                <w:szCs w:val="18"/>
              </w:rPr>
              <w:t>у</w:t>
            </w:r>
            <w:r w:rsidRPr="00EC4964">
              <w:rPr>
                <w:color w:val="000000"/>
                <w:sz w:val="18"/>
                <w:szCs w:val="18"/>
              </w:rPr>
              <w:t>дарственного экзамена (в расчёте на 2 об</w:t>
            </w:r>
            <w:r w:rsidRPr="00EC4964">
              <w:rPr>
                <w:color w:val="000000"/>
                <w:sz w:val="18"/>
                <w:szCs w:val="18"/>
              </w:rPr>
              <w:t>я</w:t>
            </w:r>
            <w:r w:rsidRPr="00EC4964">
              <w:rPr>
                <w:color w:val="000000"/>
                <w:sz w:val="18"/>
                <w:szCs w:val="18"/>
              </w:rPr>
              <w:t>зательных предмета) в 10 пр</w:t>
            </w:r>
            <w:r w:rsidRPr="00EC4964">
              <w:rPr>
                <w:color w:val="000000"/>
                <w:sz w:val="18"/>
                <w:szCs w:val="18"/>
              </w:rPr>
              <w:t>о</w:t>
            </w:r>
            <w:r w:rsidRPr="00EC4964">
              <w:rPr>
                <w:color w:val="000000"/>
                <w:sz w:val="18"/>
                <w:szCs w:val="18"/>
              </w:rPr>
              <w:t>центах школ с лучшими результатами единого государс</w:t>
            </w:r>
            <w:r w:rsidRPr="00EC4964">
              <w:rPr>
                <w:color w:val="000000"/>
                <w:sz w:val="18"/>
                <w:szCs w:val="18"/>
              </w:rPr>
              <w:t>т</w:t>
            </w:r>
            <w:r w:rsidRPr="00EC4964">
              <w:rPr>
                <w:color w:val="000000"/>
                <w:sz w:val="18"/>
                <w:szCs w:val="18"/>
              </w:rPr>
              <w:t>венного экзамена к среднему баллу единого государстве</w:t>
            </w:r>
            <w:r w:rsidRPr="00EC4964">
              <w:rPr>
                <w:color w:val="000000"/>
                <w:sz w:val="18"/>
                <w:szCs w:val="18"/>
              </w:rPr>
              <w:t>н</w:t>
            </w:r>
            <w:r w:rsidRPr="00EC4964">
              <w:rPr>
                <w:color w:val="000000"/>
                <w:sz w:val="18"/>
                <w:szCs w:val="18"/>
              </w:rPr>
              <w:t>ного экзамена (в расчёте на 2 обяз</w:t>
            </w:r>
            <w:r w:rsidRPr="00EC4964">
              <w:rPr>
                <w:color w:val="000000"/>
                <w:sz w:val="18"/>
                <w:szCs w:val="18"/>
              </w:rPr>
              <w:t>а</w:t>
            </w:r>
            <w:r w:rsidRPr="00EC4964">
              <w:rPr>
                <w:color w:val="000000"/>
                <w:sz w:val="18"/>
                <w:szCs w:val="18"/>
              </w:rPr>
              <w:t>тельных предмета) в 10 процентах школ с худшими результатами единого г</w:t>
            </w:r>
            <w:r w:rsidRPr="00EC4964">
              <w:rPr>
                <w:color w:val="000000"/>
                <w:sz w:val="18"/>
                <w:szCs w:val="18"/>
              </w:rPr>
              <w:t>о</w:t>
            </w:r>
            <w:r w:rsidRPr="00EC4964">
              <w:rPr>
                <w:color w:val="000000"/>
                <w:sz w:val="18"/>
                <w:szCs w:val="18"/>
              </w:rPr>
              <w:t>сударственного экзамена, 1,7%</w:t>
            </w:r>
          </w:p>
          <w:p w:rsidR="00E32D33" w:rsidRPr="00EC4964" w:rsidRDefault="00E32D33" w:rsidP="007D69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E32D33" w:rsidRPr="00EC4964" w:rsidRDefault="000F3E3B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Соотношение средней заработной пл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ты педагогических работников дошк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льных образовательных орган</w:t>
            </w:r>
            <w:r w:rsidRPr="00EC4964">
              <w:rPr>
                <w:sz w:val="19"/>
                <w:szCs w:val="19"/>
              </w:rPr>
              <w:t>и</w:t>
            </w:r>
            <w:r w:rsidRPr="00EC4964">
              <w:rPr>
                <w:sz w:val="19"/>
                <w:szCs w:val="19"/>
              </w:rPr>
              <w:t>заций к средней заработной плате в сфере о</w:t>
            </w:r>
            <w:r w:rsidRPr="00EC4964">
              <w:rPr>
                <w:sz w:val="19"/>
                <w:szCs w:val="19"/>
              </w:rPr>
              <w:t>б</w:t>
            </w:r>
            <w:r w:rsidRPr="00EC4964">
              <w:rPr>
                <w:sz w:val="19"/>
                <w:szCs w:val="19"/>
              </w:rPr>
              <w:t>щего образования в регионе,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FA4F14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Соотношение средней заработной пл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ты педагогических работников дошк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льных образовательных организаций к средней заработной плате в сфере общего образ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вания в регионе</w:t>
            </w:r>
            <w:r w:rsidR="000F3E3B" w:rsidRPr="00EC4964">
              <w:rPr>
                <w:sz w:val="19"/>
                <w:szCs w:val="19"/>
              </w:rPr>
              <w:t>, 96,8</w:t>
            </w:r>
            <w:r w:rsidRPr="00EC4964">
              <w:rPr>
                <w:sz w:val="19"/>
                <w:szCs w:val="19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0F3E3B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Обеспечение питанием учащихся,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Обеспечение питанием учащихся, 100%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6054A" w:rsidRPr="00EC4964" w:rsidRDefault="0056054A" w:rsidP="0056054A">
            <w:pPr>
              <w:jc w:val="both"/>
              <w:rPr>
                <w:color w:val="000000"/>
                <w:sz w:val="18"/>
                <w:szCs w:val="18"/>
              </w:rPr>
            </w:pPr>
            <w:r w:rsidRPr="00EC4964">
              <w:rPr>
                <w:color w:val="000000"/>
                <w:sz w:val="18"/>
                <w:szCs w:val="18"/>
              </w:rPr>
              <w:t>Количество мест  введенных  в эксплу</w:t>
            </w:r>
            <w:r w:rsidRPr="00EC4964">
              <w:rPr>
                <w:color w:val="000000"/>
                <w:sz w:val="18"/>
                <w:szCs w:val="18"/>
              </w:rPr>
              <w:t>а</w:t>
            </w:r>
            <w:r w:rsidRPr="00EC4964">
              <w:rPr>
                <w:color w:val="000000"/>
                <w:sz w:val="18"/>
                <w:szCs w:val="18"/>
              </w:rPr>
              <w:t>тацию дошкольных образовательных учреждений, 150 мест</w:t>
            </w:r>
          </w:p>
          <w:p w:rsidR="00E32D33" w:rsidRPr="00EC4964" w:rsidRDefault="00E32D33" w:rsidP="004D453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56054A" w:rsidRPr="00EC4964" w:rsidRDefault="0056054A" w:rsidP="0056054A">
            <w:pPr>
              <w:jc w:val="both"/>
              <w:rPr>
                <w:color w:val="000000"/>
                <w:sz w:val="18"/>
                <w:szCs w:val="18"/>
              </w:rPr>
            </w:pPr>
            <w:r w:rsidRPr="00EC4964">
              <w:rPr>
                <w:color w:val="000000"/>
                <w:sz w:val="18"/>
                <w:szCs w:val="18"/>
              </w:rPr>
              <w:t>Количество мест  введенных  в эксплуат</w:t>
            </w:r>
            <w:r w:rsidRPr="00EC4964">
              <w:rPr>
                <w:color w:val="000000"/>
                <w:sz w:val="18"/>
                <w:szCs w:val="18"/>
              </w:rPr>
              <w:t>а</w:t>
            </w:r>
            <w:r w:rsidRPr="00EC4964">
              <w:rPr>
                <w:color w:val="000000"/>
                <w:sz w:val="18"/>
                <w:szCs w:val="18"/>
              </w:rPr>
              <w:t>цию дошкольных образовательных учре</w:t>
            </w:r>
            <w:r w:rsidRPr="00EC4964">
              <w:rPr>
                <w:color w:val="000000"/>
                <w:sz w:val="18"/>
                <w:szCs w:val="18"/>
              </w:rPr>
              <w:t>ж</w:t>
            </w:r>
            <w:r w:rsidRPr="00EC4964">
              <w:rPr>
                <w:color w:val="000000"/>
                <w:sz w:val="18"/>
                <w:szCs w:val="18"/>
              </w:rPr>
              <w:t>дений, 656 мест</w:t>
            </w:r>
          </w:p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88" w:type="dxa"/>
            <w:shd w:val="clear" w:color="auto" w:fill="auto"/>
          </w:tcPr>
          <w:p w:rsidR="00E32D33" w:rsidRPr="00EC4964" w:rsidRDefault="0056054A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F10532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Обеспеченность детей дошкольного возраста местами в дошкольных обр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зовательных организациях</w:t>
            </w:r>
            <w:r w:rsidR="007F6A8F" w:rsidRPr="00EC4964">
              <w:rPr>
                <w:sz w:val="19"/>
                <w:szCs w:val="19"/>
              </w:rPr>
              <w:t>, 920</w:t>
            </w:r>
            <w:r w:rsidRPr="00EC4964">
              <w:rPr>
                <w:sz w:val="19"/>
                <w:szCs w:val="19"/>
              </w:rPr>
              <w:t xml:space="preserve"> мест на 1000 детей в во</w:t>
            </w:r>
            <w:r w:rsidRPr="00EC4964">
              <w:rPr>
                <w:sz w:val="19"/>
                <w:szCs w:val="19"/>
              </w:rPr>
              <w:t>з</w:t>
            </w:r>
            <w:r w:rsidRPr="00EC4964">
              <w:rPr>
                <w:sz w:val="19"/>
                <w:szCs w:val="19"/>
              </w:rPr>
              <w:t xml:space="preserve">расте от 3 до 7 лет 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Обеспеченность детей дошкольного во</w:t>
            </w:r>
            <w:r w:rsidRPr="00EC4964">
              <w:rPr>
                <w:sz w:val="19"/>
                <w:szCs w:val="19"/>
              </w:rPr>
              <w:t>з</w:t>
            </w:r>
            <w:r w:rsidRPr="00EC4964">
              <w:rPr>
                <w:sz w:val="19"/>
                <w:szCs w:val="19"/>
              </w:rPr>
              <w:t>раста местами в дошкольных образов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тельных организациях</w:t>
            </w:r>
            <w:r w:rsidR="007F6A8F" w:rsidRPr="00EC4964">
              <w:rPr>
                <w:sz w:val="19"/>
                <w:szCs w:val="19"/>
              </w:rPr>
              <w:t>, 948</w:t>
            </w:r>
            <w:r w:rsidRPr="00EC4964">
              <w:rPr>
                <w:sz w:val="19"/>
                <w:szCs w:val="19"/>
              </w:rPr>
              <w:t xml:space="preserve"> мест на 1000 детей в во</w:t>
            </w:r>
            <w:r w:rsidRPr="00EC4964">
              <w:rPr>
                <w:sz w:val="19"/>
                <w:szCs w:val="19"/>
              </w:rPr>
              <w:t>з</w:t>
            </w:r>
            <w:r w:rsidRPr="00EC4964">
              <w:rPr>
                <w:sz w:val="19"/>
                <w:szCs w:val="19"/>
              </w:rPr>
              <w:t>расте от 3 до 7 лет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32D33" w:rsidRPr="0019391E" w:rsidTr="00B9647B">
        <w:tc>
          <w:tcPr>
            <w:tcW w:w="686" w:type="dxa"/>
            <w:gridSpan w:val="2"/>
            <w:vMerge/>
          </w:tcPr>
          <w:p w:rsidR="00E32D33" w:rsidRPr="004D453A" w:rsidRDefault="00E32D3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32D33" w:rsidRPr="00EC4964" w:rsidRDefault="00E32D33" w:rsidP="00F10532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t>Доля общеобразовательных организ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ций, реализующих программы общего образования, имеющих физкульту</w:t>
            </w:r>
            <w:r w:rsidRPr="00EC4964">
              <w:rPr>
                <w:sz w:val="19"/>
                <w:szCs w:val="19"/>
              </w:rPr>
              <w:t>р</w:t>
            </w:r>
            <w:r w:rsidRPr="00EC4964">
              <w:rPr>
                <w:sz w:val="19"/>
                <w:szCs w:val="19"/>
              </w:rPr>
              <w:t>ный зал, в общей численности общ</w:t>
            </w:r>
            <w:r w:rsidRPr="00EC4964">
              <w:rPr>
                <w:sz w:val="19"/>
                <w:szCs w:val="19"/>
              </w:rPr>
              <w:t>е</w:t>
            </w:r>
            <w:r w:rsidRPr="00EC4964">
              <w:rPr>
                <w:sz w:val="19"/>
                <w:szCs w:val="19"/>
              </w:rPr>
              <w:lastRenderedPageBreak/>
              <w:t>образовательных организаций, реал</w:t>
            </w:r>
            <w:r w:rsidRPr="00EC4964">
              <w:rPr>
                <w:sz w:val="19"/>
                <w:szCs w:val="19"/>
              </w:rPr>
              <w:t>и</w:t>
            </w:r>
            <w:r w:rsidRPr="00EC4964">
              <w:rPr>
                <w:sz w:val="19"/>
                <w:szCs w:val="19"/>
              </w:rPr>
              <w:t>зующих программы общего образов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ния</w:t>
            </w:r>
            <w:r w:rsidR="007F6A8F" w:rsidRPr="00EC4964">
              <w:rPr>
                <w:sz w:val="19"/>
                <w:szCs w:val="19"/>
              </w:rPr>
              <w:t>, 96,1</w:t>
            </w:r>
            <w:r w:rsidRPr="00EC4964">
              <w:rPr>
                <w:sz w:val="19"/>
                <w:szCs w:val="19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32D33" w:rsidRPr="00EC4964" w:rsidRDefault="00E32D33" w:rsidP="007D69AC">
            <w:pPr>
              <w:jc w:val="both"/>
              <w:rPr>
                <w:sz w:val="19"/>
                <w:szCs w:val="19"/>
              </w:rPr>
            </w:pPr>
            <w:r w:rsidRPr="00EC4964">
              <w:rPr>
                <w:sz w:val="19"/>
                <w:szCs w:val="19"/>
              </w:rPr>
              <w:lastRenderedPageBreak/>
              <w:t>Доля общеобразовательных организ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ций, реализующих программы общего образ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вания, имеющих физкульту</w:t>
            </w:r>
            <w:r w:rsidRPr="00EC4964">
              <w:rPr>
                <w:sz w:val="19"/>
                <w:szCs w:val="19"/>
              </w:rPr>
              <w:t>р</w:t>
            </w:r>
            <w:r w:rsidRPr="00EC4964">
              <w:rPr>
                <w:sz w:val="19"/>
                <w:szCs w:val="19"/>
              </w:rPr>
              <w:t>ный зал, в общей численности общеобразовател</w:t>
            </w:r>
            <w:r w:rsidRPr="00EC4964">
              <w:rPr>
                <w:sz w:val="19"/>
                <w:szCs w:val="19"/>
              </w:rPr>
              <w:t>ь</w:t>
            </w:r>
            <w:r w:rsidRPr="00EC4964">
              <w:rPr>
                <w:sz w:val="19"/>
                <w:szCs w:val="19"/>
              </w:rPr>
              <w:lastRenderedPageBreak/>
              <w:t>ных организаций, реализующих пр</w:t>
            </w:r>
            <w:r w:rsidRPr="00EC4964">
              <w:rPr>
                <w:sz w:val="19"/>
                <w:szCs w:val="19"/>
              </w:rPr>
              <w:t>о</w:t>
            </w:r>
            <w:r w:rsidRPr="00EC4964">
              <w:rPr>
                <w:sz w:val="19"/>
                <w:szCs w:val="19"/>
              </w:rPr>
              <w:t>граммы общего образов</w:t>
            </w:r>
            <w:r w:rsidRPr="00EC4964">
              <w:rPr>
                <w:sz w:val="19"/>
                <w:szCs w:val="19"/>
              </w:rPr>
              <w:t>а</w:t>
            </w:r>
            <w:r w:rsidRPr="00EC4964">
              <w:rPr>
                <w:sz w:val="19"/>
                <w:szCs w:val="19"/>
              </w:rPr>
              <w:t>ния, 96,1%</w:t>
            </w:r>
          </w:p>
        </w:tc>
        <w:tc>
          <w:tcPr>
            <w:tcW w:w="488" w:type="dxa"/>
            <w:shd w:val="clear" w:color="auto" w:fill="auto"/>
          </w:tcPr>
          <w:p w:rsidR="00E32D33" w:rsidRPr="00EC4964" w:rsidRDefault="00E32D33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32D33" w:rsidRPr="0019391E" w:rsidRDefault="00E32D33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 w:val="restart"/>
          </w:tcPr>
          <w:p w:rsidR="00334EE6" w:rsidRDefault="00334EE6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Повышение доступности и качества предоставления профессионального обр</w:t>
            </w:r>
            <w:r w:rsidRPr="00EC4964">
              <w:rPr>
                <w:sz w:val="24"/>
                <w:szCs w:val="24"/>
              </w:rPr>
              <w:t>а</w:t>
            </w:r>
            <w:r w:rsidRPr="00EC4964">
              <w:rPr>
                <w:sz w:val="24"/>
                <w:szCs w:val="24"/>
              </w:rPr>
              <w:t>зования в соответствии с задачами развития экон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мики и соц</w:t>
            </w:r>
            <w:r w:rsidRPr="00EC4964">
              <w:rPr>
                <w:sz w:val="24"/>
                <w:szCs w:val="24"/>
              </w:rPr>
              <w:t>и</w:t>
            </w:r>
            <w:r w:rsidRPr="00EC496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Соотношение средней заработной платы преподавателей и мастеров производственного обучения пр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фессиональных образовательных организаций к средней заработной плате в регионе</w:t>
            </w:r>
            <w:r w:rsidR="0056054A" w:rsidRPr="00EC4964">
              <w:rPr>
                <w:sz w:val="20"/>
                <w:szCs w:val="20"/>
              </w:rPr>
              <w:t>, 88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2E5218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Соотношение средней заработной пл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ты преподавателей и мастеров прои</w:t>
            </w:r>
            <w:r w:rsidRPr="00EC4964">
              <w:rPr>
                <w:sz w:val="20"/>
                <w:szCs w:val="20"/>
              </w:rPr>
              <w:t>з</w:t>
            </w:r>
            <w:r w:rsidRPr="00EC4964">
              <w:rPr>
                <w:sz w:val="20"/>
                <w:szCs w:val="20"/>
              </w:rPr>
              <w:t>водственного обучения професси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нальных образовательных организаций к средней заработной плате в регионе</w:t>
            </w:r>
            <w:r w:rsidR="0056054A" w:rsidRPr="00EC4964">
              <w:rPr>
                <w:sz w:val="20"/>
                <w:szCs w:val="20"/>
              </w:rPr>
              <w:t>, 104,3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EC4964" w:rsidRDefault="00334EE6" w:rsidP="00245065">
            <w:pPr>
              <w:jc w:val="center"/>
            </w:pPr>
            <w:r w:rsidRPr="00EC4964">
              <w:t>1</w:t>
            </w:r>
          </w:p>
          <w:p w:rsidR="00334EE6" w:rsidRPr="00EC4964" w:rsidRDefault="00D72DD9" w:rsidP="00245065">
            <w:pPr>
              <w:jc w:val="center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(75</w:t>
            </w:r>
            <w:r w:rsidR="00334EE6" w:rsidRPr="00EC4964">
              <w:rPr>
                <w:sz w:val="22"/>
                <w:szCs w:val="22"/>
              </w:rPr>
              <w:t>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34EE6" w:rsidRPr="00EC4964" w:rsidRDefault="00334EE6" w:rsidP="00245065">
            <w:pPr>
              <w:jc w:val="center"/>
              <w:rPr>
                <w:sz w:val="18"/>
                <w:szCs w:val="18"/>
              </w:rPr>
            </w:pPr>
            <w:r w:rsidRPr="00EC4964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профессиональных образов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тельных организаций, в структуре доходов которых выручка от оказ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ния платных услуг физическим и юридическим лицам составляет б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лее чем 25 % в общей сумме дох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дов учреждения, 22%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профессиональных образовател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организаций, в структуре доходов которых выручка от оказ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ния платных услуг физическим и юридическим л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цам составляет более чем 25 % в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щей сумме доходов учреждения, 0%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выпускников профессионал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образовательных организаций, трудоустроившихся по полученной профессии (специальности) в пе</w:t>
            </w:r>
            <w:r w:rsidRPr="00EC4964">
              <w:rPr>
                <w:sz w:val="20"/>
                <w:szCs w:val="20"/>
              </w:rPr>
              <w:t>р</w:t>
            </w:r>
            <w:r w:rsidRPr="00EC4964">
              <w:rPr>
                <w:sz w:val="20"/>
                <w:szCs w:val="20"/>
              </w:rPr>
              <w:t>вый год после завершения обучения</w:t>
            </w:r>
            <w:r w:rsidR="0056054A" w:rsidRPr="00EC4964">
              <w:rPr>
                <w:sz w:val="20"/>
                <w:szCs w:val="20"/>
              </w:rPr>
              <w:t>, 88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выпускников профессионал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образовательных организаций, труд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устроившихся по полученной профе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сии (специальности) в первый год п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сле завершения обучения</w:t>
            </w:r>
            <w:r w:rsidR="0056054A" w:rsidRPr="00EC4964">
              <w:rPr>
                <w:sz w:val="20"/>
                <w:szCs w:val="20"/>
              </w:rPr>
              <w:t>, 97,5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72DD9" w:rsidRPr="0019391E" w:rsidTr="00B9647B">
        <w:trPr>
          <w:trHeight w:val="1840"/>
        </w:trPr>
        <w:tc>
          <w:tcPr>
            <w:tcW w:w="686" w:type="dxa"/>
            <w:gridSpan w:val="2"/>
            <w:vMerge/>
          </w:tcPr>
          <w:p w:rsidR="00D72DD9" w:rsidRPr="004D453A" w:rsidRDefault="00D72DD9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72DD9" w:rsidRPr="0019391E" w:rsidRDefault="00D72DD9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D72DD9" w:rsidRPr="00EC4964" w:rsidRDefault="00D72DD9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учителей и руководителей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щеобразовательных учреждений, прошедших повышение квалифик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ции и (или) профессиональную п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реподготовку для работы в соотве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ствии с Федеральными государс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венными образовательными ста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дартами, 90%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72DD9" w:rsidRPr="00EC4964" w:rsidRDefault="00D72DD9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учителей и руководителей общ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образовательных учреждений, пр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шедших повышение квалифик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ции и (или) профессиональную переподг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товку для работы в соответствии с Ф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деральными государственными образ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вательными ста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дартами, 100%</w:t>
            </w:r>
          </w:p>
        </w:tc>
        <w:tc>
          <w:tcPr>
            <w:tcW w:w="488" w:type="dxa"/>
            <w:shd w:val="clear" w:color="auto" w:fill="auto"/>
          </w:tcPr>
          <w:p w:rsidR="00D72DD9" w:rsidRPr="00EC4964" w:rsidRDefault="00D72DD9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72DD9" w:rsidRPr="0019391E" w:rsidRDefault="00D72DD9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72DD9" w:rsidRPr="0019391E" w:rsidRDefault="00D72DD9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72DD9" w:rsidRPr="0019391E" w:rsidRDefault="00D72DD9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 w:val="restart"/>
          </w:tcPr>
          <w:p w:rsidR="00334EE6" w:rsidRPr="00EC4964" w:rsidRDefault="00334EE6" w:rsidP="004D453A">
            <w:pPr>
              <w:jc w:val="center"/>
              <w:rPr>
                <w:b/>
                <w:sz w:val="24"/>
                <w:szCs w:val="24"/>
              </w:rPr>
            </w:pPr>
            <w:r w:rsidRPr="00EC49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34EE6" w:rsidRPr="00EC4964" w:rsidRDefault="00334EE6" w:rsidP="00245065">
            <w:pPr>
              <w:jc w:val="both"/>
              <w:rPr>
                <w:sz w:val="18"/>
                <w:szCs w:val="18"/>
              </w:rPr>
            </w:pPr>
            <w:r w:rsidRPr="00EC4964">
              <w:rPr>
                <w:sz w:val="24"/>
                <w:szCs w:val="24"/>
              </w:rPr>
              <w:t>Развитие инфраструктуры сферы образования</w:t>
            </w:r>
          </w:p>
        </w:tc>
        <w:tc>
          <w:tcPr>
            <w:tcW w:w="3399" w:type="dxa"/>
            <w:gridSpan w:val="5"/>
          </w:tcPr>
          <w:p w:rsidR="00334EE6" w:rsidRPr="00EC4964" w:rsidRDefault="00E153F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мест  введенных  в эк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плуатацию общеобразовательных учреждений, 182 мест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E153F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мест  введенных  в эк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плуатацию общеобразовательных у</w:t>
            </w:r>
            <w:r w:rsidRPr="00EC4964">
              <w:rPr>
                <w:sz w:val="20"/>
                <w:szCs w:val="20"/>
              </w:rPr>
              <w:t>ч</w:t>
            </w:r>
            <w:r w:rsidRPr="00EC4964">
              <w:rPr>
                <w:sz w:val="20"/>
                <w:szCs w:val="20"/>
              </w:rPr>
              <w:t>реждений, 216 мест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EC4964" w:rsidRDefault="00E153F6" w:rsidP="00245065">
            <w:pPr>
              <w:jc w:val="center"/>
            </w:pPr>
            <w:r w:rsidRPr="00EC4964">
              <w:t>1</w:t>
            </w:r>
          </w:p>
          <w:p w:rsidR="008D3770" w:rsidRPr="00EC4964" w:rsidRDefault="00E153F6" w:rsidP="00245065">
            <w:pPr>
              <w:jc w:val="center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(50</w:t>
            </w:r>
            <w:r w:rsidR="008D3770" w:rsidRPr="00EC4964">
              <w:rPr>
                <w:sz w:val="20"/>
                <w:szCs w:val="20"/>
              </w:rPr>
              <w:t>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34EE6" w:rsidRPr="00EC4964" w:rsidRDefault="00E153F6" w:rsidP="00245065">
            <w:pPr>
              <w:jc w:val="center"/>
            </w:pPr>
            <w:r w:rsidRPr="00EC4964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BD2940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в общеобразов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тельных организациях, занима</w:t>
            </w:r>
            <w:r w:rsidRPr="00EC4964">
              <w:rPr>
                <w:sz w:val="20"/>
                <w:szCs w:val="20"/>
              </w:rPr>
              <w:t>ю</w:t>
            </w:r>
            <w:r w:rsidRPr="00EC4964">
              <w:rPr>
                <w:sz w:val="20"/>
                <w:szCs w:val="20"/>
              </w:rPr>
              <w:t xml:space="preserve">щихся во вторую (третью) смену, в общей численности обучающихся в общеобразовательных организациях, </w:t>
            </w:r>
          </w:p>
          <w:p w:rsidR="00334EE6" w:rsidRPr="00EC4964" w:rsidRDefault="00BD2940" w:rsidP="00C15F3E">
            <w:pPr>
              <w:jc w:val="both"/>
              <w:rPr>
                <w:color w:val="000000"/>
                <w:sz w:val="20"/>
                <w:szCs w:val="20"/>
              </w:rPr>
            </w:pPr>
            <w:r w:rsidRPr="00EC4964">
              <w:rPr>
                <w:rFonts w:ascii="Calibri" w:hAnsi="Calibri" w:cs="Calibri"/>
                <w:color w:val="000000"/>
                <w:sz w:val="20"/>
                <w:szCs w:val="20"/>
              </w:rPr>
              <w:t>≤</w:t>
            </w:r>
            <w:r w:rsidRPr="00EC4964">
              <w:rPr>
                <w:color w:val="000000"/>
                <w:sz w:val="20"/>
                <w:szCs w:val="20"/>
              </w:rPr>
              <w:t xml:space="preserve">10,2 </w:t>
            </w:r>
            <w:r w:rsidR="00334EE6"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в общеобразов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тельных организациях, занима</w:t>
            </w:r>
            <w:r w:rsidRPr="00EC4964">
              <w:rPr>
                <w:sz w:val="20"/>
                <w:szCs w:val="20"/>
              </w:rPr>
              <w:t>ю</w:t>
            </w:r>
            <w:r w:rsidRPr="00EC4964">
              <w:rPr>
                <w:sz w:val="20"/>
                <w:szCs w:val="20"/>
              </w:rPr>
              <w:t>щихся во вторую (третью) смену, в общей численности обучающихся в общео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разовательных организациях</w:t>
            </w:r>
            <w:r w:rsidR="00BD2940" w:rsidRPr="00EC4964">
              <w:rPr>
                <w:sz w:val="20"/>
                <w:szCs w:val="20"/>
              </w:rPr>
              <w:t>, 12,8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BD2940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 w:val="restart"/>
          </w:tcPr>
          <w:p w:rsidR="00334EE6" w:rsidRPr="00EC4964" w:rsidRDefault="00334EE6" w:rsidP="004D453A">
            <w:pPr>
              <w:jc w:val="center"/>
              <w:rPr>
                <w:b/>
                <w:sz w:val="24"/>
                <w:szCs w:val="24"/>
              </w:rPr>
            </w:pPr>
            <w:r w:rsidRPr="00EC49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Развитие кадрового поте</w:t>
            </w:r>
            <w:r w:rsidRPr="00EC4964">
              <w:rPr>
                <w:sz w:val="24"/>
                <w:szCs w:val="24"/>
              </w:rPr>
              <w:t>н</w:t>
            </w:r>
            <w:r w:rsidRPr="00EC4964">
              <w:rPr>
                <w:sz w:val="24"/>
                <w:szCs w:val="24"/>
              </w:rPr>
              <w:t>циала сферы образования</w:t>
            </w:r>
          </w:p>
        </w:tc>
        <w:tc>
          <w:tcPr>
            <w:tcW w:w="3399" w:type="dxa"/>
            <w:gridSpan w:val="5"/>
          </w:tcPr>
          <w:p w:rsidR="00334EE6" w:rsidRPr="00EC4964" w:rsidRDefault="00334EE6" w:rsidP="0024506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Охват мерами социальной поддер</w:t>
            </w:r>
            <w:r w:rsidRPr="00EC4964">
              <w:rPr>
                <w:sz w:val="20"/>
                <w:szCs w:val="20"/>
              </w:rPr>
              <w:t>ж</w:t>
            </w:r>
            <w:r w:rsidRPr="00EC4964">
              <w:rPr>
                <w:sz w:val="20"/>
                <w:szCs w:val="20"/>
              </w:rPr>
              <w:t>ки по оплате жилого помещения с отоплением и освещением педагог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ческих работников образовательных организаций, работающих и прож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вающих в сельской местности,100%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Охват мерами социальной поддер</w:t>
            </w:r>
            <w:r w:rsidRPr="00EC4964">
              <w:rPr>
                <w:sz w:val="20"/>
                <w:szCs w:val="20"/>
              </w:rPr>
              <w:t>ж</w:t>
            </w:r>
            <w:r w:rsidRPr="00EC4964">
              <w:rPr>
                <w:sz w:val="20"/>
                <w:szCs w:val="20"/>
              </w:rPr>
              <w:t>ки по оплате жилого помещения с отопл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нием и освещением педагог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ческих работников образовательных организ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ций, работающих и прож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вающих в сельской местности,100%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EC4964" w:rsidRDefault="00334EE6" w:rsidP="00D00AFB">
            <w:pPr>
              <w:jc w:val="center"/>
            </w:pPr>
            <w:r w:rsidRPr="00EC4964">
              <w:t>3</w:t>
            </w:r>
          </w:p>
          <w:p w:rsidR="00334EE6" w:rsidRPr="00EC4964" w:rsidRDefault="00334EE6" w:rsidP="00D00AFB">
            <w:pPr>
              <w:jc w:val="center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34EE6" w:rsidRPr="00EC4964" w:rsidRDefault="00334EE6" w:rsidP="00D00AFB">
            <w:pPr>
              <w:jc w:val="center"/>
            </w:pPr>
            <w:r w:rsidRPr="00EC4964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153F6" w:rsidRPr="0019391E" w:rsidTr="00B9647B">
        <w:trPr>
          <w:trHeight w:val="690"/>
        </w:trPr>
        <w:tc>
          <w:tcPr>
            <w:tcW w:w="686" w:type="dxa"/>
            <w:gridSpan w:val="2"/>
            <w:vMerge/>
          </w:tcPr>
          <w:p w:rsidR="00E153F6" w:rsidRPr="004D453A" w:rsidRDefault="00E153F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E153F6" w:rsidRPr="0019391E" w:rsidRDefault="00E153F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E153F6" w:rsidRPr="00EC4964" w:rsidRDefault="00E153F6" w:rsidP="00245065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специалистов, проше</w:t>
            </w:r>
            <w:r w:rsidRPr="00EC4964">
              <w:rPr>
                <w:sz w:val="20"/>
                <w:szCs w:val="20"/>
              </w:rPr>
              <w:t>д</w:t>
            </w:r>
            <w:r w:rsidRPr="00EC4964">
              <w:rPr>
                <w:sz w:val="20"/>
                <w:szCs w:val="20"/>
              </w:rPr>
              <w:t>ших подготовку для организаций народного хозяйства региона,10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E153F6" w:rsidRDefault="00E153F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специалистов, проше</w:t>
            </w:r>
            <w:r w:rsidRPr="00EC4964">
              <w:rPr>
                <w:sz w:val="20"/>
                <w:szCs w:val="20"/>
              </w:rPr>
              <w:t>д</w:t>
            </w:r>
            <w:r w:rsidRPr="00EC4964">
              <w:rPr>
                <w:sz w:val="20"/>
                <w:szCs w:val="20"/>
              </w:rPr>
              <w:t>ших подготовку для организаций народного хозяйства региона,11 чел.</w:t>
            </w:r>
          </w:p>
          <w:p w:rsidR="00EC4964" w:rsidRPr="00EC4964" w:rsidRDefault="00EC4964" w:rsidP="00C15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E153F6" w:rsidRPr="00EC4964" w:rsidRDefault="00E153F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  <w:p w:rsidR="00E153F6" w:rsidRPr="00EC4964" w:rsidRDefault="00E153F6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E153F6" w:rsidRPr="0019391E" w:rsidRDefault="00E153F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E153F6" w:rsidRPr="0019391E" w:rsidRDefault="00E153F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E153F6" w:rsidRPr="0019391E" w:rsidRDefault="00E153F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334EE6" w:rsidRPr="0019391E" w:rsidRDefault="00334EE6" w:rsidP="00DB0AFD">
            <w:pPr>
              <w:jc w:val="center"/>
              <w:rPr>
                <w:sz w:val="32"/>
                <w:szCs w:val="32"/>
                <w:highlight w:val="yellow"/>
              </w:rPr>
            </w:pPr>
            <w:r w:rsidRPr="00EC4964">
              <w:rPr>
                <w:sz w:val="32"/>
                <w:szCs w:val="32"/>
              </w:rPr>
              <w:t>Цель государственной программы - повышение эффективности реализации молодежной политики в интересах инновационного социально ориентированного развития региона</w:t>
            </w:r>
          </w:p>
        </w:tc>
      </w:tr>
      <w:tr w:rsidR="00334EE6" w:rsidRPr="0019391E" w:rsidTr="00B9647B">
        <w:tc>
          <w:tcPr>
            <w:tcW w:w="686" w:type="dxa"/>
            <w:gridSpan w:val="2"/>
            <w:vMerge w:val="restart"/>
          </w:tcPr>
          <w:p w:rsidR="00334EE6" w:rsidRPr="00EC4964" w:rsidRDefault="00334EE6" w:rsidP="004D453A">
            <w:pPr>
              <w:jc w:val="center"/>
              <w:rPr>
                <w:b/>
                <w:sz w:val="24"/>
                <w:szCs w:val="24"/>
              </w:rPr>
            </w:pPr>
            <w:r w:rsidRPr="00EC49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Создание условий успе</w:t>
            </w:r>
            <w:r w:rsidRPr="00EC4964">
              <w:rPr>
                <w:sz w:val="24"/>
                <w:szCs w:val="24"/>
              </w:rPr>
              <w:t>ш</w:t>
            </w:r>
            <w:r w:rsidRPr="00EC4964">
              <w:rPr>
                <w:sz w:val="24"/>
                <w:szCs w:val="24"/>
              </w:rPr>
              <w:t>ной социализации и э</w:t>
            </w:r>
            <w:r w:rsidRPr="00EC4964">
              <w:rPr>
                <w:sz w:val="24"/>
                <w:szCs w:val="24"/>
              </w:rPr>
              <w:t>ф</w:t>
            </w:r>
            <w:r w:rsidRPr="00EC4964">
              <w:rPr>
                <w:sz w:val="24"/>
                <w:szCs w:val="24"/>
              </w:rPr>
              <w:t>фективной самореализ</w:t>
            </w:r>
            <w:r w:rsidRPr="00EC4964">
              <w:rPr>
                <w:sz w:val="24"/>
                <w:szCs w:val="24"/>
              </w:rPr>
              <w:t>а</w:t>
            </w:r>
            <w:r w:rsidRPr="00EC4964">
              <w:rPr>
                <w:sz w:val="24"/>
                <w:szCs w:val="24"/>
              </w:rPr>
              <w:t>ции мол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дежи</w:t>
            </w: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Удельный вес молодежи в возрасте 14-30 лет, участвующей в реализ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ции мероприятий молодежной пол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тики, 31%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D00AFB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Удельный вес молодежи в возрасте 14-30 лет, участвующей в реализации м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роприятий молодежной политики</w:t>
            </w:r>
            <w:r w:rsidR="00C207AF" w:rsidRPr="00EC4964">
              <w:rPr>
                <w:sz w:val="20"/>
                <w:szCs w:val="20"/>
              </w:rPr>
              <w:t>, 32,3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EC4964" w:rsidRDefault="00334EE6" w:rsidP="00F427FA">
            <w:pPr>
              <w:jc w:val="center"/>
            </w:pPr>
            <w:r w:rsidRPr="00EC4964">
              <w:t>3</w:t>
            </w:r>
          </w:p>
          <w:p w:rsidR="00334EE6" w:rsidRPr="00EC4964" w:rsidRDefault="00334EE6" w:rsidP="00F427FA">
            <w:pPr>
              <w:jc w:val="center"/>
              <w:rPr>
                <w:sz w:val="22"/>
                <w:szCs w:val="22"/>
              </w:rPr>
            </w:pPr>
            <w:r w:rsidRPr="00EC4964">
              <w:rPr>
                <w:sz w:val="20"/>
                <w:szCs w:val="20"/>
              </w:rPr>
              <w:t>(100%</w:t>
            </w:r>
            <w:r w:rsidRPr="00EC4964">
              <w:rPr>
                <w:sz w:val="22"/>
                <w:szCs w:val="22"/>
              </w:rPr>
              <w:t>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34EE6" w:rsidRPr="00EC4964" w:rsidRDefault="00334EE6" w:rsidP="00F427FA">
            <w:pPr>
              <w:jc w:val="center"/>
              <w:rPr>
                <w:sz w:val="18"/>
                <w:szCs w:val="18"/>
              </w:rPr>
            </w:pPr>
            <w:r w:rsidRPr="00EC4964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стипендиатов именных стипендий Брянской областной Д</w:t>
            </w:r>
            <w:r w:rsidRPr="00EC4964">
              <w:rPr>
                <w:sz w:val="20"/>
                <w:szCs w:val="20"/>
              </w:rPr>
              <w:t>у</w:t>
            </w:r>
            <w:r w:rsidRPr="00EC4964">
              <w:rPr>
                <w:sz w:val="20"/>
                <w:szCs w:val="20"/>
              </w:rPr>
              <w:t>мы и правительства Брянской обла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ти для одаренных детей и молодежи, 28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D00AFB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стипендиатов именных стипендий Брянской областной Д</w:t>
            </w:r>
            <w:r w:rsidRPr="00EC4964">
              <w:rPr>
                <w:sz w:val="20"/>
                <w:szCs w:val="20"/>
              </w:rPr>
              <w:t>у</w:t>
            </w:r>
            <w:r w:rsidRPr="00EC4964">
              <w:rPr>
                <w:sz w:val="20"/>
                <w:szCs w:val="20"/>
              </w:rPr>
              <w:t>мы и правительства Брянской обла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ти для</w:t>
            </w:r>
            <w:r w:rsidR="00EE657B" w:rsidRPr="00EC4964">
              <w:rPr>
                <w:sz w:val="20"/>
                <w:szCs w:val="20"/>
              </w:rPr>
              <w:t xml:space="preserve"> одаренных детей и молодежи, 54 </w:t>
            </w:r>
            <w:r w:rsidRPr="00EC4964">
              <w:rPr>
                <w:sz w:val="20"/>
                <w:szCs w:val="20"/>
              </w:rPr>
              <w:t>чел.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F427F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F427F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Осуществление мер социальной поддержки направленной на оказ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ние материальной помощи детям сиротам и детям, оставшихся без попечения родителей, студентам, детям из многодетных семей и в</w:t>
            </w:r>
            <w:r w:rsidRPr="00EC4964">
              <w:rPr>
                <w:sz w:val="20"/>
                <w:szCs w:val="20"/>
              </w:rPr>
              <w:t>ы</w:t>
            </w:r>
            <w:r w:rsidRPr="00EC4964">
              <w:rPr>
                <w:sz w:val="20"/>
                <w:szCs w:val="20"/>
              </w:rPr>
              <w:t>плат стипендий для обучающихся в профессиональных образовательных организациях,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Осуществление мер социальной по</w:t>
            </w:r>
            <w:r w:rsidRPr="00EC4964">
              <w:rPr>
                <w:sz w:val="20"/>
                <w:szCs w:val="20"/>
              </w:rPr>
              <w:t>д</w:t>
            </w:r>
            <w:r w:rsidRPr="00EC4964">
              <w:rPr>
                <w:sz w:val="20"/>
                <w:szCs w:val="20"/>
              </w:rPr>
              <w:t>держки направленной на оказание м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териальной помощи детям сиротам и детям, оставшихся без попечения род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телей, студентам, детям из многоде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ных семей и выплат стипендий для обучающихся в профессиональных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разовательных организациях, 100%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общего образования, участвующих в олимпиадах и конкурсах различного уровня,38%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щего образования, участвующих в олимпиадах и конкурсах различного уровня</w:t>
            </w:r>
            <w:r w:rsidR="00EE657B" w:rsidRPr="00EC4964">
              <w:rPr>
                <w:sz w:val="20"/>
                <w:szCs w:val="20"/>
              </w:rPr>
              <w:t>,39,1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 xml:space="preserve">Доля обучающихся по программам общего образования, участвующих </w:t>
            </w:r>
            <w:r w:rsidRPr="00EC4964">
              <w:rPr>
                <w:sz w:val="20"/>
                <w:szCs w:val="20"/>
              </w:rPr>
              <w:lastRenderedPageBreak/>
              <w:t>во всероссийских и межрегионал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олимпиадах и конкурсах</w:t>
            </w:r>
            <w:r w:rsidR="00EE657B" w:rsidRPr="00EC4964">
              <w:rPr>
                <w:sz w:val="20"/>
                <w:szCs w:val="20"/>
              </w:rPr>
              <w:t>,16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lastRenderedPageBreak/>
              <w:t>Доля обучающихся по программам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 xml:space="preserve">щего образования, участвующих во </w:t>
            </w:r>
            <w:r w:rsidRPr="00EC4964">
              <w:rPr>
                <w:sz w:val="20"/>
                <w:szCs w:val="20"/>
              </w:rPr>
              <w:lastRenderedPageBreak/>
              <w:t>всероссийских и межрегиональных олимпиадах и конкурсах</w:t>
            </w:r>
            <w:r w:rsidR="00EE657B" w:rsidRPr="00EC4964">
              <w:rPr>
                <w:sz w:val="20"/>
                <w:szCs w:val="20"/>
              </w:rPr>
              <w:t>,16,2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общего образования - призеров вс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российских и межрегиональных олимпиад и конкурсов от общего числа участников, представлявших Брянскую область</w:t>
            </w:r>
            <w:r w:rsidR="00EE657B" w:rsidRPr="00EC4964">
              <w:rPr>
                <w:sz w:val="20"/>
                <w:szCs w:val="20"/>
              </w:rPr>
              <w:t>,11,2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щего образования - призеров всеро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сийских и межрегиональных олимпиад и конкурсов от общего числа участн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ков, представлявших Брянскую о</w:t>
            </w:r>
            <w:r w:rsidRPr="00EC4964">
              <w:rPr>
                <w:sz w:val="20"/>
                <w:szCs w:val="20"/>
              </w:rPr>
              <w:t>б</w:t>
            </w:r>
            <w:r w:rsidRPr="00EC4964">
              <w:rPr>
                <w:sz w:val="20"/>
                <w:szCs w:val="20"/>
              </w:rPr>
              <w:t>ласть</w:t>
            </w:r>
            <w:r w:rsidR="00EE657B" w:rsidRPr="00EC4964">
              <w:rPr>
                <w:sz w:val="20"/>
                <w:szCs w:val="20"/>
              </w:rPr>
              <w:t>,11,3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образования, участвующих в олимпиадах и ко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курсах различного уровня</w:t>
            </w:r>
            <w:r w:rsidR="00EE657B" w:rsidRPr="00EC4964">
              <w:rPr>
                <w:sz w:val="20"/>
                <w:szCs w:val="20"/>
              </w:rPr>
              <w:t>,31</w:t>
            </w:r>
            <w:r w:rsidRPr="00EC4964">
              <w:rPr>
                <w:sz w:val="20"/>
                <w:szCs w:val="20"/>
              </w:rPr>
              <w:t>%</w:t>
            </w:r>
          </w:p>
          <w:p w:rsidR="007542C1" w:rsidRPr="00EC4964" w:rsidRDefault="007542C1" w:rsidP="00C15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образования, уч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ствующих в олимпиадах и ко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курсах различного уровня</w:t>
            </w:r>
            <w:r w:rsidR="00EE657B" w:rsidRPr="00EC4964">
              <w:rPr>
                <w:sz w:val="20"/>
                <w:szCs w:val="20"/>
              </w:rPr>
              <w:t>,31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образования, участвующих во всероссийских и межрегиональных олимпиадах и конкурсах</w:t>
            </w:r>
            <w:r w:rsidR="00EE657B" w:rsidRPr="00EC4964">
              <w:rPr>
                <w:sz w:val="20"/>
                <w:szCs w:val="20"/>
              </w:rPr>
              <w:t>, 6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образования, уч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ствующих во всероссийских и межр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гиональных олимпиадах и конкурсах</w:t>
            </w:r>
            <w:r w:rsidR="00EE657B" w:rsidRPr="00EC4964">
              <w:rPr>
                <w:sz w:val="20"/>
                <w:szCs w:val="20"/>
              </w:rPr>
              <w:t>, 6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 - призеров всероссийских и межр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гиональных олимпиад и конкурсов от общего числа участников, пре</w:t>
            </w:r>
            <w:r w:rsidRPr="00EC4964">
              <w:rPr>
                <w:sz w:val="20"/>
                <w:szCs w:val="20"/>
              </w:rPr>
              <w:t>д</w:t>
            </w:r>
            <w:r w:rsidRPr="00EC4964">
              <w:rPr>
                <w:sz w:val="20"/>
                <w:szCs w:val="20"/>
              </w:rPr>
              <w:t>ставлявших Брянскую область</w:t>
            </w:r>
            <w:r w:rsidR="00EE657B" w:rsidRPr="00EC4964">
              <w:rPr>
                <w:sz w:val="20"/>
                <w:szCs w:val="20"/>
              </w:rPr>
              <w:t>, 0,15</w:t>
            </w:r>
            <w:r w:rsidRPr="00EC4964">
              <w:rPr>
                <w:sz w:val="20"/>
                <w:szCs w:val="20"/>
              </w:rPr>
              <w:t>%</w:t>
            </w:r>
          </w:p>
          <w:p w:rsidR="007542C1" w:rsidRPr="00EC4964" w:rsidRDefault="007542C1" w:rsidP="00C15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обучающихся по программам профессионального образования - пр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зеров всероссийских и межрегионал</w:t>
            </w:r>
            <w:r w:rsidRPr="00EC4964">
              <w:rPr>
                <w:sz w:val="20"/>
                <w:szCs w:val="20"/>
              </w:rPr>
              <w:t>ь</w:t>
            </w:r>
            <w:r w:rsidRPr="00EC4964">
              <w:rPr>
                <w:sz w:val="20"/>
                <w:szCs w:val="20"/>
              </w:rPr>
              <w:t>ных олимпиад и конкурсов от общего числа участников, представлявших Брянскую область</w:t>
            </w:r>
            <w:r w:rsidR="00EE657B" w:rsidRPr="00EC4964">
              <w:rPr>
                <w:sz w:val="20"/>
                <w:szCs w:val="20"/>
              </w:rPr>
              <w:t>, 0,15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детей по категориям местож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lastRenderedPageBreak/>
              <w:t>тельства, социального и имущес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венного статуса, состояния здор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вья, охваченных моделями и программ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ми социализации в общем количес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 детей по указанным к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тегориям в субъекте Российской Федер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ции</w:t>
            </w:r>
            <w:r w:rsidR="007D6038" w:rsidRPr="00EC4964">
              <w:rPr>
                <w:sz w:val="20"/>
                <w:szCs w:val="20"/>
              </w:rPr>
              <w:t>,78</w:t>
            </w:r>
            <w:r w:rsidRPr="00EC4964">
              <w:rPr>
                <w:sz w:val="20"/>
                <w:szCs w:val="20"/>
              </w:rPr>
              <w:t>%</w:t>
            </w:r>
          </w:p>
          <w:p w:rsidR="007542C1" w:rsidRPr="00EC4964" w:rsidRDefault="007542C1" w:rsidP="00C15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lastRenderedPageBreak/>
              <w:t>Доля детей по категориям местож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lastRenderedPageBreak/>
              <w:t>тельства, социального и имуществе</w:t>
            </w:r>
            <w:r w:rsidRPr="00EC4964">
              <w:rPr>
                <w:sz w:val="20"/>
                <w:szCs w:val="20"/>
              </w:rPr>
              <w:t>н</w:t>
            </w:r>
            <w:r w:rsidRPr="00EC4964">
              <w:rPr>
                <w:sz w:val="20"/>
                <w:szCs w:val="20"/>
              </w:rPr>
              <w:t>ного статуса, состояния здоровья, о</w:t>
            </w:r>
            <w:r w:rsidRPr="00EC4964">
              <w:rPr>
                <w:sz w:val="20"/>
                <w:szCs w:val="20"/>
              </w:rPr>
              <w:t>х</w:t>
            </w:r>
            <w:r w:rsidRPr="00EC4964">
              <w:rPr>
                <w:sz w:val="20"/>
                <w:szCs w:val="20"/>
              </w:rPr>
              <w:t>ваченных моделями и программами социализации в общем количестве д</w:t>
            </w:r>
            <w:r w:rsidRPr="00EC4964">
              <w:rPr>
                <w:sz w:val="20"/>
                <w:szCs w:val="20"/>
              </w:rPr>
              <w:t>е</w:t>
            </w:r>
            <w:r w:rsidRPr="00EC4964">
              <w:rPr>
                <w:sz w:val="20"/>
                <w:szCs w:val="20"/>
              </w:rPr>
              <w:t>тей по указанным категориям в субъе</w:t>
            </w:r>
            <w:r w:rsidRPr="00EC4964">
              <w:rPr>
                <w:sz w:val="20"/>
                <w:szCs w:val="20"/>
              </w:rPr>
              <w:t>к</w:t>
            </w:r>
            <w:r w:rsidRPr="00EC4964">
              <w:rPr>
                <w:sz w:val="20"/>
                <w:szCs w:val="20"/>
              </w:rPr>
              <w:t>те Российской Федер</w:t>
            </w:r>
            <w:r w:rsidRPr="00EC4964">
              <w:rPr>
                <w:sz w:val="20"/>
                <w:szCs w:val="20"/>
              </w:rPr>
              <w:t>а</w:t>
            </w:r>
            <w:r w:rsidRPr="00EC4964">
              <w:rPr>
                <w:sz w:val="20"/>
                <w:szCs w:val="20"/>
              </w:rPr>
              <w:t>ции</w:t>
            </w:r>
            <w:r w:rsidR="007D6038" w:rsidRPr="00EC4964">
              <w:rPr>
                <w:sz w:val="20"/>
                <w:szCs w:val="20"/>
              </w:rPr>
              <w:t>,78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4D453A">
            <w:pPr>
              <w:jc w:val="both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 w:val="restart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34EE6" w:rsidRPr="00EC4964" w:rsidRDefault="00534269" w:rsidP="00F427FA">
            <w:pPr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Проведение оздоровител</w:t>
            </w:r>
            <w:r w:rsidRPr="00EC4964">
              <w:rPr>
                <w:sz w:val="24"/>
                <w:szCs w:val="24"/>
              </w:rPr>
              <w:t>ь</w:t>
            </w:r>
            <w:r w:rsidRPr="00EC4964">
              <w:rPr>
                <w:sz w:val="24"/>
                <w:szCs w:val="24"/>
              </w:rPr>
              <w:t>ной кампании детей и м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лодежи</w:t>
            </w:r>
          </w:p>
        </w:tc>
        <w:tc>
          <w:tcPr>
            <w:tcW w:w="3399" w:type="dxa"/>
            <w:gridSpan w:val="5"/>
          </w:tcPr>
          <w:p w:rsidR="00334EE6" w:rsidRPr="00EC4964" w:rsidRDefault="0080557C" w:rsidP="00C15F3E">
            <w:pPr>
              <w:jc w:val="both"/>
              <w:rPr>
                <w:color w:val="000000"/>
                <w:sz w:val="20"/>
                <w:szCs w:val="20"/>
              </w:rPr>
            </w:pPr>
            <w:r w:rsidRPr="00EC4964">
              <w:rPr>
                <w:color w:val="000000"/>
                <w:sz w:val="20"/>
                <w:szCs w:val="20"/>
              </w:rPr>
              <w:t>Обеспечение питанием детей, отд</w:t>
            </w:r>
            <w:r w:rsidRPr="00EC4964">
              <w:rPr>
                <w:color w:val="000000"/>
                <w:sz w:val="20"/>
                <w:szCs w:val="20"/>
              </w:rPr>
              <w:t>ы</w:t>
            </w:r>
            <w:r w:rsidRPr="00EC4964">
              <w:rPr>
                <w:color w:val="000000"/>
                <w:sz w:val="20"/>
                <w:szCs w:val="20"/>
              </w:rPr>
              <w:t>хающих  в лагерях с дневным пр</w:t>
            </w:r>
            <w:r w:rsidRPr="00EC4964">
              <w:rPr>
                <w:color w:val="000000"/>
                <w:sz w:val="20"/>
                <w:szCs w:val="20"/>
              </w:rPr>
              <w:t>е</w:t>
            </w:r>
            <w:r w:rsidRPr="00EC4964">
              <w:rPr>
                <w:color w:val="000000"/>
                <w:sz w:val="20"/>
                <w:szCs w:val="20"/>
              </w:rPr>
              <w:t>быванием,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7542C1" w:rsidRPr="00EC4964" w:rsidRDefault="0080557C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color w:val="000000"/>
                <w:sz w:val="20"/>
                <w:szCs w:val="20"/>
              </w:rPr>
              <w:t>Обеспечение питанием детей, отд</w:t>
            </w:r>
            <w:r w:rsidRPr="00EC4964">
              <w:rPr>
                <w:color w:val="000000"/>
                <w:sz w:val="20"/>
                <w:szCs w:val="20"/>
              </w:rPr>
              <w:t>ы</w:t>
            </w:r>
            <w:r w:rsidRPr="00EC4964">
              <w:rPr>
                <w:color w:val="000000"/>
                <w:sz w:val="20"/>
                <w:szCs w:val="20"/>
              </w:rPr>
              <w:t>хающих  в лагерях с дневным пребыв</w:t>
            </w:r>
            <w:r w:rsidRPr="00EC4964">
              <w:rPr>
                <w:color w:val="000000"/>
                <w:sz w:val="20"/>
                <w:szCs w:val="20"/>
              </w:rPr>
              <w:t>а</w:t>
            </w:r>
            <w:r w:rsidRPr="00EC4964">
              <w:rPr>
                <w:color w:val="000000"/>
                <w:sz w:val="20"/>
                <w:szCs w:val="20"/>
              </w:rPr>
              <w:t>нием, 100%</w:t>
            </w: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EC4964">
            <w:pPr>
              <w:jc w:val="center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34EE6" w:rsidRPr="00EC4964" w:rsidRDefault="00334EE6" w:rsidP="00F427FA">
            <w:pPr>
              <w:jc w:val="center"/>
            </w:pPr>
            <w:r w:rsidRPr="00EC4964">
              <w:t>3</w:t>
            </w:r>
          </w:p>
          <w:p w:rsidR="00334EE6" w:rsidRPr="00EC4964" w:rsidRDefault="00334EE6" w:rsidP="00F427FA">
            <w:pPr>
              <w:jc w:val="center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34EE6" w:rsidRPr="00EC4964" w:rsidRDefault="00334EE6" w:rsidP="00F427FA">
            <w:pPr>
              <w:jc w:val="center"/>
              <w:rPr>
                <w:sz w:val="18"/>
                <w:szCs w:val="18"/>
              </w:rPr>
            </w:pPr>
            <w:r w:rsidRPr="00EC4964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334EE6" w:rsidRPr="0019391E" w:rsidTr="00B9647B">
        <w:tc>
          <w:tcPr>
            <w:tcW w:w="686" w:type="dxa"/>
            <w:gridSpan w:val="2"/>
            <w:vMerge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Удельный вес детей школьного во</w:t>
            </w:r>
            <w:r w:rsidRPr="00EC4964">
              <w:rPr>
                <w:sz w:val="20"/>
                <w:szCs w:val="20"/>
              </w:rPr>
              <w:t>з</w:t>
            </w:r>
            <w:r w:rsidRPr="00EC4964">
              <w:rPr>
                <w:sz w:val="20"/>
                <w:szCs w:val="20"/>
              </w:rPr>
              <w:t>раста, охваченных всеми формами оздоровления и отдыха</w:t>
            </w:r>
            <w:r w:rsidR="00E9595D" w:rsidRPr="00EC4964">
              <w:rPr>
                <w:sz w:val="20"/>
                <w:szCs w:val="20"/>
              </w:rPr>
              <w:t>, 50</w:t>
            </w:r>
            <w:r w:rsidRPr="00EC4964">
              <w:rPr>
                <w:sz w:val="20"/>
                <w:szCs w:val="20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34EE6" w:rsidRPr="00EC4964" w:rsidRDefault="00334EE6" w:rsidP="00C15F3E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Удельный вес детей школьного возра</w:t>
            </w:r>
            <w:r w:rsidRPr="00EC4964">
              <w:rPr>
                <w:sz w:val="20"/>
                <w:szCs w:val="20"/>
              </w:rPr>
              <w:t>с</w:t>
            </w:r>
            <w:r w:rsidRPr="00EC4964">
              <w:rPr>
                <w:sz w:val="20"/>
                <w:szCs w:val="20"/>
              </w:rPr>
              <w:t>та, охваченных всеми формами озд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ровления и отдыха</w:t>
            </w:r>
            <w:r w:rsidR="00E9595D" w:rsidRPr="00EC4964">
              <w:rPr>
                <w:sz w:val="20"/>
                <w:szCs w:val="20"/>
              </w:rPr>
              <w:t>, 53,5</w:t>
            </w:r>
            <w:r w:rsidRPr="00EC4964">
              <w:rPr>
                <w:sz w:val="20"/>
                <w:szCs w:val="20"/>
              </w:rPr>
              <w:t>%</w:t>
            </w:r>
          </w:p>
          <w:p w:rsidR="007542C1" w:rsidRPr="00EC4964" w:rsidRDefault="007542C1" w:rsidP="00C15F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334EE6" w:rsidRPr="00EC4964" w:rsidRDefault="00334EE6" w:rsidP="00EC4964">
            <w:pPr>
              <w:jc w:val="center"/>
              <w:rPr>
                <w:sz w:val="22"/>
                <w:szCs w:val="22"/>
              </w:rPr>
            </w:pPr>
            <w:r w:rsidRPr="00EC4964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34EE6" w:rsidRPr="0019391E" w:rsidRDefault="00334EE6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94889" w:rsidRPr="0019391E" w:rsidTr="00B9647B">
        <w:trPr>
          <w:trHeight w:val="586"/>
        </w:trPr>
        <w:tc>
          <w:tcPr>
            <w:tcW w:w="674" w:type="dxa"/>
            <w:vMerge w:val="restart"/>
          </w:tcPr>
          <w:p w:rsidR="00994889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55" w:type="dxa"/>
            <w:gridSpan w:val="9"/>
            <w:vMerge w:val="restart"/>
          </w:tcPr>
          <w:p w:rsidR="00994889" w:rsidRPr="00EC4964" w:rsidRDefault="00994889" w:rsidP="00994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4964">
              <w:rPr>
                <w:sz w:val="24"/>
                <w:szCs w:val="24"/>
              </w:rPr>
              <w:t>Осуществление государс</w:t>
            </w:r>
            <w:r w:rsidRPr="00EC4964">
              <w:rPr>
                <w:sz w:val="24"/>
                <w:szCs w:val="24"/>
              </w:rPr>
              <w:t>т</w:t>
            </w:r>
            <w:r w:rsidRPr="00EC4964">
              <w:rPr>
                <w:sz w:val="24"/>
                <w:szCs w:val="24"/>
              </w:rPr>
              <w:t>венной поддержки мол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дых с</w:t>
            </w:r>
            <w:r w:rsidRPr="00EC4964">
              <w:rPr>
                <w:sz w:val="24"/>
                <w:szCs w:val="24"/>
              </w:rPr>
              <w:t>е</w:t>
            </w:r>
            <w:r w:rsidRPr="00EC4964">
              <w:rPr>
                <w:sz w:val="24"/>
                <w:szCs w:val="24"/>
              </w:rPr>
              <w:t>мей в улучшении жилищных усл</w:t>
            </w:r>
            <w:r w:rsidRPr="00EC4964">
              <w:rPr>
                <w:sz w:val="24"/>
                <w:szCs w:val="24"/>
              </w:rPr>
              <w:t>о</w:t>
            </w:r>
            <w:r w:rsidRPr="00EC4964">
              <w:rPr>
                <w:sz w:val="24"/>
                <w:szCs w:val="24"/>
              </w:rPr>
              <w:t>вий</w:t>
            </w:r>
          </w:p>
        </w:tc>
        <w:tc>
          <w:tcPr>
            <w:tcW w:w="3354" w:type="dxa"/>
            <w:gridSpan w:val="2"/>
          </w:tcPr>
          <w:p w:rsidR="00994889" w:rsidRPr="00EC4964" w:rsidRDefault="00300557" w:rsidP="001E649C">
            <w:pPr>
              <w:jc w:val="both"/>
              <w:rPr>
                <w:b/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молодых семей, улу</w:t>
            </w:r>
            <w:r w:rsidRPr="00EC4964">
              <w:rPr>
                <w:sz w:val="20"/>
                <w:szCs w:val="20"/>
              </w:rPr>
              <w:t>ч</w:t>
            </w:r>
            <w:r w:rsidRPr="00EC4964">
              <w:rPr>
                <w:sz w:val="20"/>
                <w:szCs w:val="20"/>
              </w:rPr>
              <w:t>шивших жилищные условия при государственной поддержке</w:t>
            </w:r>
            <w:r w:rsidR="001E649C" w:rsidRPr="00EC4964">
              <w:rPr>
                <w:sz w:val="20"/>
                <w:szCs w:val="20"/>
              </w:rPr>
              <w:t>, 64семьи</w:t>
            </w:r>
          </w:p>
        </w:tc>
        <w:tc>
          <w:tcPr>
            <w:tcW w:w="3666" w:type="dxa"/>
            <w:gridSpan w:val="6"/>
          </w:tcPr>
          <w:p w:rsidR="001E649C" w:rsidRPr="00EC4964" w:rsidRDefault="001E649C" w:rsidP="001E649C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Количество молодых семей, улучши</w:t>
            </w:r>
            <w:r w:rsidRPr="00EC4964">
              <w:rPr>
                <w:sz w:val="20"/>
                <w:szCs w:val="20"/>
              </w:rPr>
              <w:t>в</w:t>
            </w:r>
            <w:r w:rsidRPr="00EC4964">
              <w:rPr>
                <w:sz w:val="20"/>
                <w:szCs w:val="20"/>
              </w:rPr>
              <w:t>ших жилищные условия при государс</w:t>
            </w:r>
            <w:r w:rsidRPr="00EC4964">
              <w:rPr>
                <w:sz w:val="20"/>
                <w:szCs w:val="20"/>
              </w:rPr>
              <w:t>т</w:t>
            </w:r>
            <w:r w:rsidRPr="00EC4964">
              <w:rPr>
                <w:sz w:val="20"/>
                <w:szCs w:val="20"/>
              </w:rPr>
              <w:t>венной поддержке, 64семьи</w:t>
            </w:r>
          </w:p>
          <w:p w:rsidR="00994889" w:rsidRPr="00EC4964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8" w:type="dxa"/>
          </w:tcPr>
          <w:p w:rsidR="00994889" w:rsidRPr="00EC4964" w:rsidRDefault="001E649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4964">
              <w:rPr>
                <w:b/>
              </w:rPr>
              <w:t>+</w:t>
            </w:r>
          </w:p>
        </w:tc>
        <w:tc>
          <w:tcPr>
            <w:tcW w:w="839" w:type="dxa"/>
            <w:vMerge w:val="restart"/>
          </w:tcPr>
          <w:p w:rsidR="00994889" w:rsidRPr="00EC4964" w:rsidRDefault="001E649C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964">
              <w:t>3</w:t>
            </w:r>
          </w:p>
          <w:p w:rsidR="001E649C" w:rsidRPr="00EC4964" w:rsidRDefault="001E649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C4964">
              <w:rPr>
                <w:b/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994889" w:rsidRPr="00EC4964" w:rsidRDefault="001E649C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964">
              <w:t>4</w:t>
            </w:r>
          </w:p>
        </w:tc>
        <w:tc>
          <w:tcPr>
            <w:tcW w:w="1625" w:type="dxa"/>
            <w:vMerge w:val="restart"/>
          </w:tcPr>
          <w:p w:rsidR="00994889" w:rsidRPr="0019391E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994889" w:rsidRPr="0019391E" w:rsidTr="00B9647B">
        <w:trPr>
          <w:trHeight w:val="585"/>
        </w:trPr>
        <w:tc>
          <w:tcPr>
            <w:tcW w:w="674" w:type="dxa"/>
            <w:vMerge/>
          </w:tcPr>
          <w:p w:rsidR="00994889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/>
          </w:tcPr>
          <w:p w:rsidR="00994889" w:rsidRPr="00EC4964" w:rsidRDefault="00994889" w:rsidP="009948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</w:tcPr>
          <w:p w:rsidR="00994889" w:rsidRPr="00EC4964" w:rsidRDefault="00300557" w:rsidP="00EC4964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t>Доля молодых семей, получивших 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лые помещения и улучшивших жилищные условия в отчетном г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ду, в общем числе молодых семей, состоящих на учете в качестве ну</w:t>
            </w:r>
            <w:r w:rsidRPr="00EC4964">
              <w:rPr>
                <w:sz w:val="20"/>
                <w:szCs w:val="20"/>
              </w:rPr>
              <w:t>ж</w:t>
            </w:r>
            <w:r w:rsidRPr="00EC4964">
              <w:rPr>
                <w:sz w:val="20"/>
                <w:szCs w:val="20"/>
              </w:rPr>
              <w:t>дающихся в жилых помещениях</w:t>
            </w:r>
            <w:r w:rsidR="001E649C" w:rsidRPr="00EC4964">
              <w:rPr>
                <w:sz w:val="20"/>
                <w:szCs w:val="20"/>
              </w:rPr>
              <w:t>, 3%</w:t>
            </w:r>
          </w:p>
          <w:p w:rsidR="000A6795" w:rsidRPr="00EC4964" w:rsidRDefault="000A6795" w:rsidP="00300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A6795" w:rsidRPr="00EC4964" w:rsidRDefault="000A6795" w:rsidP="003005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6"/>
          </w:tcPr>
          <w:p w:rsidR="00994889" w:rsidRPr="00EC4964" w:rsidRDefault="001E649C" w:rsidP="00EC4964">
            <w:pPr>
              <w:jc w:val="both"/>
              <w:rPr>
                <w:sz w:val="20"/>
                <w:szCs w:val="20"/>
              </w:rPr>
            </w:pPr>
            <w:r w:rsidRPr="00EC4964">
              <w:rPr>
                <w:sz w:val="20"/>
                <w:szCs w:val="20"/>
              </w:rPr>
              <w:lastRenderedPageBreak/>
              <w:t>Доля молодых семей, получивших 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лые помещения и улучшивших жили</w:t>
            </w:r>
            <w:r w:rsidRPr="00EC4964">
              <w:rPr>
                <w:sz w:val="20"/>
                <w:szCs w:val="20"/>
              </w:rPr>
              <w:t>щ</w:t>
            </w:r>
            <w:r w:rsidRPr="00EC4964">
              <w:rPr>
                <w:sz w:val="20"/>
                <w:szCs w:val="20"/>
              </w:rPr>
              <w:t>ные условия в отчетном году, в общем числе молодых семей, с</w:t>
            </w:r>
            <w:r w:rsidRPr="00EC4964">
              <w:rPr>
                <w:sz w:val="20"/>
                <w:szCs w:val="20"/>
              </w:rPr>
              <w:t>о</w:t>
            </w:r>
            <w:r w:rsidRPr="00EC4964">
              <w:rPr>
                <w:sz w:val="20"/>
                <w:szCs w:val="20"/>
              </w:rPr>
              <w:t>стоящих на учете в качестве нуждающихся в ж</w:t>
            </w:r>
            <w:r w:rsidRPr="00EC4964">
              <w:rPr>
                <w:sz w:val="20"/>
                <w:szCs w:val="20"/>
              </w:rPr>
              <w:t>и</w:t>
            </w:r>
            <w:r w:rsidRPr="00EC4964">
              <w:rPr>
                <w:sz w:val="20"/>
                <w:szCs w:val="20"/>
              </w:rPr>
              <w:t>лых помещениях,</w:t>
            </w:r>
            <w:r w:rsidR="00EC4964">
              <w:rPr>
                <w:sz w:val="20"/>
                <w:szCs w:val="20"/>
              </w:rPr>
              <w:t xml:space="preserve"> </w:t>
            </w:r>
            <w:r w:rsidRPr="00EC4964">
              <w:rPr>
                <w:sz w:val="20"/>
                <w:szCs w:val="20"/>
              </w:rPr>
              <w:t>3%</w:t>
            </w:r>
          </w:p>
        </w:tc>
        <w:tc>
          <w:tcPr>
            <w:tcW w:w="488" w:type="dxa"/>
          </w:tcPr>
          <w:p w:rsidR="00994889" w:rsidRPr="00EC4964" w:rsidRDefault="001E649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4964">
              <w:rPr>
                <w:b/>
              </w:rPr>
              <w:t>+</w:t>
            </w:r>
          </w:p>
        </w:tc>
        <w:tc>
          <w:tcPr>
            <w:tcW w:w="839" w:type="dxa"/>
            <w:vMerge/>
          </w:tcPr>
          <w:p w:rsidR="00994889" w:rsidRPr="0019391E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94889" w:rsidRPr="0019391E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994889" w:rsidRPr="0019391E" w:rsidRDefault="00994889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334EE6" w:rsidRPr="006964EB" w:rsidTr="003C0452">
        <w:tc>
          <w:tcPr>
            <w:tcW w:w="14990" w:type="dxa"/>
            <w:gridSpan w:val="23"/>
          </w:tcPr>
          <w:p w:rsidR="00D93BA5" w:rsidRPr="00D93BA5" w:rsidRDefault="00F87CAE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3BA5">
              <w:rPr>
                <w:b/>
              </w:rPr>
              <w:lastRenderedPageBreak/>
              <w:t>8</w:t>
            </w:r>
            <w:r w:rsidR="00334EE6" w:rsidRPr="00D93BA5">
              <w:rPr>
                <w:b/>
              </w:rPr>
              <w:t>. "Развитие сельского хозяйства и регулирование рынков сельскохозяйственной продукции, сырья и продовол</w:t>
            </w:r>
            <w:r w:rsidR="00334EE6" w:rsidRPr="00D93BA5">
              <w:rPr>
                <w:b/>
              </w:rPr>
              <w:t>ь</w:t>
            </w:r>
            <w:r w:rsidR="00334EE6" w:rsidRPr="00D93BA5">
              <w:rPr>
                <w:b/>
              </w:rPr>
              <w:t>ствия Брянской области" (2014-2020 годы)</w:t>
            </w:r>
            <w:r w:rsidR="00AA50BE" w:rsidRPr="00D93BA5">
              <w:rPr>
                <w:b/>
              </w:rPr>
              <w:t xml:space="preserve">, </w:t>
            </w:r>
          </w:p>
          <w:p w:rsidR="00D93BA5" w:rsidRPr="00D93BA5" w:rsidRDefault="00AA50BE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3BA5">
              <w:rPr>
                <w:i/>
              </w:rPr>
              <w:t>число оцениваемых задач-</w:t>
            </w:r>
            <w:r w:rsidR="00552331">
              <w:rPr>
                <w:b/>
              </w:rPr>
              <w:t>15</w:t>
            </w:r>
            <w:r w:rsidR="00F55985" w:rsidRPr="00D93BA5">
              <w:rPr>
                <w:b/>
              </w:rPr>
              <w:t xml:space="preserve"> </w:t>
            </w:r>
          </w:p>
          <w:p w:rsidR="00334EE6" w:rsidRPr="00D93BA5" w:rsidRDefault="00D93BA5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3BA5">
              <w:t>Индикаторов – 95</w:t>
            </w:r>
            <w:r w:rsidR="00552331">
              <w:t>, оцениваемых - 95</w:t>
            </w:r>
            <w:r w:rsidR="00F55985" w:rsidRPr="00D93BA5">
              <w:t xml:space="preserve"> </w:t>
            </w:r>
            <w:r w:rsidRPr="00D93BA5">
              <w:t>(Не выполнено – 18)</w:t>
            </w:r>
          </w:p>
          <w:p w:rsidR="00334EE6" w:rsidRPr="00D93BA5" w:rsidRDefault="00334EE6" w:rsidP="004D453A">
            <w:pPr>
              <w:jc w:val="center"/>
              <w:rPr>
                <w:sz w:val="18"/>
                <w:szCs w:val="18"/>
              </w:rPr>
            </w:pPr>
            <w:r w:rsidRPr="00D93BA5">
              <w:rPr>
                <w:i/>
              </w:rPr>
              <w:t>(департамент сельского хозяйства Брянской области)</w:t>
            </w:r>
          </w:p>
        </w:tc>
      </w:tr>
      <w:tr w:rsidR="00334EE6" w:rsidRPr="006964EB" w:rsidTr="00B9647B">
        <w:tc>
          <w:tcPr>
            <w:tcW w:w="686" w:type="dxa"/>
            <w:gridSpan w:val="2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334EE6" w:rsidRPr="00D93BA5" w:rsidRDefault="00334EE6" w:rsidP="0003218E">
            <w:pPr>
              <w:jc w:val="right"/>
              <w:rPr>
                <w:i/>
                <w:sz w:val="32"/>
                <w:szCs w:val="32"/>
              </w:rPr>
            </w:pPr>
            <w:r w:rsidRPr="00D93BA5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334EE6" w:rsidRPr="00D93BA5" w:rsidRDefault="00F55985" w:rsidP="006567DB">
            <w:pPr>
              <w:jc w:val="center"/>
              <w:rPr>
                <w:b/>
              </w:rPr>
            </w:pPr>
            <w:r w:rsidRPr="00D93BA5">
              <w:rPr>
                <w:b/>
              </w:rPr>
              <w:t>34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334EE6" w:rsidRPr="00D93BA5" w:rsidRDefault="00F55985" w:rsidP="006567DB">
            <w:pPr>
              <w:ind w:left="-108" w:right="-108"/>
              <w:jc w:val="center"/>
              <w:rPr>
                <w:b/>
              </w:rPr>
            </w:pPr>
            <w:r w:rsidRPr="00D93BA5">
              <w:rPr>
                <w:b/>
              </w:rPr>
              <w:t>47</w:t>
            </w:r>
          </w:p>
        </w:tc>
        <w:tc>
          <w:tcPr>
            <w:tcW w:w="1625" w:type="dxa"/>
            <w:shd w:val="clear" w:color="auto" w:fill="auto"/>
          </w:tcPr>
          <w:p w:rsidR="00F55985" w:rsidRPr="00D93BA5" w:rsidRDefault="00F55985" w:rsidP="00F55985">
            <w:pPr>
              <w:jc w:val="center"/>
              <w:rPr>
                <w:b/>
              </w:rPr>
            </w:pPr>
            <w:r w:rsidRPr="00D93BA5">
              <w:rPr>
                <w:b/>
                <w:i/>
              </w:rPr>
              <w:t>47</w:t>
            </w:r>
            <w:r w:rsidRPr="00D93BA5">
              <w:rPr>
                <w:b/>
              </w:rPr>
              <w:t>&gt;45</w:t>
            </w:r>
          </w:p>
          <w:p w:rsidR="0066164A" w:rsidRPr="006964EB" w:rsidRDefault="00F55985" w:rsidP="00F5598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93BA5">
              <w:rPr>
                <w:i/>
                <w:sz w:val="24"/>
                <w:szCs w:val="24"/>
              </w:rPr>
              <w:t>эффекти</w:t>
            </w:r>
            <w:r w:rsidRPr="00D93BA5">
              <w:rPr>
                <w:i/>
                <w:sz w:val="24"/>
                <w:szCs w:val="24"/>
              </w:rPr>
              <w:t>в</w:t>
            </w:r>
            <w:r w:rsidRPr="00D93BA5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334EE6" w:rsidRPr="006964EB" w:rsidTr="00B9647B">
        <w:tc>
          <w:tcPr>
            <w:tcW w:w="686" w:type="dxa"/>
            <w:gridSpan w:val="2"/>
          </w:tcPr>
          <w:p w:rsidR="00334EE6" w:rsidRPr="004D453A" w:rsidRDefault="00334EE6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334EE6" w:rsidRPr="00D93BA5" w:rsidRDefault="00334EE6" w:rsidP="008231A4">
            <w:pPr>
              <w:jc w:val="both"/>
              <w:rPr>
                <w:sz w:val="32"/>
                <w:szCs w:val="32"/>
              </w:rPr>
            </w:pPr>
            <w:r w:rsidRPr="00D93BA5">
              <w:rPr>
                <w:sz w:val="32"/>
                <w:szCs w:val="32"/>
              </w:rPr>
              <w:t>Цель государственной программы - формирование устойчивой тенденции развития сельского хозя</w:t>
            </w:r>
            <w:r w:rsidRPr="00D93BA5">
              <w:rPr>
                <w:sz w:val="32"/>
                <w:szCs w:val="32"/>
              </w:rPr>
              <w:t>й</w:t>
            </w:r>
            <w:r w:rsidRPr="00D93BA5">
              <w:rPr>
                <w:sz w:val="32"/>
                <w:szCs w:val="32"/>
              </w:rPr>
              <w:t>ства Брянской области</w:t>
            </w:r>
          </w:p>
        </w:tc>
      </w:tr>
      <w:tr w:rsidR="00A24435" w:rsidRPr="006964EB" w:rsidTr="00B9647B">
        <w:trPr>
          <w:trHeight w:val="723"/>
        </w:trPr>
        <w:tc>
          <w:tcPr>
            <w:tcW w:w="686" w:type="dxa"/>
            <w:gridSpan w:val="2"/>
            <w:vMerge w:val="restart"/>
          </w:tcPr>
          <w:p w:rsidR="00A24435" w:rsidRPr="004D453A" w:rsidRDefault="00A24435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A24435" w:rsidRPr="00D93BA5" w:rsidRDefault="00A24435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Поддержка развития и</w:t>
            </w:r>
            <w:r w:rsidRPr="00D93BA5">
              <w:rPr>
                <w:sz w:val="24"/>
                <w:szCs w:val="24"/>
              </w:rPr>
              <w:t>н</w:t>
            </w:r>
            <w:r w:rsidRPr="00D93BA5">
              <w:rPr>
                <w:sz w:val="24"/>
                <w:szCs w:val="24"/>
              </w:rPr>
              <w:t>фраструктуры агропрод</w:t>
            </w:r>
            <w:r w:rsidRPr="00D93BA5">
              <w:rPr>
                <w:sz w:val="24"/>
                <w:szCs w:val="24"/>
              </w:rPr>
              <w:t>о</w:t>
            </w:r>
            <w:r w:rsidRPr="00D93BA5">
              <w:rPr>
                <w:sz w:val="24"/>
                <w:szCs w:val="24"/>
              </w:rPr>
              <w:t>вольственного рынка</w:t>
            </w:r>
          </w:p>
        </w:tc>
        <w:tc>
          <w:tcPr>
            <w:tcW w:w="7528" w:type="dxa"/>
            <w:gridSpan w:val="11"/>
            <w:vAlign w:val="center"/>
          </w:tcPr>
          <w:p w:rsidR="00A24435" w:rsidRPr="00D93BA5" w:rsidRDefault="00A2443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оптово-распределительных центров и и</w:t>
            </w:r>
            <w:r w:rsidRPr="00D93BA5">
              <w:rPr>
                <w:iCs/>
                <w:color w:val="000000"/>
                <w:sz w:val="24"/>
                <w:szCs w:val="24"/>
              </w:rPr>
              <w:t>н</w:t>
            </w:r>
            <w:r w:rsidRPr="00D93BA5">
              <w:rPr>
                <w:iCs/>
                <w:color w:val="000000"/>
                <w:sz w:val="24"/>
                <w:szCs w:val="24"/>
              </w:rPr>
              <w:t>фраструктуры системы социального п</w:t>
            </w:r>
            <w:r w:rsidRPr="00D93BA5">
              <w:rPr>
                <w:iCs/>
                <w:color w:val="000000"/>
                <w:sz w:val="24"/>
                <w:szCs w:val="24"/>
              </w:rPr>
              <w:t>и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тания" 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A24435" w:rsidRPr="00D93BA5" w:rsidRDefault="00937365" w:rsidP="004D453A">
            <w:pPr>
              <w:jc w:val="center"/>
            </w:pPr>
            <w:r w:rsidRPr="00D93BA5">
              <w:t>3</w:t>
            </w:r>
          </w:p>
          <w:p w:rsidR="00A24435" w:rsidRPr="00D93BA5" w:rsidRDefault="00A24435" w:rsidP="00521B1B">
            <w:pPr>
              <w:jc w:val="center"/>
              <w:rPr>
                <w:sz w:val="20"/>
                <w:szCs w:val="20"/>
              </w:rPr>
            </w:pPr>
            <w:r w:rsidRPr="00D93BA5">
              <w:rPr>
                <w:sz w:val="20"/>
                <w:szCs w:val="20"/>
              </w:rPr>
              <w:t>(</w:t>
            </w:r>
            <w:r w:rsidR="00937365" w:rsidRPr="00D93BA5">
              <w:rPr>
                <w:sz w:val="20"/>
                <w:szCs w:val="20"/>
              </w:rPr>
              <w:t>100</w:t>
            </w:r>
            <w:r w:rsidRPr="00D93BA5">
              <w:rPr>
                <w:sz w:val="20"/>
                <w:szCs w:val="20"/>
              </w:rPr>
              <w:t>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A24435" w:rsidRPr="00D93BA5" w:rsidRDefault="00937365" w:rsidP="004D453A">
            <w:pPr>
              <w:jc w:val="center"/>
              <w:rPr>
                <w:i/>
                <w:sz w:val="24"/>
                <w:szCs w:val="24"/>
              </w:rPr>
            </w:pPr>
            <w:r w:rsidRPr="00D93BA5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324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A24435" w:rsidRPr="00D93BA5" w:rsidRDefault="00A24435" w:rsidP="0000345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субсидируемых краткосрочных кредитов (займов) на переработку пр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дукции растениеводства и животново</w:t>
            </w:r>
            <w:r w:rsidRPr="00D93BA5">
              <w:rPr>
                <w:color w:val="000000"/>
                <w:sz w:val="18"/>
                <w:szCs w:val="18"/>
              </w:rPr>
              <w:t>д</w:t>
            </w:r>
            <w:r w:rsidRPr="00D93BA5">
              <w:rPr>
                <w:color w:val="000000"/>
                <w:sz w:val="18"/>
                <w:szCs w:val="18"/>
              </w:rPr>
              <w:t>ства, 2000 млн. рублей</w:t>
            </w:r>
          </w:p>
          <w:p w:rsidR="00A24435" w:rsidRPr="00D93BA5" w:rsidRDefault="00A24435" w:rsidP="0082512E">
            <w:pPr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A24435" w:rsidRPr="00D93BA5" w:rsidRDefault="00A24435" w:rsidP="0000345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субсидируемых краткосрочных кр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дитов (займов) на переработку пр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дукции растениеводства и животново</w:t>
            </w:r>
            <w:r w:rsidRPr="00D93BA5">
              <w:rPr>
                <w:color w:val="000000"/>
                <w:sz w:val="18"/>
                <w:szCs w:val="18"/>
              </w:rPr>
              <w:t>д</w:t>
            </w:r>
            <w:r w:rsidRPr="00D93BA5">
              <w:rPr>
                <w:color w:val="000000"/>
                <w:sz w:val="18"/>
                <w:szCs w:val="18"/>
              </w:rPr>
              <w:t>ства, 3194,9 млн. рублей</w:t>
            </w:r>
          </w:p>
          <w:p w:rsidR="00A24435" w:rsidRPr="00D93BA5" w:rsidRDefault="00A24435" w:rsidP="0082512E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A24435" w:rsidRPr="00D93BA5" w:rsidRDefault="00A2443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635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</w:tcPr>
          <w:p w:rsidR="00A24435" w:rsidRPr="00D93BA5" w:rsidRDefault="00A24435" w:rsidP="00A2443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"Создание общих условий функционирования агр</w:t>
            </w:r>
            <w:r w:rsidRPr="00D93BA5">
              <w:rPr>
                <w:iCs/>
                <w:color w:val="000000"/>
                <w:sz w:val="24"/>
                <w:szCs w:val="24"/>
              </w:rPr>
              <w:t>о</w:t>
            </w:r>
            <w:r w:rsidRPr="00D93BA5">
              <w:rPr>
                <w:iCs/>
                <w:color w:val="000000"/>
                <w:sz w:val="24"/>
                <w:szCs w:val="24"/>
              </w:rPr>
              <w:t>промышленного комплекса"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95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A24435" w:rsidRPr="00D93BA5" w:rsidRDefault="00A24435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молодых сп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циалистов и квалифицированных рабочих, работа</w:t>
            </w:r>
            <w:r w:rsidRPr="00D93BA5">
              <w:rPr>
                <w:color w:val="000000"/>
                <w:sz w:val="18"/>
                <w:szCs w:val="18"/>
              </w:rPr>
              <w:t>ю</w:t>
            </w:r>
            <w:r w:rsidRPr="00D93BA5">
              <w:rPr>
                <w:color w:val="000000"/>
                <w:sz w:val="18"/>
                <w:szCs w:val="18"/>
              </w:rPr>
              <w:t>щих в сельхозпредприятиях и крестья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ских (фермерских) хозяйствах, пол</w:t>
            </w:r>
            <w:r w:rsidRPr="00D93BA5">
              <w:rPr>
                <w:color w:val="000000"/>
                <w:sz w:val="18"/>
                <w:szCs w:val="18"/>
              </w:rPr>
              <w:t>у</w:t>
            </w:r>
            <w:r w:rsidRPr="00D93BA5">
              <w:rPr>
                <w:color w:val="000000"/>
                <w:sz w:val="18"/>
                <w:szCs w:val="18"/>
              </w:rPr>
              <w:t>чающих субсидии на их поддержку, 190 чел.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A24435" w:rsidRPr="00D93BA5" w:rsidRDefault="00A24435" w:rsidP="0082512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молодых специалистов и кв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лифицированных рабочих, работа</w:t>
            </w:r>
            <w:r w:rsidRPr="00D93BA5">
              <w:rPr>
                <w:color w:val="000000"/>
                <w:sz w:val="18"/>
                <w:szCs w:val="18"/>
              </w:rPr>
              <w:t>ю</w:t>
            </w:r>
            <w:r w:rsidRPr="00D93BA5">
              <w:rPr>
                <w:color w:val="000000"/>
                <w:sz w:val="18"/>
                <w:szCs w:val="18"/>
              </w:rPr>
              <w:t>щих в сельхозпредприятиях и крестьянских (фе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мерских) хозяйствах, получающих субс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дии на их поддержку, 198 чел.</w:t>
            </w:r>
          </w:p>
        </w:tc>
        <w:tc>
          <w:tcPr>
            <w:tcW w:w="488" w:type="dxa"/>
            <w:shd w:val="clear" w:color="auto" w:fill="auto"/>
          </w:tcPr>
          <w:p w:rsidR="00A24435" w:rsidRPr="00D93BA5" w:rsidRDefault="00A2443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143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A24435" w:rsidRPr="00D93BA5" w:rsidRDefault="00A24435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комплектов оборудования, приобр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тенных при господдержке, 0 комплектов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A24435" w:rsidRPr="00D93BA5" w:rsidRDefault="00A24435" w:rsidP="0082512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комплектов оборудования, приобретенных при господдержке, 0 ко</w:t>
            </w:r>
            <w:r w:rsidRPr="00D93BA5">
              <w:rPr>
                <w:color w:val="000000"/>
                <w:sz w:val="18"/>
                <w:szCs w:val="18"/>
              </w:rPr>
              <w:t>м</w:t>
            </w:r>
            <w:r w:rsidRPr="00D93BA5">
              <w:rPr>
                <w:color w:val="000000"/>
                <w:sz w:val="18"/>
                <w:szCs w:val="18"/>
              </w:rPr>
              <w:t>пле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488" w:type="dxa"/>
            <w:shd w:val="clear" w:color="auto" w:fill="auto"/>
          </w:tcPr>
          <w:p w:rsidR="00A24435" w:rsidRPr="00D93BA5" w:rsidRDefault="0093736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143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A24435" w:rsidRPr="00D93BA5" w:rsidRDefault="00A24435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инвестиций в о</w:t>
            </w:r>
            <w:r w:rsidRPr="00D93BA5">
              <w:rPr>
                <w:color w:val="000000"/>
                <w:sz w:val="18"/>
                <w:szCs w:val="18"/>
              </w:rPr>
              <w:t>с</w:t>
            </w:r>
            <w:r w:rsidRPr="00D93BA5">
              <w:rPr>
                <w:color w:val="000000"/>
                <w:sz w:val="18"/>
                <w:szCs w:val="18"/>
              </w:rPr>
              <w:t>новной капитал в соответствующей сфере де</w:t>
            </w:r>
            <w:r w:rsidRPr="00D93BA5">
              <w:rPr>
                <w:color w:val="000000"/>
                <w:sz w:val="18"/>
                <w:szCs w:val="18"/>
              </w:rPr>
              <w:t>я</w:t>
            </w:r>
            <w:r w:rsidRPr="00D93BA5">
              <w:rPr>
                <w:color w:val="000000"/>
                <w:sz w:val="18"/>
                <w:szCs w:val="18"/>
              </w:rPr>
              <w:t>тельности (за исключен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ем бюджетных средств), 2200 млн. рублей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A24435" w:rsidRPr="00D93BA5" w:rsidRDefault="00A24435" w:rsidP="0082512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инвестиций в о</w:t>
            </w:r>
            <w:r w:rsidRPr="00D93BA5">
              <w:rPr>
                <w:color w:val="000000"/>
                <w:sz w:val="18"/>
                <w:szCs w:val="18"/>
              </w:rPr>
              <w:t>с</w:t>
            </w:r>
            <w:r w:rsidRPr="00D93BA5">
              <w:rPr>
                <w:color w:val="000000"/>
                <w:sz w:val="18"/>
                <w:szCs w:val="18"/>
              </w:rPr>
              <w:t>новной капитал в соответствующей сфере де</w:t>
            </w:r>
            <w:r w:rsidRPr="00D93BA5">
              <w:rPr>
                <w:color w:val="000000"/>
                <w:sz w:val="18"/>
                <w:szCs w:val="18"/>
              </w:rPr>
              <w:t>я</w:t>
            </w:r>
            <w:r w:rsidRPr="00D93BA5">
              <w:rPr>
                <w:color w:val="000000"/>
                <w:sz w:val="18"/>
                <w:szCs w:val="18"/>
              </w:rPr>
              <w:t>тельности (за исключен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ем бюджетных средств), 15572 млн. рублей</w:t>
            </w:r>
          </w:p>
        </w:tc>
        <w:tc>
          <w:tcPr>
            <w:tcW w:w="488" w:type="dxa"/>
            <w:shd w:val="clear" w:color="auto" w:fill="auto"/>
          </w:tcPr>
          <w:p w:rsidR="00A24435" w:rsidRPr="00D93BA5" w:rsidRDefault="0093736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24435" w:rsidRPr="006964EB" w:rsidTr="00B9647B">
        <w:trPr>
          <w:trHeight w:val="142"/>
        </w:trPr>
        <w:tc>
          <w:tcPr>
            <w:tcW w:w="686" w:type="dxa"/>
            <w:gridSpan w:val="2"/>
            <w:vMerge/>
          </w:tcPr>
          <w:p w:rsidR="00A24435" w:rsidRDefault="00A2443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A24435" w:rsidRPr="00D93BA5" w:rsidRDefault="00A24435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физического об</w:t>
            </w:r>
            <w:r w:rsidRPr="00D93BA5">
              <w:rPr>
                <w:color w:val="000000"/>
                <w:sz w:val="18"/>
                <w:szCs w:val="18"/>
              </w:rPr>
              <w:t>ъ</w:t>
            </w:r>
            <w:r w:rsidRPr="00D93BA5">
              <w:rPr>
                <w:color w:val="000000"/>
                <w:sz w:val="18"/>
                <w:szCs w:val="18"/>
              </w:rPr>
              <w:t>ема инвестиций в основной капитал сельского 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зяйства, 23 %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A24435" w:rsidRPr="00D93BA5" w:rsidRDefault="00A24435" w:rsidP="0082512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физического об</w:t>
            </w:r>
            <w:r w:rsidRPr="00D93BA5">
              <w:rPr>
                <w:color w:val="000000"/>
                <w:sz w:val="18"/>
                <w:szCs w:val="18"/>
              </w:rPr>
              <w:t>ъ</w:t>
            </w:r>
            <w:r w:rsidRPr="00D93BA5">
              <w:rPr>
                <w:color w:val="000000"/>
                <w:sz w:val="18"/>
                <w:szCs w:val="18"/>
              </w:rPr>
              <w:t>ема инвестиций в основной капитал сельского 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зяйства, 56,4 %</w:t>
            </w:r>
          </w:p>
        </w:tc>
        <w:tc>
          <w:tcPr>
            <w:tcW w:w="488" w:type="dxa"/>
            <w:shd w:val="clear" w:color="auto" w:fill="auto"/>
          </w:tcPr>
          <w:p w:rsidR="00A24435" w:rsidRPr="00D93BA5" w:rsidRDefault="0093736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A24435" w:rsidRPr="006964EB" w:rsidRDefault="00A24435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A24435" w:rsidRPr="006964EB" w:rsidRDefault="00A2443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  <w:vMerge w:val="restart"/>
          </w:tcPr>
          <w:p w:rsidR="00933277" w:rsidRDefault="00933277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933277" w:rsidRPr="00D93BA5" w:rsidRDefault="00933277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Повышение уровня рент</w:t>
            </w:r>
            <w:r w:rsidRPr="00D93BA5">
              <w:rPr>
                <w:sz w:val="24"/>
                <w:szCs w:val="24"/>
              </w:rPr>
              <w:t>а</w:t>
            </w:r>
            <w:r w:rsidRPr="00D93BA5">
              <w:rPr>
                <w:sz w:val="24"/>
                <w:szCs w:val="24"/>
              </w:rPr>
              <w:t>бельности в сельском х</w:t>
            </w:r>
            <w:r w:rsidRPr="00D93BA5">
              <w:rPr>
                <w:sz w:val="24"/>
                <w:szCs w:val="24"/>
              </w:rPr>
              <w:t>о</w:t>
            </w:r>
            <w:r w:rsidRPr="00D93BA5">
              <w:rPr>
                <w:sz w:val="24"/>
                <w:szCs w:val="24"/>
              </w:rPr>
              <w:t>зяйстве для обеспечения его устойчивого развития</w:t>
            </w:r>
          </w:p>
        </w:tc>
        <w:tc>
          <w:tcPr>
            <w:tcW w:w="3399" w:type="dxa"/>
            <w:gridSpan w:val="5"/>
            <w:vAlign w:val="bottom"/>
          </w:tcPr>
          <w:p w:rsidR="00933277" w:rsidRPr="00D93BA5" w:rsidRDefault="00933277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Рентабельность сельск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хозяйственных организ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ций (с учетом субсидий),15,35%</w:t>
            </w:r>
          </w:p>
        </w:tc>
        <w:tc>
          <w:tcPr>
            <w:tcW w:w="3641" w:type="dxa"/>
            <w:gridSpan w:val="5"/>
            <w:vAlign w:val="center"/>
          </w:tcPr>
          <w:p w:rsidR="00933277" w:rsidRPr="00D93BA5" w:rsidRDefault="00933277" w:rsidP="0082512E">
            <w:pPr>
              <w:rPr>
                <w:sz w:val="24"/>
                <w:szCs w:val="24"/>
              </w:rPr>
            </w:pPr>
            <w:r w:rsidRPr="00D93BA5">
              <w:rPr>
                <w:color w:val="000000"/>
                <w:sz w:val="18"/>
                <w:szCs w:val="18"/>
              </w:rPr>
              <w:t>Рентабельность сельскохозяйственных о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ганиз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ций (с учетом субсидий), - 10%</w:t>
            </w:r>
          </w:p>
        </w:tc>
        <w:tc>
          <w:tcPr>
            <w:tcW w:w="488" w:type="dxa"/>
            <w:vAlign w:val="center"/>
          </w:tcPr>
          <w:p w:rsidR="00933277" w:rsidRPr="00D93BA5" w:rsidRDefault="00933277" w:rsidP="00933277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33277" w:rsidRPr="00D93BA5" w:rsidRDefault="00681E39" w:rsidP="003650D7">
            <w:pPr>
              <w:jc w:val="center"/>
            </w:pPr>
            <w:r w:rsidRPr="00D93BA5">
              <w:t>1</w:t>
            </w:r>
          </w:p>
          <w:p w:rsidR="00681E39" w:rsidRPr="00D93BA5" w:rsidRDefault="00681E39" w:rsidP="003650D7">
            <w:pPr>
              <w:jc w:val="center"/>
              <w:rPr>
                <w:sz w:val="20"/>
                <w:szCs w:val="20"/>
              </w:rPr>
            </w:pPr>
            <w:r w:rsidRPr="00D93BA5">
              <w:rPr>
                <w:sz w:val="20"/>
                <w:szCs w:val="20"/>
              </w:rPr>
              <w:t>(80%)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933277" w:rsidRPr="00D93BA5" w:rsidRDefault="00681E39" w:rsidP="004D453A">
            <w:pPr>
              <w:jc w:val="center"/>
            </w:pPr>
            <w:r w:rsidRPr="00D93BA5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D93BA5" w:rsidRDefault="0093327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933277" w:rsidRPr="00D93BA5" w:rsidRDefault="00933277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Среднемесячная номинальная зарабо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ная плата в сельском хозяйстве (по сел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скохозяйственным организациям, не относящимся к субъектам малого пре</w:t>
            </w:r>
            <w:r w:rsidRPr="00D93BA5">
              <w:rPr>
                <w:color w:val="000000"/>
                <w:sz w:val="18"/>
                <w:szCs w:val="18"/>
              </w:rPr>
              <w:t>д</w:t>
            </w:r>
            <w:r w:rsidRPr="00D93BA5">
              <w:rPr>
                <w:color w:val="000000"/>
                <w:sz w:val="18"/>
                <w:szCs w:val="18"/>
              </w:rPr>
              <w:t>принимательства), 15800 млн.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33277" w:rsidRPr="00D93BA5" w:rsidRDefault="00933277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color w:val="000000"/>
                <w:sz w:val="18"/>
                <w:szCs w:val="18"/>
              </w:rPr>
              <w:t>Среднемесячная номинальная зарабо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ная плата в сельском хозяйстве (по сельскох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зяйственным организациям, не относящи</w:t>
            </w:r>
            <w:r w:rsidRPr="00D93BA5">
              <w:rPr>
                <w:color w:val="000000"/>
                <w:sz w:val="18"/>
                <w:szCs w:val="18"/>
              </w:rPr>
              <w:t>м</w:t>
            </w:r>
            <w:r w:rsidRPr="00D93BA5">
              <w:rPr>
                <w:color w:val="000000"/>
                <w:sz w:val="18"/>
                <w:szCs w:val="18"/>
              </w:rPr>
              <w:t>ся к субъектам малого предпринимательс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ва), 2509,6 млн. рублей</w:t>
            </w:r>
          </w:p>
        </w:tc>
        <w:tc>
          <w:tcPr>
            <w:tcW w:w="488" w:type="dxa"/>
            <w:shd w:val="clear" w:color="auto" w:fill="auto"/>
          </w:tcPr>
          <w:p w:rsidR="00933277" w:rsidRPr="00D93BA5" w:rsidRDefault="0093327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D93BA5" w:rsidRDefault="0093327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11"/>
            <w:vAlign w:val="bottom"/>
          </w:tcPr>
          <w:p w:rsidR="00933277" w:rsidRPr="00D93BA5" w:rsidRDefault="0093327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растениеводства, перерабо</w:t>
            </w:r>
            <w:r w:rsidRPr="00D93BA5">
              <w:rPr>
                <w:iCs/>
                <w:color w:val="000000"/>
                <w:sz w:val="24"/>
                <w:szCs w:val="24"/>
              </w:rPr>
              <w:t>т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ки и реализации продукции растениеводства" 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D93BA5" w:rsidRDefault="0093327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933277" w:rsidRPr="00D93BA5" w:rsidRDefault="00933277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выручки от реал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зации зерна в сельскохозяйственных организац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 xml:space="preserve">ях и 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крестьянских (фермерских) хозяйс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вах, 2728 млн. рублей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933277" w:rsidRPr="00D93BA5" w:rsidRDefault="00933277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lastRenderedPageBreak/>
              <w:t>Объем выручки от реализации зерна в сел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скохозяйственных организациях и крест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янских (фермерских) хозяйствах, 3220,4 млн. ру</w:t>
            </w:r>
            <w:r w:rsidRPr="00D93BA5">
              <w:rPr>
                <w:color w:val="000000"/>
                <w:sz w:val="18"/>
                <w:szCs w:val="18"/>
              </w:rPr>
              <w:t>б</w:t>
            </w:r>
            <w:r w:rsidRPr="00D93BA5"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488" w:type="dxa"/>
            <w:shd w:val="clear" w:color="auto" w:fill="auto"/>
          </w:tcPr>
          <w:p w:rsidR="00933277" w:rsidRPr="00D93BA5" w:rsidRDefault="0093327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933277" w:rsidRPr="00D93BA5" w:rsidRDefault="00933277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выручки от реализации картоф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ля, 3300 млн. рублей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933277" w:rsidRPr="00D93BA5" w:rsidRDefault="00933277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Объем выручки от реализации картоф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ля</w:t>
            </w:r>
            <w:r w:rsidR="009250D5" w:rsidRPr="00D93BA5">
              <w:rPr>
                <w:color w:val="000000"/>
                <w:sz w:val="18"/>
                <w:szCs w:val="18"/>
              </w:rPr>
              <w:t>, 3376,9</w:t>
            </w:r>
            <w:r w:rsidRPr="00D93BA5">
              <w:rPr>
                <w:color w:val="000000"/>
                <w:sz w:val="18"/>
                <w:szCs w:val="18"/>
              </w:rPr>
              <w:t xml:space="preserve"> млн. рублей</w:t>
            </w:r>
          </w:p>
        </w:tc>
        <w:tc>
          <w:tcPr>
            <w:tcW w:w="488" w:type="dxa"/>
            <w:shd w:val="clear" w:color="auto" w:fill="auto"/>
          </w:tcPr>
          <w:p w:rsidR="00933277" w:rsidRPr="00D93BA5" w:rsidRDefault="009250D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rPr>
          <w:trHeight w:val="787"/>
        </w:trPr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</w:tcPr>
          <w:p w:rsidR="00933277" w:rsidRPr="00D93BA5" w:rsidRDefault="00933277" w:rsidP="0093327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животноводства, п</w:t>
            </w:r>
            <w:r w:rsidRPr="00D93BA5">
              <w:rPr>
                <w:iCs/>
                <w:color w:val="000000"/>
                <w:sz w:val="24"/>
                <w:szCs w:val="24"/>
              </w:rPr>
              <w:t>е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реработки и реализации продукции животноводства" </w:t>
            </w:r>
            <w:r w:rsidRPr="00D93BA5">
              <w:rPr>
                <w:iCs/>
                <w:color w:val="000000"/>
                <w:sz w:val="24"/>
                <w:szCs w:val="24"/>
              </w:rPr>
              <w:br/>
              <w:t>(2014 - 2020 годы)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rPr>
          <w:trHeight w:val="562"/>
        </w:trPr>
        <w:tc>
          <w:tcPr>
            <w:tcW w:w="686" w:type="dxa"/>
            <w:gridSpan w:val="2"/>
            <w:vMerge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933277" w:rsidRPr="00D93BA5" w:rsidRDefault="00933277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Выручка от реализации молочной пр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дукции, 2788,4 млн.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933277" w:rsidRPr="00D93BA5" w:rsidRDefault="009250D5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Выручка от реализации молочной проду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ции, 3222,5 млн. рублей</w:t>
            </w:r>
          </w:p>
        </w:tc>
        <w:tc>
          <w:tcPr>
            <w:tcW w:w="488" w:type="dxa"/>
            <w:shd w:val="clear" w:color="auto" w:fill="auto"/>
          </w:tcPr>
          <w:p w:rsidR="00933277" w:rsidRPr="00D93BA5" w:rsidRDefault="009250D5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933277" w:rsidRPr="006964EB" w:rsidRDefault="0093327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933277" w:rsidRPr="006964EB" w:rsidRDefault="0093327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933277" w:rsidRPr="006964EB" w:rsidTr="00B9647B">
        <w:tc>
          <w:tcPr>
            <w:tcW w:w="686" w:type="dxa"/>
            <w:gridSpan w:val="2"/>
          </w:tcPr>
          <w:p w:rsidR="00933277" w:rsidRPr="004D453A" w:rsidRDefault="0093327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933277" w:rsidRPr="00D93BA5" w:rsidRDefault="00933277" w:rsidP="00175613">
            <w:pPr>
              <w:rPr>
                <w:sz w:val="32"/>
                <w:szCs w:val="32"/>
              </w:rPr>
            </w:pPr>
            <w:r w:rsidRPr="00D93BA5">
              <w:rPr>
                <w:sz w:val="32"/>
                <w:szCs w:val="32"/>
              </w:rPr>
              <w:t xml:space="preserve">Цель государственной программы – </w:t>
            </w:r>
            <w:r w:rsidR="00175613" w:rsidRPr="00D93BA5">
              <w:rPr>
                <w:bCs/>
                <w:color w:val="000000"/>
                <w:sz w:val="32"/>
                <w:szCs w:val="32"/>
              </w:rPr>
              <w:t>ускоренное импортозамещение в отношении мяса (свинины, пт</w:t>
            </w:r>
            <w:r w:rsidR="00175613" w:rsidRPr="00D93BA5">
              <w:rPr>
                <w:bCs/>
                <w:color w:val="000000"/>
                <w:sz w:val="32"/>
                <w:szCs w:val="32"/>
              </w:rPr>
              <w:t>и</w:t>
            </w:r>
            <w:r w:rsidR="00175613" w:rsidRPr="00D93BA5">
              <w:rPr>
                <w:bCs/>
                <w:color w:val="000000"/>
                <w:sz w:val="32"/>
                <w:szCs w:val="32"/>
              </w:rPr>
              <w:t>цы, крупного рогатого скота), молока, овощей о</w:t>
            </w:r>
            <w:r w:rsidR="00175613" w:rsidRPr="00D93BA5">
              <w:rPr>
                <w:bCs/>
                <w:color w:val="000000"/>
                <w:sz w:val="32"/>
                <w:szCs w:val="32"/>
              </w:rPr>
              <w:t>т</w:t>
            </w:r>
            <w:r w:rsidR="00175613" w:rsidRPr="00D93BA5">
              <w:rPr>
                <w:bCs/>
                <w:color w:val="000000"/>
                <w:sz w:val="32"/>
                <w:szCs w:val="32"/>
              </w:rPr>
              <w:t>крытого и закрытого грунта, семенного картофеля и плодово-ягодной продукции</w:t>
            </w:r>
          </w:p>
        </w:tc>
      </w:tr>
      <w:tr w:rsidR="00D80D8F" w:rsidRPr="006964EB" w:rsidTr="00B9647B">
        <w:trPr>
          <w:trHeight w:val="325"/>
        </w:trPr>
        <w:tc>
          <w:tcPr>
            <w:tcW w:w="686" w:type="dxa"/>
            <w:gridSpan w:val="2"/>
            <w:vMerge w:val="restart"/>
          </w:tcPr>
          <w:p w:rsidR="00D80D8F" w:rsidRDefault="00D80D8F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D80D8F" w:rsidRPr="00D93BA5" w:rsidRDefault="00D80D8F" w:rsidP="00761BC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D93BA5">
              <w:rPr>
                <w:bCs/>
                <w:iCs/>
                <w:color w:val="000000"/>
                <w:sz w:val="24"/>
                <w:szCs w:val="24"/>
              </w:rPr>
              <w:t>Стимулирование роста прои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з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водства основных видов сельскохозяйстве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н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ной продукции и прои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з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водства пищевых проду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тов, направленное на и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м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порт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D93BA5">
              <w:rPr>
                <w:bCs/>
                <w:iCs/>
                <w:color w:val="000000"/>
                <w:sz w:val="24"/>
                <w:szCs w:val="24"/>
              </w:rPr>
              <w:t>замещение</w:t>
            </w:r>
          </w:p>
          <w:p w:rsidR="00D80D8F" w:rsidRPr="00D93BA5" w:rsidRDefault="00D80D8F" w:rsidP="000C75D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5" w:type="dxa"/>
            <w:gridSpan w:val="5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сел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ского хозяйства в хозяйствах всех кат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горий (в сопоставимых ценах),126,1%</w:t>
            </w:r>
          </w:p>
        </w:tc>
        <w:tc>
          <w:tcPr>
            <w:tcW w:w="3635" w:type="dxa"/>
            <w:gridSpan w:val="5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сел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ского хозяйства в хозяйствах всех кат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горий (в сопоставимых ценах),116%</w:t>
            </w:r>
          </w:p>
        </w:tc>
        <w:tc>
          <w:tcPr>
            <w:tcW w:w="488" w:type="dxa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D80D8F" w:rsidRPr="00D93BA5" w:rsidRDefault="004619D7" w:rsidP="004D453A">
            <w:pPr>
              <w:jc w:val="center"/>
            </w:pPr>
            <w:r w:rsidRPr="00D93BA5">
              <w:t>1</w:t>
            </w:r>
          </w:p>
          <w:p w:rsidR="004619D7" w:rsidRPr="00D93BA5" w:rsidRDefault="004619D7" w:rsidP="004D453A">
            <w:pPr>
              <w:jc w:val="center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(73,3%)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D80D8F" w:rsidRPr="00D93BA5" w:rsidRDefault="004619D7" w:rsidP="004D453A">
            <w:pPr>
              <w:jc w:val="center"/>
            </w:pPr>
            <w:r w:rsidRPr="00D93BA5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324"/>
        </w:trPr>
        <w:tc>
          <w:tcPr>
            <w:tcW w:w="686" w:type="dxa"/>
            <w:gridSpan w:val="2"/>
            <w:vMerge/>
          </w:tcPr>
          <w:p w:rsidR="00D80D8F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D93BA5" w:rsidRDefault="00D80D8F" w:rsidP="00761BC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раст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ниеводства в хозяйствах всех категорий (в сопоставимых ценах),102%</w:t>
            </w:r>
          </w:p>
        </w:tc>
        <w:tc>
          <w:tcPr>
            <w:tcW w:w="3635" w:type="dxa"/>
            <w:gridSpan w:val="5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растени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водства в хозяйствах всех категорий (в с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поставимых ценах),108,8%</w:t>
            </w:r>
          </w:p>
        </w:tc>
        <w:tc>
          <w:tcPr>
            <w:tcW w:w="488" w:type="dxa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92"/>
        </w:trPr>
        <w:tc>
          <w:tcPr>
            <w:tcW w:w="686" w:type="dxa"/>
            <w:gridSpan w:val="2"/>
            <w:vMerge/>
          </w:tcPr>
          <w:p w:rsidR="00D80D8F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D93BA5" w:rsidRDefault="00D80D8F" w:rsidP="00761BC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528" w:type="dxa"/>
            <w:gridSpan w:val="11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Подпрограмма 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D93BA5" w:rsidRDefault="00D80D8F" w:rsidP="000C75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D80D8F" w:rsidRPr="00D93BA5" w:rsidRDefault="00D80D8F" w:rsidP="000E32A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продукции растениево</w:t>
            </w:r>
            <w:r w:rsidRPr="00D93BA5">
              <w:rPr>
                <w:color w:val="000000"/>
                <w:sz w:val="18"/>
                <w:szCs w:val="18"/>
              </w:rPr>
              <w:t>д</w:t>
            </w:r>
            <w:r w:rsidRPr="00D93BA5">
              <w:rPr>
                <w:color w:val="000000"/>
                <w:sz w:val="18"/>
                <w:szCs w:val="18"/>
              </w:rPr>
              <w:t>ства в хозя</w:t>
            </w:r>
            <w:r w:rsidRPr="00D93BA5">
              <w:rPr>
                <w:color w:val="000000"/>
                <w:sz w:val="18"/>
                <w:szCs w:val="18"/>
              </w:rPr>
              <w:t>й</w:t>
            </w:r>
            <w:r w:rsidRPr="00D93BA5">
              <w:rPr>
                <w:color w:val="000000"/>
                <w:sz w:val="18"/>
                <w:szCs w:val="18"/>
              </w:rPr>
              <w:t>ствах всех категорий:</w:t>
            </w:r>
          </w:p>
        </w:tc>
        <w:tc>
          <w:tcPr>
            <w:tcW w:w="4129" w:type="dxa"/>
            <w:gridSpan w:val="6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D93BA5" w:rsidRDefault="00D80D8F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зерновых и зернобобовых, 541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зерновых и зернобобовых, 1011,7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D93BA5" w:rsidRDefault="00D80D8F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льноволокна и пеньков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локна, 1,5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льноволокна и пеньков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локна, 3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сахарной свеклы, 137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9E52EE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сахарной свеклы, 153 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закладки многолетних наса</w:t>
            </w:r>
            <w:r w:rsidRPr="00D93BA5">
              <w:rPr>
                <w:color w:val="000000"/>
                <w:sz w:val="18"/>
                <w:szCs w:val="18"/>
              </w:rPr>
              <w:t>ж</w:t>
            </w:r>
            <w:r w:rsidRPr="00D93BA5">
              <w:rPr>
                <w:color w:val="000000"/>
                <w:sz w:val="18"/>
                <w:szCs w:val="18"/>
              </w:rPr>
              <w:t>дений, 0,011 тыс. га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закладки многолетних насажд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ний, 0,013 тыс. га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зерновых и зернобобовых культур в сельскохозяйственных орган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зациях и крестья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ских (фермерских) хозя</w:t>
            </w:r>
            <w:r w:rsidRPr="00D93BA5">
              <w:rPr>
                <w:color w:val="000000"/>
                <w:sz w:val="18"/>
                <w:szCs w:val="18"/>
              </w:rPr>
              <w:t>й</w:t>
            </w:r>
            <w:r w:rsidRPr="00D93BA5">
              <w:rPr>
                <w:color w:val="000000"/>
                <w:sz w:val="18"/>
                <w:szCs w:val="18"/>
              </w:rPr>
              <w:t>ствах, 330 тыс. га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зерновых и зернобобовых культур в сельскохозяйственных орган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зациях и крестьянских (фермерских) хозя</w:t>
            </w:r>
            <w:r w:rsidRPr="00D93BA5">
              <w:rPr>
                <w:color w:val="000000"/>
                <w:sz w:val="18"/>
                <w:szCs w:val="18"/>
              </w:rPr>
              <w:t>й</w:t>
            </w:r>
            <w:r w:rsidRPr="00D93BA5">
              <w:rPr>
                <w:color w:val="000000"/>
                <w:sz w:val="18"/>
                <w:szCs w:val="18"/>
              </w:rPr>
              <w:t>ствах, 347,9 тыс. га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зерна в сельск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хозяйственных организациях и крест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янских (ферме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ских) хозяйствах, 525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зерна в сельскох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зяйственных организациях и крест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янских (ферме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ских) хозяйствах, 998,4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Урожайность картофеля, 262ц/га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Урожайность картофеля, 294 ц/га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под картофелем, 45 тыс. га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под картофелем, 57,7 тыс. га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14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Площадь, занятая под льном-долгунцом, 2,2 тыс. га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Площадь, занятая под льном-долгунцом, 2,2 тыс. га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14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площади, засеваемой элитными с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менами, в общей площади посевов, 7,5%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площади, засеваемой эли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ными с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менами, в общей площади посевов, 10,1%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142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живо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новодства в хозяйствах всех к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тегорий (в сопоставимых ценах), 149,1 %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продукции животн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водства в хозяйствах всех категорий (в с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поставимых ценах), 121 %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</w:tcPr>
          <w:p w:rsidR="00D80D8F" w:rsidRPr="00D93BA5" w:rsidRDefault="00D80D8F" w:rsidP="00803FE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животноводства, перерабо</w:t>
            </w:r>
            <w:r w:rsidRPr="00D93BA5">
              <w:rPr>
                <w:iCs/>
                <w:color w:val="000000"/>
                <w:sz w:val="24"/>
                <w:szCs w:val="24"/>
              </w:rPr>
              <w:t>т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ки и реализации продукции животноводства" 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скота и птицы на убой в хозяйствах всех категорий (в живом в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се), 0,405 млн.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скота и птицы на убой в 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зяйствах всех категорий (в ж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вом весе), 0,370 млн.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32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Маточное поголовье овец и коз в сел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скохозяйственных организациях, крест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янских (фермерских) хозяйствах, вкл</w:t>
            </w:r>
            <w:r w:rsidRPr="00D93BA5">
              <w:rPr>
                <w:color w:val="000000"/>
                <w:sz w:val="18"/>
                <w:szCs w:val="18"/>
              </w:rPr>
              <w:t>ю</w:t>
            </w:r>
            <w:r w:rsidRPr="00D93BA5">
              <w:rPr>
                <w:color w:val="000000"/>
                <w:sz w:val="18"/>
                <w:szCs w:val="18"/>
              </w:rPr>
              <w:t>чая индивидуальных предпринимателей, 4,2 тыс. голов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lastRenderedPageBreak/>
              <w:t>Маточное поголовье овец и коз в сельск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хозяйственных организациях, крест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 xml:space="preserve">янских 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(фермерских) хозяйствах, включая индив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дуальных предпринимателей, 4,5 тыс.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племенного скота в о</w:t>
            </w:r>
            <w:r w:rsidRPr="00D93BA5">
              <w:rPr>
                <w:color w:val="000000"/>
                <w:sz w:val="18"/>
                <w:szCs w:val="18"/>
              </w:rPr>
              <w:t>б</w:t>
            </w:r>
            <w:r w:rsidRPr="00D93BA5">
              <w:rPr>
                <w:color w:val="000000"/>
                <w:sz w:val="18"/>
                <w:szCs w:val="18"/>
              </w:rPr>
              <w:t>щем поголовье, 21,2 %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племенного скота в о</w:t>
            </w:r>
            <w:r w:rsidRPr="00D93BA5">
              <w:rPr>
                <w:color w:val="000000"/>
                <w:sz w:val="18"/>
                <w:szCs w:val="18"/>
              </w:rPr>
              <w:t>б</w:t>
            </w:r>
            <w:r w:rsidRPr="00D93BA5">
              <w:rPr>
                <w:color w:val="000000"/>
                <w:sz w:val="18"/>
                <w:szCs w:val="18"/>
              </w:rPr>
              <w:t>щем поголовье, 21,9 %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Выход телят на 100 коров, 78 голов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Выход телят на 100 коров, 91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крупного рог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 xml:space="preserve">того скота, 277,2 тыс. голов 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крупного рог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 xml:space="preserve">того скота, 381,5 тыс. голов 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коров, 104,2 тыс. голов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коров, 153 тыс.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молока на душу насел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ния, 304 кг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молока на душу насел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ния, 237 кг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 xml:space="preserve">Удой от одной коровы, 3360 кг в год 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 xml:space="preserve">Удой от одной коровы, 3720 кг в год 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птицы в сельхозпредприят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ях, 7535 тыс. голов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птицы в сельхозпредприят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ях, 13560,4 тыс.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мяса птицы в живом весе в сельхозпредприятиях, 225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мяса птицы в живом весе в сельхозпредприятиях, 216,5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Увеличение производства мяса птицы, 0,1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Увеличение производства мяса птицы, 64,9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3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свиней в сельхозпредприят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ях, 242,1 тыс. голов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свиней в сельхозпредприят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ях, 2</w:t>
            </w:r>
            <w:r w:rsidR="004619D7" w:rsidRPr="00D93BA5">
              <w:rPr>
                <w:color w:val="000000"/>
                <w:sz w:val="18"/>
                <w:szCs w:val="18"/>
              </w:rPr>
              <w:t>37</w:t>
            </w:r>
            <w:r w:rsidRPr="00D93BA5">
              <w:rPr>
                <w:color w:val="000000"/>
                <w:sz w:val="18"/>
                <w:szCs w:val="18"/>
              </w:rPr>
              <w:t>,3 тыс.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222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свинины в живом весе, 50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Валовое производство свинины в живом весе, 52,8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60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  <w:vAlign w:val="bottom"/>
          </w:tcPr>
          <w:p w:rsidR="00D80D8F" w:rsidRPr="00D93BA5" w:rsidRDefault="00D80D8F" w:rsidP="00D80D8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 xml:space="preserve">Подпрограмма "Развитие молочного скотоводства" 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59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молока в хозяйствах всех категорий, 375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молока в хозяйствах всех категорий, 290,6 тыс. тонн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59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Товарность молока в сельскохозяйс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венных организациях, крестьянских (фермерских) хозяйствах, включая инд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видуальных предпринимат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лей, 81%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lastRenderedPageBreak/>
              <w:t>Товарность молока в сельскохозяйс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венных организациях, крестья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 xml:space="preserve">ских (фермерских) хозяйствах, включая индивидуальных </w:t>
            </w:r>
            <w:r w:rsidRPr="00D93BA5">
              <w:rPr>
                <w:color w:val="000000"/>
                <w:sz w:val="18"/>
                <w:szCs w:val="18"/>
              </w:rPr>
              <w:lastRenderedPageBreak/>
              <w:t>предпринимат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лей, 86%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364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D80D8F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скотомест на строящихся, модернизируемых и введенных в эк</w:t>
            </w:r>
            <w:r w:rsidRPr="00D93BA5">
              <w:rPr>
                <w:color w:val="000000"/>
                <w:sz w:val="18"/>
                <w:szCs w:val="18"/>
              </w:rPr>
              <w:t>с</w:t>
            </w:r>
            <w:r w:rsidRPr="00D93BA5">
              <w:rPr>
                <w:color w:val="000000"/>
                <w:sz w:val="18"/>
                <w:szCs w:val="18"/>
              </w:rPr>
              <w:t>плуатацию животноводческих компле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сах молочного направления (молочных фермах), 505скотомест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D80D8F" w:rsidRPr="00D93BA5" w:rsidRDefault="00D80D8F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Количество скотомест на строящихся, м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дернизируемых и введенных в эксплуат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цию животноводческих комплексах моло</w:t>
            </w:r>
            <w:r w:rsidRPr="00D93BA5">
              <w:rPr>
                <w:color w:val="000000"/>
                <w:sz w:val="18"/>
                <w:szCs w:val="18"/>
              </w:rPr>
              <w:t>ч</w:t>
            </w:r>
            <w:r w:rsidRPr="00D93BA5">
              <w:rPr>
                <w:color w:val="000000"/>
                <w:sz w:val="18"/>
                <w:szCs w:val="18"/>
              </w:rPr>
              <w:t>ного направления (молочных фермах), 1071 скотомест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D80D8F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364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  <w:vAlign w:val="bottom"/>
          </w:tcPr>
          <w:p w:rsidR="00D80D8F" w:rsidRPr="00D93BA5" w:rsidRDefault="00D80D8F" w:rsidP="003E54D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 xml:space="preserve">Подпрограмма "Развитие мясного </w:t>
            </w:r>
            <w:r w:rsidR="003E54DA" w:rsidRPr="00D93BA5">
              <w:rPr>
                <w:iCs/>
                <w:color w:val="000000"/>
                <w:sz w:val="24"/>
                <w:szCs w:val="24"/>
              </w:rPr>
              <w:t xml:space="preserve">скотоводства" 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0D8F" w:rsidRPr="006964EB" w:rsidTr="00B9647B">
        <w:trPr>
          <w:trHeight w:val="364"/>
        </w:trPr>
        <w:tc>
          <w:tcPr>
            <w:tcW w:w="686" w:type="dxa"/>
            <w:gridSpan w:val="2"/>
            <w:vMerge/>
          </w:tcPr>
          <w:p w:rsidR="00D80D8F" w:rsidRPr="004D453A" w:rsidRDefault="00D80D8F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D80D8F" w:rsidRPr="00D93BA5" w:rsidRDefault="003E54DA" w:rsidP="003E54D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крупного рогатого скота сп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циализированных мясных пород и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месного скота, полученного от скрещ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вания со специализированными мясн</w:t>
            </w:r>
            <w:r w:rsidRPr="00D93BA5">
              <w:rPr>
                <w:color w:val="000000"/>
                <w:sz w:val="18"/>
                <w:szCs w:val="18"/>
              </w:rPr>
              <w:t>ы</w:t>
            </w:r>
            <w:r w:rsidRPr="00D93BA5">
              <w:rPr>
                <w:color w:val="000000"/>
                <w:sz w:val="18"/>
                <w:szCs w:val="18"/>
              </w:rPr>
              <w:t>ми породами, в сельскохозяйственных организациях, крестьянских (ферме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ских) хозяйствах, включая индивидуал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ных предпринимат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лей, 341,1 тыс. голов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D80D8F" w:rsidRPr="00D93BA5" w:rsidRDefault="003E54DA" w:rsidP="003E54D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Поголовье крупного рогатого скота специ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лизированных мясных пород и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месного скота, полученного от скрещивания со сп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циализированными мясн</w:t>
            </w:r>
            <w:r w:rsidRPr="00D93BA5">
              <w:rPr>
                <w:color w:val="000000"/>
                <w:sz w:val="18"/>
                <w:szCs w:val="18"/>
              </w:rPr>
              <w:t>ы</w:t>
            </w:r>
            <w:r w:rsidRPr="00D93BA5">
              <w:rPr>
                <w:color w:val="000000"/>
                <w:sz w:val="18"/>
                <w:szCs w:val="18"/>
              </w:rPr>
              <w:t>ми породами, в сельскохозяйственных организациях, кр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стьянских (фермерских) хозяйствах, вкл</w:t>
            </w:r>
            <w:r w:rsidRPr="00D93BA5">
              <w:rPr>
                <w:color w:val="000000"/>
                <w:sz w:val="18"/>
                <w:szCs w:val="18"/>
              </w:rPr>
              <w:t>ю</w:t>
            </w:r>
            <w:r w:rsidRPr="00D93BA5">
              <w:rPr>
                <w:color w:val="000000"/>
                <w:sz w:val="18"/>
                <w:szCs w:val="18"/>
              </w:rPr>
              <w:t>чая индивидуальных предпринимат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лей, 276,5 тыс. голов</w:t>
            </w:r>
          </w:p>
        </w:tc>
        <w:tc>
          <w:tcPr>
            <w:tcW w:w="488" w:type="dxa"/>
            <w:shd w:val="clear" w:color="auto" w:fill="auto"/>
          </w:tcPr>
          <w:p w:rsidR="00D80D8F" w:rsidRPr="00D93BA5" w:rsidRDefault="003E54DA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D80D8F" w:rsidRPr="006964EB" w:rsidRDefault="00D80D8F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80D8F" w:rsidRPr="006964EB" w:rsidRDefault="00D80D8F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rPr>
          <w:trHeight w:val="293"/>
        </w:trPr>
        <w:tc>
          <w:tcPr>
            <w:tcW w:w="686" w:type="dxa"/>
            <w:gridSpan w:val="2"/>
            <w:vMerge w:val="restart"/>
          </w:tcPr>
          <w:p w:rsidR="005F03D3" w:rsidRPr="00D93BA5" w:rsidRDefault="005F03D3" w:rsidP="004D453A">
            <w:pPr>
              <w:jc w:val="center"/>
              <w:rPr>
                <w:b/>
                <w:sz w:val="24"/>
                <w:szCs w:val="24"/>
              </w:rPr>
            </w:pPr>
            <w:r w:rsidRPr="00D93B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5F03D3" w:rsidRPr="00D93BA5" w:rsidRDefault="005F03D3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Повышение эффективн</w:t>
            </w:r>
            <w:r w:rsidRPr="00D93BA5">
              <w:rPr>
                <w:sz w:val="24"/>
                <w:szCs w:val="24"/>
              </w:rPr>
              <w:t>о</w:t>
            </w:r>
            <w:r w:rsidRPr="00D93BA5">
              <w:rPr>
                <w:sz w:val="24"/>
                <w:szCs w:val="24"/>
              </w:rPr>
              <w:t>сти регулирования рынков сельскохозяйственной продукции, сырья и пр</w:t>
            </w:r>
            <w:r w:rsidRPr="00D93BA5">
              <w:rPr>
                <w:sz w:val="24"/>
                <w:szCs w:val="24"/>
              </w:rPr>
              <w:t>о</w:t>
            </w:r>
            <w:r w:rsidRPr="00D93BA5">
              <w:rPr>
                <w:sz w:val="24"/>
                <w:szCs w:val="24"/>
              </w:rPr>
              <w:t>довольствия</w:t>
            </w:r>
          </w:p>
        </w:tc>
        <w:tc>
          <w:tcPr>
            <w:tcW w:w="3399" w:type="dxa"/>
            <w:gridSpan w:val="5"/>
          </w:tcPr>
          <w:p w:rsidR="005F03D3" w:rsidRPr="00D93BA5" w:rsidRDefault="005F03D3" w:rsidP="005F03D3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пищевых проду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тов, включая напитки (в сопост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вимых ценах), 107,9 %</w:t>
            </w:r>
          </w:p>
        </w:tc>
        <w:tc>
          <w:tcPr>
            <w:tcW w:w="3641" w:type="dxa"/>
            <w:gridSpan w:val="5"/>
          </w:tcPr>
          <w:p w:rsidR="005F03D3" w:rsidRPr="00D93BA5" w:rsidRDefault="005F03D3" w:rsidP="005F03D3">
            <w:pPr>
              <w:jc w:val="both"/>
              <w:rPr>
                <w:sz w:val="24"/>
                <w:szCs w:val="24"/>
              </w:rPr>
            </w:pPr>
            <w:r w:rsidRPr="00D93BA5">
              <w:rPr>
                <w:color w:val="000000"/>
                <w:sz w:val="18"/>
                <w:szCs w:val="18"/>
              </w:rPr>
              <w:t>Индекс производства пищевых продуктов, включая напитки (в сопост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вимых ценах), 107,9 %</w:t>
            </w:r>
          </w:p>
        </w:tc>
        <w:tc>
          <w:tcPr>
            <w:tcW w:w="488" w:type="dxa"/>
          </w:tcPr>
          <w:p w:rsidR="005F03D3" w:rsidRPr="00D93BA5" w:rsidRDefault="005F03D3" w:rsidP="005F03D3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5F03D3" w:rsidRPr="00D93BA5" w:rsidRDefault="004428C7" w:rsidP="00BF3BF4">
            <w:pPr>
              <w:jc w:val="center"/>
            </w:pPr>
            <w:r w:rsidRPr="00D93BA5">
              <w:t>1</w:t>
            </w:r>
          </w:p>
          <w:p w:rsidR="004428C7" w:rsidRPr="00D93BA5" w:rsidRDefault="004428C7" w:rsidP="00BF3BF4">
            <w:pPr>
              <w:jc w:val="center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(62,5%)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5F03D3" w:rsidRPr="00D93BA5" w:rsidRDefault="004428C7" w:rsidP="004D453A">
            <w:pPr>
              <w:jc w:val="center"/>
              <w:rPr>
                <w:highlight w:val="yellow"/>
              </w:rPr>
            </w:pPr>
            <w:r w:rsidRPr="00D93BA5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rPr>
          <w:trHeight w:val="292"/>
        </w:trPr>
        <w:tc>
          <w:tcPr>
            <w:tcW w:w="686" w:type="dxa"/>
            <w:gridSpan w:val="2"/>
            <w:vMerge/>
          </w:tcPr>
          <w:p w:rsidR="005F03D3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8" w:type="dxa"/>
            <w:gridSpan w:val="11"/>
          </w:tcPr>
          <w:p w:rsidR="005F03D3" w:rsidRPr="00D93BA5" w:rsidRDefault="005F03D3" w:rsidP="005F03D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растениеводства, перер</w:t>
            </w:r>
            <w:r w:rsidRPr="00D93BA5">
              <w:rPr>
                <w:iCs/>
                <w:color w:val="000000"/>
                <w:sz w:val="24"/>
                <w:szCs w:val="24"/>
              </w:rPr>
              <w:t>а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ботки и реализации продукции растениеводства" 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EB0E1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муки из зерновых кул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тур, овощных и других растител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ных культур, 86,7 тыс. тонн</w:t>
            </w:r>
          </w:p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 xml:space="preserve"> смеси из них: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F03D3" w:rsidRPr="00D93BA5" w:rsidRDefault="005F03D3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муки из зерновых кул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тур, овощных и других растительных кул</w:t>
            </w:r>
            <w:r w:rsidRPr="00D93BA5">
              <w:rPr>
                <w:color w:val="000000"/>
                <w:sz w:val="18"/>
                <w:szCs w:val="18"/>
              </w:rPr>
              <w:t>ь</w:t>
            </w:r>
            <w:r w:rsidRPr="00D93BA5">
              <w:rPr>
                <w:color w:val="000000"/>
                <w:sz w:val="18"/>
                <w:szCs w:val="18"/>
              </w:rPr>
              <w:t>тур, 27,7 тыс. тонн</w:t>
            </w:r>
          </w:p>
          <w:p w:rsidR="005F03D3" w:rsidRPr="00D93BA5" w:rsidRDefault="005F03D3" w:rsidP="005F03D3">
            <w:pPr>
              <w:jc w:val="both"/>
              <w:rPr>
                <w:sz w:val="24"/>
                <w:szCs w:val="24"/>
              </w:rPr>
            </w:pPr>
            <w:r w:rsidRPr="00D93BA5">
              <w:rPr>
                <w:color w:val="000000"/>
                <w:sz w:val="18"/>
                <w:szCs w:val="18"/>
              </w:rPr>
              <w:t xml:space="preserve"> смеси из них: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крупы, 20,9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5F03D3" w:rsidRPr="00D93BA5" w:rsidRDefault="005F03D3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крупы, 0,7 тыс. тонн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хлебоб</w:t>
            </w:r>
            <w:r w:rsidRPr="00D93BA5">
              <w:rPr>
                <w:color w:val="000000"/>
                <w:sz w:val="18"/>
                <w:szCs w:val="18"/>
              </w:rPr>
              <w:t>у</w:t>
            </w:r>
            <w:r w:rsidRPr="00D93BA5">
              <w:rPr>
                <w:color w:val="000000"/>
                <w:sz w:val="18"/>
                <w:szCs w:val="18"/>
              </w:rPr>
              <w:t>лочных изделий диетических и обогащенных микрону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риентами, 4,9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5F03D3" w:rsidRPr="00D93BA5" w:rsidRDefault="005F03D3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хлебобулочных изделий ди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тических и обогащенных микронутриент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ми, 1 тыс. тонн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сахара белого свеклови</w:t>
            </w:r>
            <w:r w:rsidRPr="00D93BA5">
              <w:rPr>
                <w:color w:val="000000"/>
                <w:sz w:val="18"/>
                <w:szCs w:val="18"/>
              </w:rPr>
              <w:t>ч</w:t>
            </w:r>
            <w:r w:rsidRPr="00D93BA5">
              <w:rPr>
                <w:color w:val="000000"/>
                <w:sz w:val="18"/>
                <w:szCs w:val="18"/>
              </w:rPr>
              <w:t>ного в твердом состоянии, 24,5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5F03D3" w:rsidRPr="00D93BA5" w:rsidRDefault="005F03D3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сахара белого свеклови</w:t>
            </w:r>
            <w:r w:rsidRPr="00D93BA5">
              <w:rPr>
                <w:color w:val="000000"/>
                <w:sz w:val="18"/>
                <w:szCs w:val="18"/>
              </w:rPr>
              <w:t>ч</w:t>
            </w:r>
            <w:r w:rsidRPr="00D93BA5">
              <w:rPr>
                <w:color w:val="000000"/>
                <w:sz w:val="18"/>
                <w:szCs w:val="18"/>
              </w:rPr>
              <w:t>ного в твердом состоянии</w:t>
            </w:r>
            <w:r w:rsidR="004428C7" w:rsidRPr="00D93BA5">
              <w:rPr>
                <w:color w:val="000000"/>
                <w:sz w:val="18"/>
                <w:szCs w:val="18"/>
              </w:rPr>
              <w:t>, 26,2</w:t>
            </w:r>
            <w:r w:rsidRPr="00D93BA5">
              <w:rPr>
                <w:color w:val="000000"/>
                <w:sz w:val="18"/>
                <w:szCs w:val="18"/>
              </w:rPr>
              <w:t xml:space="preserve"> тыс. тонн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4428C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5F03D3" w:rsidRPr="00D93BA5" w:rsidRDefault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плод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овощных консервов, 22,7 млн. условных банок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5F03D3" w:rsidRPr="00D93BA5" w:rsidRDefault="005F03D3" w:rsidP="005F03D3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плод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овощных консервов</w:t>
            </w:r>
            <w:r w:rsidR="004428C7" w:rsidRPr="00D93BA5">
              <w:rPr>
                <w:color w:val="000000"/>
                <w:sz w:val="18"/>
                <w:szCs w:val="18"/>
              </w:rPr>
              <w:t>, 32</w:t>
            </w:r>
            <w:r w:rsidRPr="00D93BA5">
              <w:rPr>
                <w:color w:val="000000"/>
                <w:sz w:val="18"/>
                <w:szCs w:val="18"/>
              </w:rPr>
              <w:t xml:space="preserve"> млн. условных банок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4428C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428C7" w:rsidRPr="006964EB" w:rsidTr="00B9647B">
        <w:tc>
          <w:tcPr>
            <w:tcW w:w="686" w:type="dxa"/>
            <w:gridSpan w:val="2"/>
            <w:vMerge/>
          </w:tcPr>
          <w:p w:rsidR="004428C7" w:rsidRPr="004D453A" w:rsidRDefault="004428C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40" w:type="dxa"/>
            <w:gridSpan w:val="10"/>
          </w:tcPr>
          <w:p w:rsidR="004428C7" w:rsidRPr="00D93BA5" w:rsidRDefault="004428C7" w:rsidP="004428C7">
            <w:pPr>
              <w:jc w:val="both"/>
              <w:rPr>
                <w:sz w:val="18"/>
                <w:szCs w:val="18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животноводства, перер</w:t>
            </w:r>
            <w:r w:rsidRPr="00D93BA5">
              <w:rPr>
                <w:iCs/>
                <w:color w:val="000000"/>
                <w:sz w:val="24"/>
                <w:szCs w:val="24"/>
              </w:rPr>
              <w:t>а</w:t>
            </w:r>
            <w:r w:rsidRPr="00D93BA5">
              <w:rPr>
                <w:iCs/>
                <w:color w:val="000000"/>
                <w:sz w:val="24"/>
                <w:szCs w:val="24"/>
              </w:rPr>
              <w:t xml:space="preserve">ботки и реализации продукции животноводства" </w:t>
            </w:r>
          </w:p>
        </w:tc>
        <w:tc>
          <w:tcPr>
            <w:tcW w:w="488" w:type="dxa"/>
            <w:shd w:val="clear" w:color="auto" w:fill="auto"/>
          </w:tcPr>
          <w:p w:rsidR="004428C7" w:rsidRPr="00D93BA5" w:rsidRDefault="004428C7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428C7" w:rsidRPr="006964EB" w:rsidTr="00B9647B">
        <w:tc>
          <w:tcPr>
            <w:tcW w:w="686" w:type="dxa"/>
            <w:gridSpan w:val="2"/>
            <w:vMerge/>
          </w:tcPr>
          <w:p w:rsidR="004428C7" w:rsidRPr="004D453A" w:rsidRDefault="004428C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428C7" w:rsidRPr="00D93BA5" w:rsidRDefault="004428C7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сыров и сырных проду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тов, 28,8 тыс. тонн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428C7" w:rsidRPr="00D93BA5" w:rsidRDefault="004428C7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сыров и сырных проду</w:t>
            </w:r>
            <w:r w:rsidRPr="00D93BA5">
              <w:rPr>
                <w:color w:val="000000"/>
                <w:sz w:val="18"/>
                <w:szCs w:val="18"/>
              </w:rPr>
              <w:t>к</w:t>
            </w:r>
            <w:r w:rsidRPr="00D93BA5">
              <w:rPr>
                <w:color w:val="000000"/>
                <w:sz w:val="18"/>
                <w:szCs w:val="18"/>
              </w:rPr>
              <w:t>тов, 31,7 тыс. тонн</w:t>
            </w:r>
          </w:p>
        </w:tc>
        <w:tc>
          <w:tcPr>
            <w:tcW w:w="488" w:type="dxa"/>
            <w:shd w:val="clear" w:color="auto" w:fill="auto"/>
          </w:tcPr>
          <w:p w:rsidR="004428C7" w:rsidRPr="00D93BA5" w:rsidRDefault="004428C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428C7" w:rsidRPr="006964EB" w:rsidTr="00B9647B">
        <w:trPr>
          <w:trHeight w:val="842"/>
        </w:trPr>
        <w:tc>
          <w:tcPr>
            <w:tcW w:w="686" w:type="dxa"/>
            <w:gridSpan w:val="2"/>
            <w:vMerge/>
          </w:tcPr>
          <w:p w:rsidR="004428C7" w:rsidRPr="004D453A" w:rsidRDefault="004428C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4428C7" w:rsidRPr="00D93BA5" w:rsidRDefault="004428C7" w:rsidP="004428C7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масла сл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вочного, 6,4 тыс. тонн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4428C7" w:rsidRPr="00D93BA5" w:rsidRDefault="004428C7" w:rsidP="004428C7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Производство масла сл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вочного, 7,1 тыс. тонн</w:t>
            </w:r>
          </w:p>
        </w:tc>
        <w:tc>
          <w:tcPr>
            <w:tcW w:w="488" w:type="dxa"/>
            <w:shd w:val="clear" w:color="auto" w:fill="auto"/>
          </w:tcPr>
          <w:p w:rsidR="004428C7" w:rsidRPr="00D93BA5" w:rsidRDefault="004428C7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428C7" w:rsidRPr="006964EB" w:rsidRDefault="004428C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428C7" w:rsidRPr="006964EB" w:rsidRDefault="004428C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364A1" w:rsidRPr="006964EB" w:rsidTr="004C609B">
        <w:tc>
          <w:tcPr>
            <w:tcW w:w="14990" w:type="dxa"/>
            <w:gridSpan w:val="23"/>
          </w:tcPr>
          <w:p w:rsidR="00F364A1" w:rsidRPr="00D93BA5" w:rsidRDefault="00F364A1" w:rsidP="00F364A1">
            <w:pPr>
              <w:jc w:val="both"/>
              <w:rPr>
                <w:i/>
                <w:sz w:val="24"/>
                <w:szCs w:val="24"/>
              </w:rPr>
            </w:pPr>
            <w:r w:rsidRPr="00D93BA5">
              <w:rPr>
                <w:sz w:val="32"/>
                <w:szCs w:val="32"/>
              </w:rPr>
              <w:t>Цель государственной программы -</w:t>
            </w:r>
            <w:r w:rsidRPr="00D93BA5">
              <w:rPr>
                <w:bCs/>
                <w:color w:val="000000"/>
                <w:sz w:val="32"/>
                <w:szCs w:val="32"/>
              </w:rPr>
              <w:t xml:space="preserve"> повышение конкурентоспособности сельскохозяйственной продукции</w:t>
            </w:r>
          </w:p>
          <w:p w:rsidR="00F364A1" w:rsidRPr="00D93BA5" w:rsidRDefault="00F364A1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F2592" w:rsidRPr="006964EB" w:rsidTr="00B9647B">
        <w:tc>
          <w:tcPr>
            <w:tcW w:w="686" w:type="dxa"/>
            <w:gridSpan w:val="2"/>
            <w:vMerge w:val="restart"/>
          </w:tcPr>
          <w:p w:rsidR="000F2592" w:rsidRPr="004D453A" w:rsidRDefault="000F2592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0F2592" w:rsidRPr="00D93BA5" w:rsidRDefault="000F2592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Модернизация материал</w:t>
            </w:r>
            <w:r w:rsidRPr="00D93BA5">
              <w:rPr>
                <w:sz w:val="24"/>
                <w:szCs w:val="24"/>
              </w:rPr>
              <w:t>ь</w:t>
            </w:r>
            <w:r w:rsidRPr="00D93BA5">
              <w:rPr>
                <w:sz w:val="24"/>
                <w:szCs w:val="24"/>
              </w:rPr>
              <w:t>но-технической и технол</w:t>
            </w:r>
            <w:r w:rsidRPr="00D93BA5">
              <w:rPr>
                <w:sz w:val="24"/>
                <w:szCs w:val="24"/>
              </w:rPr>
              <w:t>о</w:t>
            </w:r>
            <w:r w:rsidRPr="00D93BA5">
              <w:rPr>
                <w:sz w:val="24"/>
                <w:szCs w:val="24"/>
              </w:rPr>
              <w:t>гической базы селекции и семеноводства</w:t>
            </w:r>
          </w:p>
        </w:tc>
        <w:tc>
          <w:tcPr>
            <w:tcW w:w="7528" w:type="dxa"/>
            <w:gridSpan w:val="11"/>
          </w:tcPr>
          <w:p w:rsidR="000F2592" w:rsidRPr="00D93BA5" w:rsidRDefault="000F2592" w:rsidP="000F259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 xml:space="preserve">Подпрограмма "Поддержка племенного дела, селекции и </w:t>
            </w:r>
          </w:p>
          <w:p w:rsidR="000F2592" w:rsidRPr="00D93BA5" w:rsidRDefault="000F2592" w:rsidP="000F259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семеново</w:t>
            </w:r>
            <w:r w:rsidRPr="00D93BA5">
              <w:rPr>
                <w:iCs/>
                <w:color w:val="000000"/>
                <w:sz w:val="24"/>
                <w:szCs w:val="24"/>
              </w:rPr>
              <w:t>д</w:t>
            </w:r>
            <w:r w:rsidRPr="00D93BA5">
              <w:rPr>
                <w:iCs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F2592" w:rsidRPr="00D93BA5" w:rsidRDefault="000F2592" w:rsidP="004D453A">
            <w:pPr>
              <w:jc w:val="center"/>
            </w:pPr>
            <w:r w:rsidRPr="00D93BA5">
              <w:t>3</w:t>
            </w:r>
          </w:p>
          <w:p w:rsidR="000F2592" w:rsidRPr="00D93BA5" w:rsidRDefault="000F2592" w:rsidP="004D453A">
            <w:pPr>
              <w:jc w:val="center"/>
              <w:rPr>
                <w:sz w:val="20"/>
                <w:szCs w:val="20"/>
              </w:rPr>
            </w:pPr>
            <w:r w:rsidRPr="00D93BA5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0F2592" w:rsidRPr="00D93BA5" w:rsidRDefault="000F2592" w:rsidP="004D453A">
            <w:pPr>
              <w:jc w:val="center"/>
            </w:pPr>
            <w:r w:rsidRPr="00D93BA5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F2592" w:rsidRPr="006964EB" w:rsidRDefault="000F2592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D93BA5" w:rsidRDefault="00435431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Сохранность племенного маточного поголовья сельскохозяйственных живо</w:t>
            </w:r>
            <w:r w:rsidRPr="00D93BA5">
              <w:rPr>
                <w:color w:val="000000"/>
                <w:sz w:val="18"/>
                <w:szCs w:val="18"/>
              </w:rPr>
              <w:t>т</w:t>
            </w:r>
            <w:r w:rsidRPr="00D93BA5">
              <w:rPr>
                <w:color w:val="000000"/>
                <w:sz w:val="18"/>
                <w:szCs w:val="18"/>
              </w:rPr>
              <w:t>ных к уровню пр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дыдущего года, 100%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35431" w:rsidRPr="00D93BA5" w:rsidRDefault="00435431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Сохранность племенного маточного пог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ловья сельскохозяйственных ж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вотных к уровню пр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дыдущего года, 100%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rPr>
          <w:trHeight w:val="57"/>
        </w:trPr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D93BA5" w:rsidRDefault="00435431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Реализация племенного молодняка крупного рог</w:t>
            </w:r>
            <w:r w:rsidRPr="00D93BA5">
              <w:rPr>
                <w:color w:val="000000"/>
                <w:sz w:val="18"/>
                <w:szCs w:val="18"/>
              </w:rPr>
              <w:t>а</w:t>
            </w:r>
            <w:r w:rsidRPr="00D93BA5">
              <w:rPr>
                <w:color w:val="000000"/>
                <w:sz w:val="18"/>
                <w:szCs w:val="18"/>
              </w:rPr>
              <w:t>того скота мясных пород на 100 голов маток, 10%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35431" w:rsidRPr="00D93BA5" w:rsidRDefault="00435431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Реализация племенного молодняка крупн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го рогатого скота мясных пород на 100 г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лов маток, 10%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rPr>
          <w:trHeight w:val="57"/>
        </w:trPr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D93BA5" w:rsidRDefault="00435431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Реализация племенного молодняка крупного рогатого скота молочных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род на 100 голов маток, 10%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35431" w:rsidRPr="00D93BA5" w:rsidRDefault="00435431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Реализация племенного молодняка крупн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го рогатого скота молочных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род на 100 голов маток, 10%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rPr>
          <w:trHeight w:val="57"/>
        </w:trPr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D93BA5" w:rsidRDefault="00435431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племенных коров моло</w:t>
            </w:r>
            <w:r w:rsidRPr="00D93BA5">
              <w:rPr>
                <w:color w:val="000000"/>
                <w:sz w:val="18"/>
                <w:szCs w:val="18"/>
              </w:rPr>
              <w:t>ч</w:t>
            </w:r>
            <w:r w:rsidRPr="00D93BA5">
              <w:rPr>
                <w:color w:val="000000"/>
                <w:sz w:val="18"/>
                <w:szCs w:val="18"/>
              </w:rPr>
              <w:t>ного напра</w:t>
            </w:r>
            <w:r w:rsidRPr="00D93BA5">
              <w:rPr>
                <w:color w:val="000000"/>
                <w:sz w:val="18"/>
                <w:szCs w:val="18"/>
              </w:rPr>
              <w:t>в</w:t>
            </w:r>
            <w:r w:rsidRPr="00D93BA5">
              <w:rPr>
                <w:color w:val="000000"/>
                <w:sz w:val="18"/>
                <w:szCs w:val="18"/>
              </w:rPr>
              <w:t>ления в общем поголовье молочных коров, 20%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35431" w:rsidRPr="00D93BA5" w:rsidRDefault="00435431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Удельный вес племенных коров моло</w:t>
            </w:r>
            <w:r w:rsidRPr="00D93BA5">
              <w:rPr>
                <w:color w:val="000000"/>
                <w:sz w:val="18"/>
                <w:szCs w:val="18"/>
              </w:rPr>
              <w:t>ч</w:t>
            </w:r>
            <w:r w:rsidRPr="00D93BA5">
              <w:rPr>
                <w:color w:val="000000"/>
                <w:sz w:val="18"/>
                <w:szCs w:val="18"/>
              </w:rPr>
              <w:t>ного напра</w:t>
            </w:r>
            <w:r w:rsidRPr="00D93BA5">
              <w:rPr>
                <w:color w:val="000000"/>
                <w:sz w:val="18"/>
                <w:szCs w:val="18"/>
              </w:rPr>
              <w:t>в</w:t>
            </w:r>
            <w:r w:rsidRPr="00D93BA5">
              <w:rPr>
                <w:color w:val="000000"/>
                <w:sz w:val="18"/>
                <w:szCs w:val="18"/>
              </w:rPr>
              <w:t>ления в общем поголовье молочных коров, 20%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rPr>
          <w:trHeight w:val="57"/>
        </w:trPr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Доля семян новых сортов в общем объ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ме высея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ных семян, 3%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435431" w:rsidRPr="00D93BA5" w:rsidRDefault="00435431" w:rsidP="004C609B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Доля семян новых сортов в общем объ</w:t>
            </w:r>
            <w:r w:rsidRPr="00D93BA5">
              <w:rPr>
                <w:color w:val="000000"/>
                <w:sz w:val="18"/>
                <w:szCs w:val="18"/>
              </w:rPr>
              <w:t>е</w:t>
            </w:r>
            <w:r w:rsidRPr="00D93BA5">
              <w:rPr>
                <w:color w:val="000000"/>
                <w:sz w:val="18"/>
                <w:szCs w:val="18"/>
              </w:rPr>
              <w:t>ме высея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ных семян, 3%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5431" w:rsidRPr="006964EB" w:rsidTr="00B9647B">
        <w:trPr>
          <w:trHeight w:val="57"/>
        </w:trPr>
        <w:tc>
          <w:tcPr>
            <w:tcW w:w="686" w:type="dxa"/>
            <w:gridSpan w:val="2"/>
            <w:vMerge/>
          </w:tcPr>
          <w:p w:rsidR="00435431" w:rsidRPr="004D453A" w:rsidRDefault="00435431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435431" w:rsidRPr="00D93BA5" w:rsidRDefault="00435431">
            <w:pPr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Доля площади посевов элиты новых сортов в общей площади семенных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севов, 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435431" w:rsidRPr="00D93BA5" w:rsidRDefault="00435431" w:rsidP="00435431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Доля площади посевов элиты новых сортов в общей площади семенных п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севов, 1%</w:t>
            </w:r>
          </w:p>
        </w:tc>
        <w:tc>
          <w:tcPr>
            <w:tcW w:w="488" w:type="dxa"/>
            <w:shd w:val="clear" w:color="auto" w:fill="auto"/>
          </w:tcPr>
          <w:p w:rsidR="00435431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35431" w:rsidRPr="006964EB" w:rsidRDefault="00435431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35431" w:rsidRPr="006964EB" w:rsidRDefault="00435431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5F03D3" w:rsidRPr="00D93BA5" w:rsidRDefault="005F03D3" w:rsidP="008C78B9">
            <w:pPr>
              <w:jc w:val="both"/>
              <w:rPr>
                <w:sz w:val="32"/>
                <w:szCs w:val="32"/>
              </w:rPr>
            </w:pPr>
            <w:r w:rsidRPr="00D93BA5">
              <w:rPr>
                <w:sz w:val="32"/>
                <w:szCs w:val="32"/>
              </w:rPr>
              <w:t>Цель государственной программы – сохранение и воспроизводство используемых  в сельскохозяйс</w:t>
            </w:r>
            <w:r w:rsidRPr="00D93BA5">
              <w:rPr>
                <w:sz w:val="32"/>
                <w:szCs w:val="32"/>
              </w:rPr>
              <w:t>т</w:t>
            </w:r>
            <w:r w:rsidRPr="00D93BA5">
              <w:rPr>
                <w:sz w:val="32"/>
                <w:szCs w:val="32"/>
              </w:rPr>
              <w:t>венном производстве земельных и других природных ресурсов</w:t>
            </w:r>
          </w:p>
          <w:p w:rsidR="005F03D3" w:rsidRPr="006964EB" w:rsidRDefault="005F03D3" w:rsidP="008C78B9">
            <w:pPr>
              <w:jc w:val="both"/>
              <w:rPr>
                <w:sz w:val="32"/>
                <w:szCs w:val="32"/>
                <w:highlight w:val="yellow"/>
              </w:rPr>
            </w:pPr>
          </w:p>
        </w:tc>
      </w:tr>
      <w:tr w:rsidR="005F03D3" w:rsidRPr="006964EB" w:rsidTr="00B9647B">
        <w:trPr>
          <w:trHeight w:val="711"/>
        </w:trPr>
        <w:tc>
          <w:tcPr>
            <w:tcW w:w="686" w:type="dxa"/>
            <w:gridSpan w:val="2"/>
            <w:vMerge w:val="restart"/>
          </w:tcPr>
          <w:p w:rsidR="005F03D3" w:rsidRDefault="00435431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5F03D3" w:rsidRPr="00D93BA5" w:rsidRDefault="005F03D3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Развитие мелиорации з</w:t>
            </w:r>
            <w:r w:rsidRPr="00D93BA5">
              <w:rPr>
                <w:sz w:val="24"/>
                <w:szCs w:val="24"/>
              </w:rPr>
              <w:t>е</w:t>
            </w:r>
            <w:r w:rsidRPr="00D93BA5">
              <w:rPr>
                <w:sz w:val="24"/>
                <w:szCs w:val="24"/>
              </w:rPr>
              <w:t>мель сельскохозяйстве</w:t>
            </w:r>
            <w:r w:rsidRPr="00D93BA5">
              <w:rPr>
                <w:sz w:val="24"/>
                <w:szCs w:val="24"/>
              </w:rPr>
              <w:t>н</w:t>
            </w:r>
            <w:r w:rsidRPr="00D93BA5">
              <w:rPr>
                <w:sz w:val="24"/>
                <w:szCs w:val="24"/>
              </w:rPr>
              <w:t>ного назначения</w:t>
            </w:r>
          </w:p>
        </w:tc>
        <w:tc>
          <w:tcPr>
            <w:tcW w:w="7528" w:type="dxa"/>
            <w:gridSpan w:val="11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Подпрограмма «Развитие мелиорации земель сельскохозяйственного н</w:t>
            </w:r>
            <w:r w:rsidRPr="00D93BA5">
              <w:rPr>
                <w:sz w:val="24"/>
                <w:szCs w:val="24"/>
              </w:rPr>
              <w:t>а</w:t>
            </w:r>
            <w:r w:rsidRPr="00D93BA5">
              <w:rPr>
                <w:sz w:val="24"/>
                <w:szCs w:val="24"/>
              </w:rPr>
              <w:t>значения Брянской области»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5F03D3" w:rsidRPr="00D93BA5" w:rsidRDefault="00435431" w:rsidP="004D453A">
            <w:pPr>
              <w:jc w:val="center"/>
            </w:pPr>
            <w:r w:rsidRPr="00D93BA5">
              <w:t>3</w:t>
            </w:r>
          </w:p>
          <w:p w:rsidR="005F03D3" w:rsidRPr="00D93BA5" w:rsidRDefault="005F03D3" w:rsidP="007E48D0">
            <w:pPr>
              <w:jc w:val="center"/>
            </w:pPr>
            <w:r w:rsidRPr="00D93BA5">
              <w:rPr>
                <w:sz w:val="20"/>
                <w:szCs w:val="20"/>
              </w:rPr>
              <w:t>(</w:t>
            </w:r>
            <w:r w:rsidR="00435431" w:rsidRPr="00D93BA5">
              <w:rPr>
                <w:sz w:val="20"/>
                <w:szCs w:val="20"/>
              </w:rPr>
              <w:t>10</w:t>
            </w:r>
            <w:r w:rsidRPr="00D93BA5">
              <w:rPr>
                <w:sz w:val="20"/>
                <w:szCs w:val="20"/>
              </w:rPr>
              <w:t>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5F03D3" w:rsidRPr="00D93BA5" w:rsidRDefault="00435431" w:rsidP="004D453A">
            <w:pPr>
              <w:jc w:val="center"/>
            </w:pPr>
            <w:r w:rsidRPr="00D93BA5">
              <w:t>3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F03D3" w:rsidRPr="00D93BA5" w:rsidRDefault="005F03D3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Ввод в эксплуатацию мелиорированных земель</w:t>
            </w:r>
            <w:r w:rsidR="00435431" w:rsidRPr="00D93BA5">
              <w:rPr>
                <w:sz w:val="18"/>
                <w:szCs w:val="18"/>
              </w:rPr>
              <w:t>, 860</w:t>
            </w:r>
            <w:r w:rsidRPr="00D93BA5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F03D3" w:rsidRPr="00D93BA5" w:rsidRDefault="005F03D3" w:rsidP="007C2C04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Ввод в эксплуатацию мелиорированных земель</w:t>
            </w:r>
            <w:r w:rsidR="00435431" w:rsidRPr="00D93BA5">
              <w:rPr>
                <w:sz w:val="18"/>
                <w:szCs w:val="18"/>
              </w:rPr>
              <w:t>, 992,9</w:t>
            </w:r>
            <w:r w:rsidRPr="00D93BA5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F03D3" w:rsidRPr="00D93BA5" w:rsidRDefault="005F03D3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Вовлечение в оборот выбывших сел</w:t>
            </w:r>
            <w:r w:rsidRPr="00D93BA5">
              <w:rPr>
                <w:sz w:val="18"/>
                <w:szCs w:val="18"/>
              </w:rPr>
              <w:t>ь</w:t>
            </w:r>
            <w:r w:rsidRPr="00D93BA5">
              <w:rPr>
                <w:sz w:val="18"/>
                <w:szCs w:val="18"/>
              </w:rPr>
              <w:t>скохозяйственных угодий за счет пров</w:t>
            </w:r>
            <w:r w:rsidRPr="00D93BA5">
              <w:rPr>
                <w:sz w:val="18"/>
                <w:szCs w:val="18"/>
              </w:rPr>
              <w:t>е</w:t>
            </w:r>
            <w:r w:rsidRPr="00D93BA5">
              <w:rPr>
                <w:sz w:val="18"/>
                <w:szCs w:val="18"/>
              </w:rPr>
              <w:t>дения культуртехнических работ</w:t>
            </w:r>
            <w:r w:rsidR="00435431" w:rsidRPr="00D93BA5">
              <w:rPr>
                <w:sz w:val="18"/>
                <w:szCs w:val="18"/>
              </w:rPr>
              <w:t>, 11269</w:t>
            </w:r>
            <w:r w:rsidRPr="00D93BA5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F03D3" w:rsidRPr="00D93BA5" w:rsidRDefault="005F03D3" w:rsidP="007C2C04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Вовлечение в оборот выбывших сельскох</w:t>
            </w:r>
            <w:r w:rsidRPr="00D93BA5">
              <w:rPr>
                <w:sz w:val="18"/>
                <w:szCs w:val="18"/>
              </w:rPr>
              <w:t>о</w:t>
            </w:r>
            <w:r w:rsidRPr="00D93BA5">
              <w:rPr>
                <w:sz w:val="18"/>
                <w:szCs w:val="18"/>
              </w:rPr>
              <w:t>зяйственных угодий за счет пров</w:t>
            </w:r>
            <w:r w:rsidRPr="00D93BA5">
              <w:rPr>
                <w:sz w:val="18"/>
                <w:szCs w:val="18"/>
              </w:rPr>
              <w:t>е</w:t>
            </w:r>
            <w:r w:rsidRPr="00D93BA5">
              <w:rPr>
                <w:sz w:val="18"/>
                <w:szCs w:val="18"/>
              </w:rPr>
              <w:t>дения культуртехнических работ</w:t>
            </w:r>
            <w:r w:rsidR="00435431" w:rsidRPr="00D93BA5">
              <w:rPr>
                <w:sz w:val="18"/>
                <w:szCs w:val="18"/>
              </w:rPr>
              <w:t xml:space="preserve">, 31492,4 </w:t>
            </w:r>
            <w:r w:rsidRPr="00D93BA5">
              <w:rPr>
                <w:sz w:val="18"/>
                <w:szCs w:val="18"/>
              </w:rPr>
              <w:t>га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F03D3" w:rsidRPr="00D93BA5" w:rsidRDefault="005F03D3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Прирост объема производства проду</w:t>
            </w:r>
            <w:r w:rsidRPr="00D93BA5">
              <w:rPr>
                <w:sz w:val="18"/>
                <w:szCs w:val="18"/>
              </w:rPr>
              <w:t>к</w:t>
            </w:r>
            <w:r w:rsidRPr="00D93BA5">
              <w:rPr>
                <w:sz w:val="18"/>
                <w:szCs w:val="18"/>
              </w:rPr>
              <w:t>ции растениеводства за счет реализации мероприятий программы</w:t>
            </w:r>
            <w:r w:rsidR="00435431" w:rsidRPr="00D93BA5">
              <w:rPr>
                <w:sz w:val="18"/>
                <w:szCs w:val="18"/>
              </w:rPr>
              <w:t>, 11,2</w:t>
            </w:r>
            <w:r w:rsidRPr="00D93BA5">
              <w:rPr>
                <w:sz w:val="18"/>
                <w:szCs w:val="18"/>
              </w:rPr>
              <w:t>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F03D3" w:rsidRPr="00D93BA5" w:rsidRDefault="005F03D3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Прирост объема производства проду</w:t>
            </w:r>
            <w:r w:rsidRPr="00D93BA5">
              <w:rPr>
                <w:sz w:val="18"/>
                <w:szCs w:val="18"/>
              </w:rPr>
              <w:t>к</w:t>
            </w:r>
            <w:r w:rsidRPr="00D93BA5">
              <w:rPr>
                <w:sz w:val="18"/>
                <w:szCs w:val="18"/>
              </w:rPr>
              <w:t>ции растениеводства за счет реализации мер</w:t>
            </w:r>
            <w:r w:rsidRPr="00D93BA5">
              <w:rPr>
                <w:sz w:val="18"/>
                <w:szCs w:val="18"/>
              </w:rPr>
              <w:t>о</w:t>
            </w:r>
            <w:r w:rsidRPr="00D93BA5">
              <w:rPr>
                <w:sz w:val="18"/>
                <w:szCs w:val="18"/>
              </w:rPr>
              <w:t>приятий программы</w:t>
            </w:r>
            <w:r w:rsidR="00435431" w:rsidRPr="00D93BA5">
              <w:rPr>
                <w:sz w:val="18"/>
                <w:szCs w:val="18"/>
              </w:rPr>
              <w:t>, 11,2</w:t>
            </w:r>
            <w:r w:rsidRPr="00D93BA5">
              <w:rPr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5F03D3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5F03D3" w:rsidRPr="006964EB" w:rsidTr="00B9647B">
        <w:tc>
          <w:tcPr>
            <w:tcW w:w="686" w:type="dxa"/>
            <w:gridSpan w:val="2"/>
            <w:vMerge/>
          </w:tcPr>
          <w:p w:rsidR="005F03D3" w:rsidRPr="004D453A" w:rsidRDefault="005F03D3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5F03D3" w:rsidRPr="00D93BA5" w:rsidRDefault="005F03D3" w:rsidP="004D453A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Сохранение существующих и создание  новых рабочих мест</w:t>
            </w:r>
            <w:r w:rsidR="00435431" w:rsidRPr="00D93BA5">
              <w:rPr>
                <w:sz w:val="18"/>
                <w:szCs w:val="18"/>
              </w:rPr>
              <w:t>,2067</w:t>
            </w:r>
            <w:r w:rsidRPr="00D93BA5"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5F03D3" w:rsidRPr="00D93BA5" w:rsidRDefault="005F03D3" w:rsidP="007C2C04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Сохранение существующих и создание  новых рабочих мест</w:t>
            </w:r>
            <w:r w:rsidR="00435431" w:rsidRPr="00D93BA5">
              <w:rPr>
                <w:sz w:val="18"/>
                <w:szCs w:val="18"/>
              </w:rPr>
              <w:t>,2067</w:t>
            </w:r>
            <w:r w:rsidRPr="00D93BA5"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488" w:type="dxa"/>
            <w:shd w:val="clear" w:color="auto" w:fill="auto"/>
          </w:tcPr>
          <w:p w:rsidR="005F03D3" w:rsidRPr="00D93BA5" w:rsidRDefault="00435431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5F03D3" w:rsidRPr="006964EB" w:rsidRDefault="005F03D3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5F03D3" w:rsidRPr="006964EB" w:rsidRDefault="005F03D3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6964EB" w:rsidTr="00B9647B">
        <w:trPr>
          <w:trHeight w:val="290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D93BA5" w:rsidRDefault="001E5FAC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Повышение плодородия почв до оптимального уровня</w:t>
            </w:r>
          </w:p>
        </w:tc>
        <w:tc>
          <w:tcPr>
            <w:tcW w:w="7528" w:type="dxa"/>
            <w:gridSpan w:val="11"/>
          </w:tcPr>
          <w:p w:rsidR="001E5FAC" w:rsidRPr="00D93BA5" w:rsidRDefault="001E5FAC" w:rsidP="004C609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>Подпрограмма "Развитие подотрасли растениеводства, перерабо</w:t>
            </w:r>
            <w:r w:rsidRPr="00D93BA5">
              <w:rPr>
                <w:iCs/>
                <w:color w:val="000000"/>
                <w:sz w:val="24"/>
                <w:szCs w:val="24"/>
              </w:rPr>
              <w:t>т</w:t>
            </w:r>
            <w:r w:rsidRPr="00D93BA5">
              <w:rPr>
                <w:iCs/>
                <w:color w:val="000000"/>
                <w:sz w:val="24"/>
                <w:szCs w:val="24"/>
              </w:rPr>
              <w:t>ки и реализации продукции растениеводства"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93BA5" w:rsidRDefault="001E5FAC" w:rsidP="004D453A">
            <w:pPr>
              <w:jc w:val="center"/>
            </w:pPr>
            <w:r w:rsidRPr="00D93BA5">
              <w:t>3</w:t>
            </w:r>
          </w:p>
          <w:p w:rsidR="001E5FAC" w:rsidRPr="00D93BA5" w:rsidRDefault="001E5FAC" w:rsidP="004D453A">
            <w:pPr>
              <w:jc w:val="center"/>
              <w:rPr>
                <w:sz w:val="20"/>
                <w:szCs w:val="20"/>
              </w:rPr>
            </w:pPr>
            <w:r w:rsidRPr="00D93BA5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D93BA5" w:rsidRDefault="001E5FAC" w:rsidP="004D453A">
            <w:pPr>
              <w:jc w:val="center"/>
              <w:rPr>
                <w:i/>
                <w:sz w:val="24"/>
                <w:szCs w:val="24"/>
              </w:rPr>
            </w:pPr>
            <w:r w:rsidRPr="00D93BA5">
              <w:t>3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6964E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6964EB" w:rsidTr="00B9647B">
        <w:trPr>
          <w:trHeight w:val="290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6964E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93BA5" w:rsidRDefault="001E5FAC" w:rsidP="004C609B">
            <w:pPr>
              <w:jc w:val="both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Внесение минеральных удобрений на гектар пашни,52,4 кг д.в/га пашни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93BA5" w:rsidRDefault="001E5FAC" w:rsidP="004C609B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18"/>
                <w:szCs w:val="18"/>
              </w:rPr>
              <w:t>Внесение минеральных удобрений на ге</w:t>
            </w:r>
            <w:r w:rsidRPr="00D93BA5">
              <w:rPr>
                <w:sz w:val="18"/>
                <w:szCs w:val="18"/>
              </w:rPr>
              <w:t>к</w:t>
            </w:r>
            <w:r w:rsidRPr="00D93BA5">
              <w:rPr>
                <w:sz w:val="18"/>
                <w:szCs w:val="18"/>
              </w:rPr>
              <w:t>тар пашни,54 кг д.в/га пашни</w:t>
            </w:r>
          </w:p>
        </w:tc>
        <w:tc>
          <w:tcPr>
            <w:tcW w:w="488" w:type="dxa"/>
            <w:shd w:val="clear" w:color="auto" w:fill="auto"/>
          </w:tcPr>
          <w:p w:rsidR="001E5FAC" w:rsidRPr="006964E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6964E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6964E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6964E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6964EB" w:rsidTr="00B9647B">
        <w:trPr>
          <w:trHeight w:val="290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6964E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93BA5" w:rsidRDefault="004C609B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Величина почвенной к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слотности, 5,7 ед. рН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93BA5" w:rsidRDefault="004C609B" w:rsidP="00EA0649">
            <w:pPr>
              <w:jc w:val="both"/>
              <w:rPr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Величина почвенной к</w:t>
            </w:r>
            <w:r w:rsidRPr="00D93BA5">
              <w:rPr>
                <w:color w:val="000000"/>
                <w:sz w:val="18"/>
                <w:szCs w:val="18"/>
              </w:rPr>
              <w:t>и</w:t>
            </w:r>
            <w:r w:rsidRPr="00D93BA5">
              <w:rPr>
                <w:color w:val="000000"/>
                <w:sz w:val="18"/>
                <w:szCs w:val="18"/>
              </w:rPr>
              <w:t>слотности, 5,7 ед. рН</w:t>
            </w:r>
          </w:p>
        </w:tc>
        <w:tc>
          <w:tcPr>
            <w:tcW w:w="488" w:type="dxa"/>
            <w:shd w:val="clear" w:color="auto" w:fill="auto"/>
          </w:tcPr>
          <w:p w:rsidR="001E5FAC" w:rsidRPr="00D93BA5" w:rsidRDefault="004C609B" w:rsidP="004D453A">
            <w:pPr>
              <w:jc w:val="center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6964E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6964E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6964E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C609B" w:rsidRPr="006964EB" w:rsidTr="00B9647B">
        <w:trPr>
          <w:trHeight w:val="362"/>
        </w:trPr>
        <w:tc>
          <w:tcPr>
            <w:tcW w:w="686" w:type="dxa"/>
            <w:gridSpan w:val="2"/>
            <w:vMerge w:val="restart"/>
          </w:tcPr>
          <w:p w:rsidR="004C609B" w:rsidRPr="00D93BA5" w:rsidRDefault="004C609B" w:rsidP="004D453A">
            <w:pPr>
              <w:jc w:val="center"/>
              <w:rPr>
                <w:b/>
                <w:sz w:val="24"/>
                <w:szCs w:val="24"/>
              </w:rPr>
            </w:pPr>
            <w:r w:rsidRPr="00D93B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17" w:type="dxa"/>
            <w:gridSpan w:val="5"/>
            <w:vMerge w:val="restart"/>
            <w:shd w:val="clear" w:color="auto" w:fill="auto"/>
          </w:tcPr>
          <w:p w:rsidR="004C609B" w:rsidRPr="00D93BA5" w:rsidRDefault="004C609B" w:rsidP="004D453A">
            <w:pPr>
              <w:jc w:val="both"/>
              <w:rPr>
                <w:sz w:val="24"/>
                <w:szCs w:val="24"/>
              </w:rPr>
            </w:pPr>
            <w:r w:rsidRPr="00D93BA5">
              <w:rPr>
                <w:sz w:val="24"/>
                <w:szCs w:val="24"/>
              </w:rPr>
              <w:t>Создание условий для э</w:t>
            </w:r>
            <w:r w:rsidRPr="00D93BA5">
              <w:rPr>
                <w:sz w:val="24"/>
                <w:szCs w:val="24"/>
              </w:rPr>
              <w:t>ф</w:t>
            </w:r>
            <w:r w:rsidRPr="00D93BA5">
              <w:rPr>
                <w:sz w:val="24"/>
                <w:szCs w:val="24"/>
              </w:rPr>
              <w:t>фективного использования земель сельскохозяйстве</w:t>
            </w:r>
            <w:r w:rsidRPr="00D93BA5">
              <w:rPr>
                <w:sz w:val="24"/>
                <w:szCs w:val="24"/>
              </w:rPr>
              <w:t>н</w:t>
            </w:r>
            <w:r w:rsidRPr="00D93BA5">
              <w:rPr>
                <w:sz w:val="24"/>
                <w:szCs w:val="24"/>
              </w:rPr>
              <w:t>ного назнач</w:t>
            </w:r>
            <w:r w:rsidRPr="00D93BA5">
              <w:rPr>
                <w:sz w:val="24"/>
                <w:szCs w:val="24"/>
              </w:rPr>
              <w:t>е</w:t>
            </w:r>
            <w:r w:rsidRPr="00D93BA5">
              <w:rPr>
                <w:sz w:val="24"/>
                <w:szCs w:val="24"/>
              </w:rPr>
              <w:t>ния</w:t>
            </w:r>
          </w:p>
        </w:tc>
        <w:tc>
          <w:tcPr>
            <w:tcW w:w="7534" w:type="dxa"/>
            <w:gridSpan w:val="12"/>
            <w:shd w:val="clear" w:color="auto" w:fill="auto"/>
          </w:tcPr>
          <w:p w:rsidR="004C609B" w:rsidRPr="00D93BA5" w:rsidRDefault="004C609B" w:rsidP="004C609B">
            <w:pPr>
              <w:jc w:val="both"/>
              <w:rPr>
                <w:sz w:val="32"/>
                <w:szCs w:val="32"/>
              </w:rPr>
            </w:pPr>
            <w:r w:rsidRPr="00D93BA5">
              <w:rPr>
                <w:iCs/>
                <w:color w:val="000000"/>
                <w:sz w:val="24"/>
                <w:szCs w:val="24"/>
              </w:rPr>
              <w:t xml:space="preserve">Подпрограмма "Поддержка малых форм хозяйствования" 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4C609B" w:rsidRPr="00D93BA5" w:rsidRDefault="00293EBE" w:rsidP="00293EBE">
            <w:pPr>
              <w:jc w:val="center"/>
            </w:pPr>
            <w:r w:rsidRPr="00D93BA5">
              <w:t>1</w:t>
            </w:r>
          </w:p>
          <w:p w:rsidR="00293EBE" w:rsidRPr="00D93BA5" w:rsidRDefault="00293EBE" w:rsidP="00293EBE">
            <w:pPr>
              <w:jc w:val="center"/>
              <w:rPr>
                <w:sz w:val="18"/>
                <w:szCs w:val="18"/>
              </w:rPr>
            </w:pPr>
            <w:r w:rsidRPr="00D93BA5">
              <w:rPr>
                <w:sz w:val="18"/>
                <w:szCs w:val="18"/>
              </w:rPr>
              <w:t>(0%)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4C609B" w:rsidRPr="00D93BA5" w:rsidRDefault="00293EBE" w:rsidP="00293EBE">
            <w:pPr>
              <w:jc w:val="center"/>
            </w:pPr>
            <w:r w:rsidRPr="00D93BA5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4C609B" w:rsidRPr="006964EB" w:rsidRDefault="004C609B" w:rsidP="004D453A">
            <w:pPr>
              <w:jc w:val="both"/>
              <w:rPr>
                <w:sz w:val="32"/>
                <w:szCs w:val="32"/>
                <w:highlight w:val="yellow"/>
              </w:rPr>
            </w:pPr>
          </w:p>
        </w:tc>
      </w:tr>
      <w:tr w:rsidR="004C609B" w:rsidRPr="006964EB" w:rsidTr="00B9647B">
        <w:trPr>
          <w:trHeight w:val="585"/>
        </w:trPr>
        <w:tc>
          <w:tcPr>
            <w:tcW w:w="686" w:type="dxa"/>
            <w:gridSpan w:val="2"/>
            <w:vMerge/>
          </w:tcPr>
          <w:p w:rsidR="004C609B" w:rsidRDefault="004C609B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gridSpan w:val="5"/>
            <w:vMerge/>
            <w:shd w:val="clear" w:color="auto" w:fill="auto"/>
          </w:tcPr>
          <w:p w:rsidR="004C609B" w:rsidRPr="006964EB" w:rsidRDefault="004C609B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80" w:type="dxa"/>
            <w:gridSpan w:val="5"/>
            <w:shd w:val="clear" w:color="auto" w:fill="auto"/>
          </w:tcPr>
          <w:p w:rsidR="004C609B" w:rsidRPr="00D93BA5" w:rsidRDefault="00293EBE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земельных участков, офор</w:t>
            </w:r>
            <w:r w:rsidRPr="00D93BA5">
              <w:rPr>
                <w:color w:val="000000"/>
                <w:sz w:val="18"/>
                <w:szCs w:val="18"/>
              </w:rPr>
              <w:t>м</w:t>
            </w:r>
            <w:r w:rsidRPr="00D93BA5">
              <w:rPr>
                <w:color w:val="000000"/>
                <w:sz w:val="18"/>
                <w:szCs w:val="18"/>
              </w:rPr>
              <w:t>ленных в собственность крестья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скими (фермерскими) 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зяйствами, 7,6 тыс. га</w:t>
            </w:r>
          </w:p>
        </w:tc>
        <w:tc>
          <w:tcPr>
            <w:tcW w:w="3666" w:type="dxa"/>
            <w:gridSpan w:val="6"/>
            <w:shd w:val="clear" w:color="auto" w:fill="auto"/>
          </w:tcPr>
          <w:p w:rsidR="004C609B" w:rsidRPr="00D93BA5" w:rsidRDefault="00293EBE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D93BA5">
              <w:rPr>
                <w:color w:val="000000"/>
                <w:sz w:val="18"/>
                <w:szCs w:val="18"/>
              </w:rPr>
              <w:t>Площадь земельных участков, оформле</w:t>
            </w:r>
            <w:r w:rsidRPr="00D93BA5">
              <w:rPr>
                <w:color w:val="000000"/>
                <w:sz w:val="18"/>
                <w:szCs w:val="18"/>
              </w:rPr>
              <w:t>н</w:t>
            </w:r>
            <w:r w:rsidRPr="00D93BA5">
              <w:rPr>
                <w:color w:val="000000"/>
                <w:sz w:val="18"/>
                <w:szCs w:val="18"/>
              </w:rPr>
              <w:t>ных в собственность крестьянскими (фе</w:t>
            </w:r>
            <w:r w:rsidRPr="00D93BA5">
              <w:rPr>
                <w:color w:val="000000"/>
                <w:sz w:val="18"/>
                <w:szCs w:val="18"/>
              </w:rPr>
              <w:t>р</w:t>
            </w:r>
            <w:r w:rsidRPr="00D93BA5">
              <w:rPr>
                <w:color w:val="000000"/>
                <w:sz w:val="18"/>
                <w:szCs w:val="18"/>
              </w:rPr>
              <w:t>мерскими) х</w:t>
            </w:r>
            <w:r w:rsidRPr="00D93BA5">
              <w:rPr>
                <w:color w:val="000000"/>
                <w:sz w:val="18"/>
                <w:szCs w:val="18"/>
              </w:rPr>
              <w:t>о</w:t>
            </w:r>
            <w:r w:rsidRPr="00D93BA5">
              <w:rPr>
                <w:color w:val="000000"/>
                <w:sz w:val="18"/>
                <w:szCs w:val="18"/>
              </w:rPr>
              <w:t>зяйствами, 1,2 тыс. га</w:t>
            </w:r>
          </w:p>
        </w:tc>
        <w:tc>
          <w:tcPr>
            <w:tcW w:w="488" w:type="dxa"/>
            <w:shd w:val="clear" w:color="auto" w:fill="auto"/>
          </w:tcPr>
          <w:p w:rsidR="004C609B" w:rsidRPr="00D93BA5" w:rsidRDefault="00293EBE" w:rsidP="004D453A">
            <w:pPr>
              <w:jc w:val="both"/>
              <w:rPr>
                <w:sz w:val="32"/>
                <w:szCs w:val="32"/>
              </w:rPr>
            </w:pPr>
            <w:r w:rsidRPr="00D93BA5">
              <w:rPr>
                <w:sz w:val="32"/>
                <w:szCs w:val="3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4C609B" w:rsidRPr="006964EB" w:rsidRDefault="004C609B" w:rsidP="004D453A">
            <w:pPr>
              <w:jc w:val="both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4C609B" w:rsidRPr="006964EB" w:rsidRDefault="004C609B" w:rsidP="004D453A">
            <w:pPr>
              <w:jc w:val="both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4C609B" w:rsidRPr="006964EB" w:rsidRDefault="004C609B" w:rsidP="004D453A">
            <w:pPr>
              <w:jc w:val="both"/>
              <w:rPr>
                <w:sz w:val="32"/>
                <w:szCs w:val="32"/>
                <w:highlight w:val="yellow"/>
              </w:rPr>
            </w:pPr>
          </w:p>
        </w:tc>
      </w:tr>
      <w:tr w:rsidR="001E5FAC" w:rsidRPr="006964EB" w:rsidTr="00B9647B">
        <w:tc>
          <w:tcPr>
            <w:tcW w:w="686" w:type="dxa"/>
            <w:gridSpan w:val="2"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293EBE" w:rsidRPr="00D93BA5" w:rsidRDefault="001E5FAC" w:rsidP="00293EBE">
            <w:pPr>
              <w:jc w:val="both"/>
              <w:rPr>
                <w:i/>
                <w:sz w:val="24"/>
                <w:szCs w:val="24"/>
              </w:rPr>
            </w:pPr>
            <w:r w:rsidRPr="00D93BA5">
              <w:rPr>
                <w:sz w:val="32"/>
                <w:szCs w:val="32"/>
              </w:rPr>
              <w:t>Цель государственной программы –</w:t>
            </w:r>
            <w:r w:rsidRPr="00D93BA5">
              <w:t xml:space="preserve"> </w:t>
            </w:r>
            <w:r w:rsidR="00293EBE" w:rsidRPr="00D93BA5">
              <w:rPr>
                <w:b/>
                <w:bCs/>
                <w:color w:val="000000"/>
              </w:rPr>
              <w:t xml:space="preserve"> 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реализация полномочий в сфере развития сельского хозяйства и сельских территорий, ветеринарии, торговой деятельности, общественного питания, бытового обсл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у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живания населения, организации деятельности розничных рынков, а также регулирования отнош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е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ний, возникающих в области розничной продажи алк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о</w:t>
            </w:r>
            <w:r w:rsidR="00293EBE" w:rsidRPr="00D93BA5">
              <w:rPr>
                <w:bCs/>
                <w:color w:val="000000"/>
                <w:sz w:val="32"/>
                <w:szCs w:val="32"/>
              </w:rPr>
              <w:t>гольной продукции</w:t>
            </w:r>
          </w:p>
          <w:p w:rsidR="001E5FAC" w:rsidRPr="006964EB" w:rsidRDefault="001E5FAC" w:rsidP="00293EBE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743"/>
        </w:trPr>
        <w:tc>
          <w:tcPr>
            <w:tcW w:w="686" w:type="dxa"/>
            <w:gridSpan w:val="2"/>
            <w:vMerge w:val="restart"/>
          </w:tcPr>
          <w:p w:rsidR="00000125" w:rsidRPr="00F75A61" w:rsidRDefault="00000125" w:rsidP="004D453A">
            <w:pPr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000125" w:rsidRPr="00F75A61" w:rsidRDefault="00000125" w:rsidP="00293EB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75A61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Обеспечение эффекти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ной деятельности орг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нов государственной вл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сти в сфере развития сельского хозяйства и сельских те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р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риторий, ветеринарии, торг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вой деятельности, общес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т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венного питания, быт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вого обслуживания</w:t>
            </w:r>
            <w:r w:rsidRPr="00F75A61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населения, организ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 xml:space="preserve">ции деятельности розничных 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lastRenderedPageBreak/>
              <w:t>рынков, а также регулир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вания отношений, возн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кающих в области розни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ч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ной продажи а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л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когольной проду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к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ции</w:t>
            </w:r>
          </w:p>
          <w:p w:rsidR="00000125" w:rsidRPr="00F75A61" w:rsidRDefault="000001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8" w:type="dxa"/>
            <w:gridSpan w:val="11"/>
          </w:tcPr>
          <w:p w:rsidR="00000125" w:rsidRPr="00F75A61" w:rsidRDefault="00000125" w:rsidP="00000125">
            <w:pPr>
              <w:jc w:val="center"/>
              <w:rPr>
                <w:sz w:val="24"/>
                <w:szCs w:val="24"/>
              </w:rPr>
            </w:pPr>
          </w:p>
          <w:p w:rsidR="00000125" w:rsidRPr="00F75A61" w:rsidRDefault="00000125" w:rsidP="00000125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Подпрограмма «Обеспечение реализации государственной програ</w:t>
            </w:r>
            <w:r w:rsidRPr="00F75A61">
              <w:rPr>
                <w:sz w:val="24"/>
                <w:szCs w:val="24"/>
              </w:rPr>
              <w:t>м</w:t>
            </w:r>
            <w:r w:rsidRPr="00F75A61">
              <w:rPr>
                <w:sz w:val="24"/>
                <w:szCs w:val="24"/>
              </w:rPr>
              <w:t>мы»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00125" w:rsidRPr="00F75A61" w:rsidRDefault="00000125" w:rsidP="004D453A">
            <w:pPr>
              <w:jc w:val="center"/>
            </w:pPr>
            <w:r w:rsidRPr="00F75A61">
              <w:t>1</w:t>
            </w:r>
          </w:p>
          <w:p w:rsidR="00000125" w:rsidRPr="00F75A61" w:rsidRDefault="00000125" w:rsidP="004D453A">
            <w:pPr>
              <w:jc w:val="center"/>
              <w:rPr>
                <w:sz w:val="20"/>
                <w:szCs w:val="20"/>
              </w:rPr>
            </w:pPr>
            <w:r w:rsidRPr="00F75A61">
              <w:rPr>
                <w:sz w:val="20"/>
                <w:szCs w:val="20"/>
              </w:rPr>
              <w:t>(67%)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000125" w:rsidRPr="00F75A61" w:rsidRDefault="00000125" w:rsidP="004D453A">
            <w:pPr>
              <w:jc w:val="center"/>
              <w:rPr>
                <w:i/>
                <w:sz w:val="24"/>
                <w:szCs w:val="24"/>
              </w:rPr>
            </w:pPr>
            <w:r w:rsidRPr="00F75A61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49"/>
        </w:trPr>
        <w:tc>
          <w:tcPr>
            <w:tcW w:w="686" w:type="dxa"/>
            <w:gridSpan w:val="2"/>
            <w:vMerge/>
          </w:tcPr>
          <w:p w:rsidR="00000125" w:rsidRPr="00F75A61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F75A61" w:rsidRDefault="000001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000125" w:rsidRPr="00F75A61" w:rsidRDefault="00000125" w:rsidP="004D453A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Выполнение плана мероприятий гос</w:t>
            </w:r>
            <w:r w:rsidRPr="00F75A61">
              <w:rPr>
                <w:sz w:val="18"/>
                <w:szCs w:val="18"/>
              </w:rPr>
              <w:t>у</w:t>
            </w:r>
            <w:r w:rsidRPr="00F75A61">
              <w:rPr>
                <w:sz w:val="18"/>
                <w:szCs w:val="18"/>
              </w:rPr>
              <w:t>дарственной программы,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000125" w:rsidRPr="00F75A61" w:rsidRDefault="00000125" w:rsidP="004D453A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Выполнение плана мероприятий государс</w:t>
            </w:r>
            <w:r w:rsidRPr="00F75A61">
              <w:rPr>
                <w:sz w:val="18"/>
                <w:szCs w:val="18"/>
              </w:rPr>
              <w:t>т</w:t>
            </w:r>
            <w:r w:rsidRPr="00F75A61">
              <w:rPr>
                <w:sz w:val="18"/>
                <w:szCs w:val="18"/>
              </w:rPr>
              <w:t>венной программы, 97,6%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000125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F75A61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F75A61" w:rsidRDefault="000001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Объем инвестиций в о</w:t>
            </w:r>
            <w:r w:rsidRPr="00F75A61">
              <w:rPr>
                <w:color w:val="000000"/>
                <w:sz w:val="18"/>
                <w:szCs w:val="18"/>
              </w:rPr>
              <w:t>с</w:t>
            </w:r>
            <w:r w:rsidRPr="00F75A61">
              <w:rPr>
                <w:color w:val="000000"/>
                <w:sz w:val="18"/>
                <w:szCs w:val="18"/>
              </w:rPr>
              <w:t>новной капитал в соответствующей сфере де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тельности (крупные и средние предприятия), 1200 млн. рублей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Объем инвестиций в о</w:t>
            </w:r>
            <w:r w:rsidRPr="00F75A61">
              <w:rPr>
                <w:color w:val="000000"/>
                <w:sz w:val="18"/>
                <w:szCs w:val="18"/>
              </w:rPr>
              <w:t>с</w:t>
            </w:r>
            <w:r w:rsidRPr="00F75A61">
              <w:rPr>
                <w:color w:val="000000"/>
                <w:sz w:val="18"/>
                <w:szCs w:val="18"/>
              </w:rPr>
              <w:t>новной капитал в соответствующей сфере деятельности (крупные и средние предприятия), 1135,1 млн. рублей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000125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F75A61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F75A61" w:rsidRDefault="000001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Динамика поступлений в бюджеты всех уровней по соответствующей сфере де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тельности, 105%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Динамика поступлений в бюджеты всех уровней по соответствующей сфере де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тельности</w:t>
            </w:r>
            <w:r w:rsidR="001B2C77" w:rsidRPr="00F75A61">
              <w:rPr>
                <w:color w:val="000000"/>
                <w:sz w:val="18"/>
                <w:szCs w:val="18"/>
              </w:rPr>
              <w:t>, 121,4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F75A61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F75A61" w:rsidRDefault="00000125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Динамика оборота пр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дукции (услуг), производимой малыми предпр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 xml:space="preserve">ятиями, в 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том числе микропредприятиями, и инд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видуальными предпринимателями в с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ответствующей сфере деятельн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сти, 107,8%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lastRenderedPageBreak/>
              <w:t>Динамика оборота продукции (услуг), пр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изводимой малыми предпр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 xml:space="preserve">ятиями, в том 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числе микропредприятиями, и индивид</w:t>
            </w:r>
            <w:r w:rsidRPr="00F75A61">
              <w:rPr>
                <w:color w:val="000000"/>
                <w:sz w:val="18"/>
                <w:szCs w:val="18"/>
              </w:rPr>
              <w:t>у</w:t>
            </w:r>
            <w:r w:rsidRPr="00F75A61">
              <w:rPr>
                <w:color w:val="000000"/>
                <w:sz w:val="18"/>
                <w:szCs w:val="18"/>
              </w:rPr>
              <w:t>альными предпринимателями в соответс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>вующей сфере деятельн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сти</w:t>
            </w:r>
            <w:r w:rsidR="001B2C77" w:rsidRPr="00F75A61">
              <w:rPr>
                <w:color w:val="000000"/>
                <w:sz w:val="18"/>
                <w:szCs w:val="18"/>
              </w:rPr>
              <w:t>, 99,4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Оборот розничной то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говли, 215250 млн. рублей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Оборот розничной торговли</w:t>
            </w:r>
            <w:r w:rsidR="001B2C77" w:rsidRPr="00F75A61">
              <w:rPr>
                <w:color w:val="000000"/>
                <w:sz w:val="18"/>
                <w:szCs w:val="18"/>
              </w:rPr>
              <w:t>, 217745,4</w:t>
            </w:r>
            <w:r w:rsidRPr="00F75A61">
              <w:rPr>
                <w:color w:val="000000"/>
                <w:sz w:val="18"/>
                <w:szCs w:val="18"/>
              </w:rPr>
              <w:t xml:space="preserve"> млн. ру</w:t>
            </w:r>
            <w:r w:rsidRPr="00F75A61">
              <w:rPr>
                <w:color w:val="000000"/>
                <w:sz w:val="18"/>
                <w:szCs w:val="18"/>
              </w:rPr>
              <w:t>б</w:t>
            </w:r>
            <w:r w:rsidRPr="00F75A61"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Оборот розничной то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говли на душу населения, 175000 руб.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Оборот розничной торговли на душу нас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ления</w:t>
            </w:r>
            <w:r w:rsidR="001B2C77" w:rsidRPr="00F75A61">
              <w:rPr>
                <w:color w:val="000000"/>
                <w:sz w:val="18"/>
                <w:szCs w:val="18"/>
              </w:rPr>
              <w:t>, 175917,6</w:t>
            </w:r>
            <w:r w:rsidRPr="00F75A61">
              <w:rPr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Обеспеченность насел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ния площадью торговых объектов, 134,7%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Обеспеченность населения площадью то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говых объектов</w:t>
            </w:r>
            <w:r w:rsidR="001B2C77" w:rsidRPr="00F75A61">
              <w:rPr>
                <w:color w:val="000000"/>
                <w:sz w:val="18"/>
                <w:szCs w:val="18"/>
              </w:rPr>
              <w:t>, 166,2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Удельный вес сетевых торговых стру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тур в общем объеме оборота ро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ничной торговли, 22%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Удельный вес сетевых торговых стру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тур в общем объеме оборота ро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ничной торговли</w:t>
            </w:r>
            <w:r w:rsidR="001B2C77" w:rsidRPr="00F75A61">
              <w:rPr>
                <w:color w:val="000000"/>
                <w:sz w:val="18"/>
                <w:szCs w:val="18"/>
              </w:rPr>
              <w:t>, 21,5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Прирост количества объектов, на кот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рых проведен анализ состояния орган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зации торговли, о</w:t>
            </w:r>
            <w:r w:rsidRPr="00F75A61">
              <w:rPr>
                <w:color w:val="000000"/>
                <w:sz w:val="18"/>
                <w:szCs w:val="18"/>
              </w:rPr>
              <w:t>б</w:t>
            </w:r>
            <w:r w:rsidRPr="00F75A61">
              <w:rPr>
                <w:color w:val="000000"/>
                <w:sz w:val="18"/>
                <w:szCs w:val="18"/>
              </w:rPr>
              <w:t>щественного питания, бытовых услуг, 3%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Прирост количества объектов, на кот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рых проведен анализ состояния орган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зации торговли, о</w:t>
            </w:r>
            <w:r w:rsidRPr="00F75A61">
              <w:rPr>
                <w:color w:val="000000"/>
                <w:sz w:val="18"/>
                <w:szCs w:val="18"/>
              </w:rPr>
              <w:t>б</w:t>
            </w:r>
            <w:r w:rsidRPr="00F75A61">
              <w:rPr>
                <w:color w:val="000000"/>
                <w:sz w:val="18"/>
                <w:szCs w:val="18"/>
              </w:rPr>
              <w:t>щественного питания, бытовых услуг, 3%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Проведение ярмарок, в</w:t>
            </w:r>
            <w:r w:rsidRPr="00F75A61">
              <w:rPr>
                <w:color w:val="000000"/>
                <w:sz w:val="18"/>
                <w:szCs w:val="18"/>
              </w:rPr>
              <w:t>ы</w:t>
            </w:r>
            <w:r w:rsidRPr="00F75A61">
              <w:rPr>
                <w:color w:val="000000"/>
                <w:sz w:val="18"/>
                <w:szCs w:val="18"/>
              </w:rPr>
              <w:t>ставок-продаж, покупательских конференций, конку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сов професси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нального мастерства, 29 ед.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Проведение ярмарок, в</w:t>
            </w:r>
            <w:r w:rsidRPr="00F75A61">
              <w:rPr>
                <w:color w:val="000000"/>
                <w:sz w:val="18"/>
                <w:szCs w:val="18"/>
              </w:rPr>
              <w:t>ы</w:t>
            </w:r>
            <w:r w:rsidRPr="00F75A61">
              <w:rPr>
                <w:color w:val="000000"/>
                <w:sz w:val="18"/>
                <w:szCs w:val="18"/>
              </w:rPr>
              <w:t>ставок-продаж, покупательских конференций, конку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сов професси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нального мастерства, 29 ед.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Доля организаций, имеющих лицензию на розничную продажу алк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гольной продукции, пре</w:t>
            </w:r>
            <w:r w:rsidRPr="00F75A61">
              <w:rPr>
                <w:color w:val="000000"/>
                <w:sz w:val="18"/>
                <w:szCs w:val="18"/>
              </w:rPr>
              <w:t>д</w:t>
            </w:r>
            <w:r w:rsidRPr="00F75A61">
              <w:rPr>
                <w:color w:val="000000"/>
                <w:sz w:val="18"/>
                <w:szCs w:val="18"/>
              </w:rPr>
              <w:t>ставивших декларацию в отчетном году, 98,3%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Доля организаций, имеющих лицензию на розничную продажу алкогольной проду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ции, представивших декларацию в отче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>ном году</w:t>
            </w:r>
            <w:r w:rsidR="001B2C77" w:rsidRPr="00F75A61">
              <w:rPr>
                <w:color w:val="000000"/>
                <w:sz w:val="18"/>
                <w:szCs w:val="18"/>
              </w:rPr>
              <w:t>, 98,6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00125" w:rsidRPr="006964EB" w:rsidTr="00B9647B">
        <w:trPr>
          <w:trHeight w:val="338"/>
        </w:trPr>
        <w:tc>
          <w:tcPr>
            <w:tcW w:w="686" w:type="dxa"/>
            <w:gridSpan w:val="2"/>
            <w:vMerge/>
          </w:tcPr>
          <w:p w:rsidR="00000125" w:rsidRPr="004D453A" w:rsidRDefault="00000125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bottom"/>
          </w:tcPr>
          <w:p w:rsidR="00000125" w:rsidRPr="00F75A61" w:rsidRDefault="00000125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Доля решений, предписаний, постано</w:t>
            </w:r>
            <w:r w:rsidRPr="00F75A61">
              <w:rPr>
                <w:color w:val="000000"/>
                <w:sz w:val="18"/>
                <w:szCs w:val="18"/>
              </w:rPr>
              <w:t>в</w:t>
            </w:r>
            <w:r w:rsidRPr="00F75A61">
              <w:rPr>
                <w:color w:val="000000"/>
                <w:sz w:val="18"/>
                <w:szCs w:val="18"/>
              </w:rPr>
              <w:t>лений и других исполнительных док</w:t>
            </w:r>
            <w:r w:rsidRPr="00F75A61">
              <w:rPr>
                <w:color w:val="000000"/>
                <w:sz w:val="18"/>
                <w:szCs w:val="18"/>
              </w:rPr>
              <w:t>у</w:t>
            </w:r>
            <w:r w:rsidRPr="00F75A61">
              <w:rPr>
                <w:color w:val="000000"/>
                <w:sz w:val="18"/>
                <w:szCs w:val="18"/>
              </w:rPr>
              <w:t>ментов, выпущенных по результатам проведенных проверок, исполне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ных в отчетном периоде, от общего числа д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кументов, которые должны быть испо</w:t>
            </w:r>
            <w:r w:rsidRPr="00F75A61">
              <w:rPr>
                <w:color w:val="000000"/>
                <w:sz w:val="18"/>
                <w:szCs w:val="18"/>
              </w:rPr>
              <w:t>л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нены в отче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>ном периоде, 96%</w:t>
            </w:r>
          </w:p>
        </w:tc>
        <w:tc>
          <w:tcPr>
            <w:tcW w:w="3641" w:type="dxa"/>
            <w:gridSpan w:val="5"/>
            <w:shd w:val="clear" w:color="auto" w:fill="auto"/>
            <w:vAlign w:val="bottom"/>
          </w:tcPr>
          <w:p w:rsidR="00000125" w:rsidRPr="00F75A61" w:rsidRDefault="00000125" w:rsidP="002B221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lastRenderedPageBreak/>
              <w:t>Доля решений, предписаний, постановл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ний и других исполнительных док</w:t>
            </w:r>
            <w:r w:rsidRPr="00F75A61">
              <w:rPr>
                <w:color w:val="000000"/>
                <w:sz w:val="18"/>
                <w:szCs w:val="18"/>
              </w:rPr>
              <w:t>у</w:t>
            </w:r>
            <w:r w:rsidRPr="00F75A61">
              <w:rPr>
                <w:color w:val="000000"/>
                <w:sz w:val="18"/>
                <w:szCs w:val="18"/>
              </w:rPr>
              <w:t>ментов, выпущенных по результатам проведенных проверок, исполненных в отчетном пери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де, от общего числа д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кументов, которые должны быть исполнены в отчетном пери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де</w:t>
            </w:r>
            <w:r w:rsidR="001B2C77" w:rsidRPr="00F75A61">
              <w:rPr>
                <w:color w:val="000000"/>
                <w:sz w:val="18"/>
                <w:szCs w:val="18"/>
              </w:rPr>
              <w:t>, 98</w:t>
            </w:r>
            <w:r w:rsidRPr="00F75A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88" w:type="dxa"/>
            <w:shd w:val="clear" w:color="auto" w:fill="auto"/>
          </w:tcPr>
          <w:p w:rsidR="00000125" w:rsidRPr="00F75A61" w:rsidRDefault="001B2C7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000125" w:rsidRPr="006964EB" w:rsidRDefault="00000125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000125" w:rsidRPr="006964EB" w:rsidRDefault="00000125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6964EB" w:rsidTr="00B9647B">
        <w:trPr>
          <w:trHeight w:val="937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F75A61" w:rsidRDefault="001E5FAC" w:rsidP="007542C1">
            <w:pPr>
              <w:jc w:val="center"/>
              <w:rPr>
                <w:sz w:val="32"/>
                <w:szCs w:val="32"/>
              </w:rPr>
            </w:pPr>
            <w:r w:rsidRPr="00F75A61">
              <w:rPr>
                <w:sz w:val="32"/>
                <w:szCs w:val="32"/>
              </w:rPr>
              <w:t>Цель государственной программы – повышение финансовой устойчивости предприятий агропр</w:t>
            </w:r>
            <w:r w:rsidRPr="00F75A61">
              <w:rPr>
                <w:sz w:val="32"/>
                <w:szCs w:val="32"/>
              </w:rPr>
              <w:t>о</w:t>
            </w:r>
            <w:r w:rsidRPr="00F75A61">
              <w:rPr>
                <w:sz w:val="32"/>
                <w:szCs w:val="32"/>
              </w:rPr>
              <w:t>мышленного комплекса</w:t>
            </w:r>
          </w:p>
          <w:p w:rsidR="00B25F41" w:rsidRPr="00F75A61" w:rsidRDefault="00B25F41" w:rsidP="007542C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E2EF7" w:rsidRPr="006964EB" w:rsidTr="00B9647B">
        <w:trPr>
          <w:trHeight w:val="390"/>
        </w:trPr>
        <w:tc>
          <w:tcPr>
            <w:tcW w:w="686" w:type="dxa"/>
            <w:gridSpan w:val="2"/>
            <w:vMerge w:val="restart"/>
          </w:tcPr>
          <w:p w:rsidR="003E2EF7" w:rsidRPr="004D453A" w:rsidRDefault="003E2EF7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3E2EF7" w:rsidRPr="00F75A61" w:rsidRDefault="003E2EF7" w:rsidP="004D453A">
            <w:pPr>
              <w:jc w:val="both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Поддержка малых форм хозяйствования</w:t>
            </w:r>
          </w:p>
        </w:tc>
        <w:tc>
          <w:tcPr>
            <w:tcW w:w="7528" w:type="dxa"/>
            <w:gridSpan w:val="11"/>
          </w:tcPr>
          <w:p w:rsidR="003E2EF7" w:rsidRPr="00F75A61" w:rsidRDefault="003E2EF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Подпрограмма «Поддержка малых форм хозяйствования»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3E2EF7" w:rsidRPr="00F75A61" w:rsidRDefault="003E2EF7" w:rsidP="004D453A">
            <w:pPr>
              <w:jc w:val="center"/>
            </w:pPr>
            <w:r w:rsidRPr="00F75A61">
              <w:t>3</w:t>
            </w:r>
          </w:p>
          <w:p w:rsidR="003E2EF7" w:rsidRPr="00F75A61" w:rsidRDefault="003E2EF7" w:rsidP="004D453A">
            <w:pPr>
              <w:jc w:val="center"/>
              <w:rPr>
                <w:sz w:val="20"/>
                <w:szCs w:val="20"/>
              </w:rPr>
            </w:pPr>
            <w:r w:rsidRPr="00F75A61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F75A61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3E2EF7" w:rsidRPr="006964EB" w:rsidRDefault="003E2EF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3E2EF7" w:rsidRPr="006964EB" w:rsidTr="00B9647B">
        <w:trPr>
          <w:trHeight w:val="463"/>
        </w:trPr>
        <w:tc>
          <w:tcPr>
            <w:tcW w:w="686" w:type="dxa"/>
            <w:gridSpan w:val="2"/>
            <w:vMerge/>
          </w:tcPr>
          <w:p w:rsidR="003E2EF7" w:rsidRPr="004D453A" w:rsidRDefault="003E2EF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E2EF7" w:rsidRPr="00F75A61" w:rsidRDefault="003E2EF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E2EF7" w:rsidRPr="00F75A61" w:rsidRDefault="003E2EF7" w:rsidP="004D453A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Количество крестьянских (фермерских) хозяйств, начинающих фермеров, ос</w:t>
            </w:r>
            <w:r w:rsidRPr="00F75A61">
              <w:rPr>
                <w:sz w:val="18"/>
                <w:szCs w:val="18"/>
              </w:rPr>
              <w:t>у</w:t>
            </w:r>
            <w:r w:rsidRPr="00F75A61">
              <w:rPr>
                <w:sz w:val="18"/>
                <w:szCs w:val="18"/>
              </w:rPr>
              <w:t>ществивших проекты создания и разв</w:t>
            </w:r>
            <w:r w:rsidRPr="00F75A61">
              <w:rPr>
                <w:sz w:val="18"/>
                <w:szCs w:val="18"/>
              </w:rPr>
              <w:t>и</w:t>
            </w:r>
            <w:r w:rsidRPr="00F75A61">
              <w:rPr>
                <w:sz w:val="18"/>
                <w:szCs w:val="18"/>
              </w:rPr>
              <w:t>тия своих хозяйств с помощью госуда</w:t>
            </w:r>
            <w:r w:rsidRPr="00F75A61">
              <w:rPr>
                <w:sz w:val="18"/>
                <w:szCs w:val="18"/>
              </w:rPr>
              <w:t>р</w:t>
            </w:r>
            <w:r w:rsidRPr="00F75A61">
              <w:rPr>
                <w:sz w:val="18"/>
                <w:szCs w:val="18"/>
              </w:rPr>
              <w:t>ственной поддержки, 16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E2EF7" w:rsidRPr="00F75A61" w:rsidRDefault="003E2EF7" w:rsidP="004D453A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Количество крестьянских (фермерских) хозяйств, начинающих фермеров, осущес</w:t>
            </w:r>
            <w:r w:rsidRPr="00F75A61">
              <w:rPr>
                <w:sz w:val="18"/>
                <w:szCs w:val="18"/>
              </w:rPr>
              <w:t>т</w:t>
            </w:r>
            <w:r w:rsidRPr="00F75A61">
              <w:rPr>
                <w:sz w:val="18"/>
                <w:szCs w:val="18"/>
              </w:rPr>
              <w:t>вивших проекты создания и развития своих хозяйств с помощью государственной по</w:t>
            </w:r>
            <w:r w:rsidRPr="00F75A61">
              <w:rPr>
                <w:sz w:val="18"/>
                <w:szCs w:val="18"/>
              </w:rPr>
              <w:t>д</w:t>
            </w:r>
            <w:r w:rsidRPr="00F75A61">
              <w:rPr>
                <w:sz w:val="18"/>
                <w:szCs w:val="18"/>
              </w:rPr>
              <w:t>держки, 28 ед.</w:t>
            </w:r>
          </w:p>
          <w:p w:rsidR="00B25F41" w:rsidRPr="00F75A61" w:rsidRDefault="00B25F41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3E2EF7" w:rsidRPr="00F75A61" w:rsidRDefault="003E2EF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E2EF7" w:rsidRPr="006964EB" w:rsidRDefault="003E2EF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3E2EF7" w:rsidRPr="006964EB" w:rsidTr="00B9647B">
        <w:trPr>
          <w:trHeight w:val="435"/>
        </w:trPr>
        <w:tc>
          <w:tcPr>
            <w:tcW w:w="686" w:type="dxa"/>
            <w:gridSpan w:val="2"/>
            <w:vMerge/>
          </w:tcPr>
          <w:p w:rsidR="003E2EF7" w:rsidRPr="004D453A" w:rsidRDefault="003E2EF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E2EF7" w:rsidRPr="00F75A61" w:rsidRDefault="003E2EF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E2EF7" w:rsidRPr="00F75A61" w:rsidRDefault="003E2EF7" w:rsidP="004D453A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Количество построенных или реконс</w:t>
            </w:r>
            <w:r w:rsidRPr="00F75A61">
              <w:rPr>
                <w:sz w:val="18"/>
                <w:szCs w:val="18"/>
              </w:rPr>
              <w:t>т</w:t>
            </w:r>
            <w:r w:rsidRPr="00F75A61">
              <w:rPr>
                <w:sz w:val="18"/>
                <w:szCs w:val="18"/>
              </w:rPr>
              <w:t>руированных семейных животноводч</w:t>
            </w:r>
            <w:r w:rsidRPr="00F75A61">
              <w:rPr>
                <w:sz w:val="18"/>
                <w:szCs w:val="18"/>
              </w:rPr>
              <w:t>е</w:t>
            </w:r>
            <w:r w:rsidRPr="00F75A61">
              <w:rPr>
                <w:sz w:val="18"/>
                <w:szCs w:val="18"/>
              </w:rPr>
              <w:t>ских ферм, 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E2EF7" w:rsidRPr="00F75A61" w:rsidRDefault="003E2EF7" w:rsidP="003234BF">
            <w:pPr>
              <w:jc w:val="both"/>
              <w:rPr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Количество построенных или реконстру</w:t>
            </w:r>
            <w:r w:rsidRPr="00F75A61">
              <w:rPr>
                <w:sz w:val="18"/>
                <w:szCs w:val="18"/>
              </w:rPr>
              <w:t>и</w:t>
            </w:r>
            <w:r w:rsidRPr="00F75A61">
              <w:rPr>
                <w:sz w:val="18"/>
                <w:szCs w:val="18"/>
              </w:rPr>
              <w:t>рованных семейных животноводч</w:t>
            </w:r>
            <w:r w:rsidRPr="00F75A61">
              <w:rPr>
                <w:sz w:val="18"/>
                <w:szCs w:val="18"/>
              </w:rPr>
              <w:t>е</w:t>
            </w:r>
            <w:r w:rsidRPr="00F75A61">
              <w:rPr>
                <w:sz w:val="18"/>
                <w:szCs w:val="18"/>
              </w:rPr>
              <w:t>ских ферм, 7 ед.</w:t>
            </w:r>
          </w:p>
          <w:p w:rsidR="00B25F41" w:rsidRPr="00F75A61" w:rsidRDefault="00B25F41" w:rsidP="003234BF">
            <w:pPr>
              <w:jc w:val="both"/>
              <w:rPr>
                <w:sz w:val="18"/>
                <w:szCs w:val="18"/>
              </w:rPr>
            </w:pPr>
          </w:p>
          <w:p w:rsidR="00B25F41" w:rsidRPr="00F75A61" w:rsidRDefault="00B25F41" w:rsidP="003234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3E2EF7" w:rsidRPr="00F75A61" w:rsidRDefault="003E2EF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E2EF7" w:rsidRPr="006964EB" w:rsidRDefault="003E2EF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3E2EF7" w:rsidRPr="006964EB" w:rsidTr="00B9647B">
        <w:trPr>
          <w:trHeight w:val="435"/>
        </w:trPr>
        <w:tc>
          <w:tcPr>
            <w:tcW w:w="686" w:type="dxa"/>
            <w:gridSpan w:val="2"/>
            <w:vMerge/>
          </w:tcPr>
          <w:p w:rsidR="003E2EF7" w:rsidRPr="004D453A" w:rsidRDefault="003E2EF7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3E2EF7" w:rsidRPr="00F75A61" w:rsidRDefault="003E2EF7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3E2EF7" w:rsidRPr="00F75A61" w:rsidRDefault="003E2EF7" w:rsidP="004D453A">
            <w:pPr>
              <w:jc w:val="both"/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Количество созданных рабочих мест в крестьянских (фермерских) хозя</w:t>
            </w:r>
            <w:r w:rsidRPr="00F75A61">
              <w:rPr>
                <w:color w:val="000000"/>
                <w:sz w:val="18"/>
                <w:szCs w:val="18"/>
              </w:rPr>
              <w:t>й</w:t>
            </w:r>
            <w:r w:rsidRPr="00F75A61">
              <w:rPr>
                <w:color w:val="000000"/>
                <w:sz w:val="18"/>
                <w:szCs w:val="18"/>
              </w:rPr>
              <w:t>ствах, осуществивших проекты развития своих крестьянских (ферме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ских) хозяйств с пом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щью государственной поддержки, 18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3E2EF7" w:rsidRPr="00F75A61" w:rsidRDefault="003E2EF7" w:rsidP="003E2EF7">
            <w:pPr>
              <w:jc w:val="both"/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Количество созданных рабочих мест в кр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стьянских (фермерских) хозяйствах, осущ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ствивших проекты развития своих крест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янских (фермерских) хозяйств с пом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щью государственной поддержки, 28 ед.</w:t>
            </w:r>
          </w:p>
          <w:p w:rsidR="003E2EF7" w:rsidRPr="00F75A61" w:rsidRDefault="003E2EF7" w:rsidP="003234BF">
            <w:pPr>
              <w:jc w:val="both"/>
              <w:rPr>
                <w:sz w:val="18"/>
                <w:szCs w:val="18"/>
              </w:rPr>
            </w:pPr>
          </w:p>
          <w:p w:rsidR="00B25F41" w:rsidRPr="00F75A61" w:rsidRDefault="00B25F41" w:rsidP="003234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3E2EF7" w:rsidRPr="00F75A61" w:rsidRDefault="003E2EF7" w:rsidP="004D453A">
            <w:pPr>
              <w:jc w:val="center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3E2EF7" w:rsidRPr="006964EB" w:rsidRDefault="003E2EF7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3E2EF7" w:rsidRPr="006964EB" w:rsidRDefault="003E2EF7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3E2EF7" w:rsidRPr="006964EB" w:rsidTr="003C0452">
        <w:trPr>
          <w:trHeight w:val="365"/>
        </w:trPr>
        <w:tc>
          <w:tcPr>
            <w:tcW w:w="14990" w:type="dxa"/>
            <w:gridSpan w:val="23"/>
          </w:tcPr>
          <w:p w:rsidR="003E2EF7" w:rsidRPr="00F75A61" w:rsidRDefault="003E2EF7" w:rsidP="004D453A">
            <w:pPr>
              <w:ind w:right="-108"/>
              <w:jc w:val="center"/>
              <w:rPr>
                <w:sz w:val="32"/>
                <w:szCs w:val="32"/>
              </w:rPr>
            </w:pPr>
            <w:r w:rsidRPr="00F75A61">
              <w:rPr>
                <w:sz w:val="32"/>
                <w:szCs w:val="32"/>
              </w:rPr>
              <w:t>Цель государственной программы - обеспечение эпизоотического и ветеринарно-санитарного благопол</w:t>
            </w:r>
            <w:r w:rsidRPr="00F75A61">
              <w:rPr>
                <w:sz w:val="32"/>
                <w:szCs w:val="32"/>
              </w:rPr>
              <w:t>у</w:t>
            </w:r>
            <w:r w:rsidRPr="00F75A61">
              <w:rPr>
                <w:sz w:val="32"/>
                <w:szCs w:val="32"/>
              </w:rPr>
              <w:t>чия территории Брянской области</w:t>
            </w:r>
          </w:p>
          <w:p w:rsidR="00B25F41" w:rsidRPr="006964EB" w:rsidRDefault="00B25F41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B25F41" w:rsidRPr="006964EB" w:rsidTr="00B9647B">
        <w:trPr>
          <w:trHeight w:val="362"/>
        </w:trPr>
        <w:tc>
          <w:tcPr>
            <w:tcW w:w="686" w:type="dxa"/>
            <w:gridSpan w:val="2"/>
            <w:vMerge w:val="restart"/>
          </w:tcPr>
          <w:p w:rsidR="00B25F41" w:rsidRPr="00F75A61" w:rsidRDefault="00B25F41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032" w:type="dxa"/>
            <w:gridSpan w:val="7"/>
            <w:vMerge w:val="restart"/>
          </w:tcPr>
          <w:p w:rsidR="00B25F41" w:rsidRPr="00F75A61" w:rsidRDefault="00B25F41" w:rsidP="002B221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75A61">
              <w:rPr>
                <w:bCs/>
                <w:iCs/>
                <w:color w:val="000000"/>
                <w:sz w:val="24"/>
                <w:szCs w:val="24"/>
              </w:rPr>
              <w:t>Осуществление государс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т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венного ветеринарного надзора и контроля за 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блюд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нием владельцами животных и продуктов животноводства ветер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нарн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го законодательства Ро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сийской Федерации и обеспечение безопа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ности продуктов животноводс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т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ва в ветер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нарно-санитарном отнош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нии</w:t>
            </w:r>
          </w:p>
          <w:p w:rsidR="00B25F41" w:rsidRPr="00F75A61" w:rsidRDefault="00B25F41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7519" w:type="dxa"/>
            <w:gridSpan w:val="10"/>
          </w:tcPr>
          <w:p w:rsidR="00B25F41" w:rsidRPr="00F75A61" w:rsidRDefault="00B25F41" w:rsidP="00B25F4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75A61">
              <w:rPr>
                <w:iCs/>
                <w:color w:val="000000"/>
                <w:sz w:val="24"/>
                <w:szCs w:val="24"/>
              </w:rPr>
              <w:t>Подпрограмма "Реализация полномочий в области в</w:t>
            </w:r>
            <w:r w:rsidRPr="00F75A61">
              <w:rPr>
                <w:iCs/>
                <w:color w:val="000000"/>
                <w:sz w:val="24"/>
                <w:szCs w:val="24"/>
              </w:rPr>
              <w:t>е</w:t>
            </w:r>
            <w:r w:rsidRPr="00F75A61">
              <w:rPr>
                <w:iCs/>
                <w:color w:val="000000"/>
                <w:sz w:val="24"/>
                <w:szCs w:val="24"/>
              </w:rPr>
              <w:t xml:space="preserve">теринарии" </w:t>
            </w:r>
          </w:p>
        </w:tc>
        <w:tc>
          <w:tcPr>
            <w:tcW w:w="839" w:type="dxa"/>
            <w:vMerge w:val="restart"/>
          </w:tcPr>
          <w:p w:rsidR="00B25F41" w:rsidRPr="00F75A61" w:rsidRDefault="00B25F41" w:rsidP="004D453A">
            <w:pPr>
              <w:ind w:right="-108"/>
              <w:jc w:val="center"/>
            </w:pPr>
            <w:r w:rsidRPr="00F75A61">
              <w:t>3</w:t>
            </w:r>
          </w:p>
          <w:p w:rsidR="00B25F41" w:rsidRPr="00F75A61" w:rsidRDefault="00B25F41" w:rsidP="004D453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B25F41" w:rsidRPr="00F75A61" w:rsidRDefault="00B25F41" w:rsidP="004D453A">
            <w:pPr>
              <w:ind w:right="-108"/>
              <w:jc w:val="center"/>
            </w:pPr>
            <w:r w:rsidRPr="00F75A61">
              <w:t>4</w:t>
            </w:r>
          </w:p>
        </w:tc>
        <w:tc>
          <w:tcPr>
            <w:tcW w:w="1625" w:type="dxa"/>
            <w:vMerge w:val="restart"/>
          </w:tcPr>
          <w:p w:rsidR="00B25F41" w:rsidRPr="006964EB" w:rsidRDefault="00B25F41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B25F41" w:rsidRPr="006964EB" w:rsidTr="00B9647B">
        <w:trPr>
          <w:trHeight w:val="1914"/>
        </w:trPr>
        <w:tc>
          <w:tcPr>
            <w:tcW w:w="686" w:type="dxa"/>
            <w:gridSpan w:val="2"/>
            <w:vMerge/>
          </w:tcPr>
          <w:p w:rsidR="00B25F41" w:rsidRPr="00F75A61" w:rsidRDefault="00B25F41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B25F41" w:rsidRPr="00F75A61" w:rsidRDefault="00B25F41" w:rsidP="002B221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</w:tcPr>
          <w:p w:rsidR="00B25F41" w:rsidRPr="00F75A61" w:rsidRDefault="00B25F41" w:rsidP="00B25F41">
            <w:pPr>
              <w:jc w:val="both"/>
              <w:rPr>
                <w:color w:val="000000"/>
                <w:sz w:val="20"/>
                <w:szCs w:val="20"/>
              </w:rPr>
            </w:pPr>
            <w:r w:rsidRPr="00F75A61">
              <w:rPr>
                <w:color w:val="000000"/>
                <w:sz w:val="20"/>
                <w:szCs w:val="20"/>
              </w:rPr>
              <w:t>Выполнение объема показателей ветеринарного обслуживания и ко</w:t>
            </w:r>
            <w:r w:rsidRPr="00F75A61">
              <w:rPr>
                <w:color w:val="000000"/>
                <w:sz w:val="20"/>
                <w:szCs w:val="20"/>
              </w:rPr>
              <w:t>н</w:t>
            </w:r>
            <w:r w:rsidRPr="00F75A61">
              <w:rPr>
                <w:color w:val="000000"/>
                <w:sz w:val="20"/>
                <w:szCs w:val="20"/>
              </w:rPr>
              <w:t>троля, 100%</w:t>
            </w:r>
          </w:p>
          <w:p w:rsidR="00B25F41" w:rsidRPr="00F75A61" w:rsidRDefault="00B25F41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33" w:type="dxa"/>
            <w:gridSpan w:val="4"/>
          </w:tcPr>
          <w:p w:rsidR="00B25F41" w:rsidRPr="00F75A61" w:rsidRDefault="00B25F41" w:rsidP="00B25F41">
            <w:pPr>
              <w:jc w:val="both"/>
              <w:rPr>
                <w:color w:val="000000"/>
                <w:sz w:val="20"/>
                <w:szCs w:val="20"/>
              </w:rPr>
            </w:pPr>
            <w:r w:rsidRPr="00F75A61">
              <w:rPr>
                <w:color w:val="000000"/>
                <w:sz w:val="20"/>
                <w:szCs w:val="20"/>
              </w:rPr>
              <w:t>Выполнение объема показателей вет</w:t>
            </w:r>
            <w:r w:rsidRPr="00F75A61">
              <w:rPr>
                <w:color w:val="000000"/>
                <w:sz w:val="20"/>
                <w:szCs w:val="20"/>
              </w:rPr>
              <w:t>е</w:t>
            </w:r>
            <w:r w:rsidRPr="00F75A61">
              <w:rPr>
                <w:color w:val="000000"/>
                <w:sz w:val="20"/>
                <w:szCs w:val="20"/>
              </w:rPr>
              <w:t>ринарного обслуживания и ко</w:t>
            </w:r>
            <w:r w:rsidRPr="00F75A61">
              <w:rPr>
                <w:color w:val="000000"/>
                <w:sz w:val="20"/>
                <w:szCs w:val="20"/>
              </w:rPr>
              <w:t>н</w:t>
            </w:r>
            <w:r w:rsidRPr="00F75A61">
              <w:rPr>
                <w:color w:val="000000"/>
                <w:sz w:val="20"/>
                <w:szCs w:val="20"/>
              </w:rPr>
              <w:t>троля, 100%</w:t>
            </w:r>
          </w:p>
          <w:p w:rsidR="00B25F41" w:rsidRPr="00F75A61" w:rsidRDefault="00B25F41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496" w:type="dxa"/>
            <w:gridSpan w:val="2"/>
          </w:tcPr>
          <w:p w:rsidR="00B25F41" w:rsidRPr="00F75A61" w:rsidRDefault="00B25F41" w:rsidP="004D453A">
            <w:pPr>
              <w:ind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B25F41" w:rsidRPr="006964EB" w:rsidRDefault="00B25F41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B25F41" w:rsidRPr="006964EB" w:rsidRDefault="00B25F41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B25F41" w:rsidRPr="006964EB" w:rsidRDefault="00B25F41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922983" w:rsidRPr="006964EB" w:rsidTr="00B9647B">
        <w:trPr>
          <w:trHeight w:val="586"/>
        </w:trPr>
        <w:tc>
          <w:tcPr>
            <w:tcW w:w="686" w:type="dxa"/>
            <w:gridSpan w:val="2"/>
            <w:vMerge w:val="restart"/>
          </w:tcPr>
          <w:p w:rsidR="00922983" w:rsidRPr="00F75A61" w:rsidRDefault="00922983" w:rsidP="004D453A">
            <w:pPr>
              <w:ind w:right="-108"/>
              <w:jc w:val="center"/>
              <w:rPr>
                <w:b/>
              </w:rPr>
            </w:pPr>
            <w:r w:rsidRPr="00F75A6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32" w:type="dxa"/>
            <w:gridSpan w:val="7"/>
            <w:vMerge w:val="restart"/>
          </w:tcPr>
          <w:p w:rsidR="00922983" w:rsidRPr="00F75A61" w:rsidRDefault="00922983" w:rsidP="00922983">
            <w:pPr>
              <w:ind w:right="-108"/>
              <w:jc w:val="both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Выполнение функций по эффективному ветерина</w:t>
            </w:r>
            <w:r w:rsidRPr="00F75A61">
              <w:rPr>
                <w:sz w:val="24"/>
                <w:szCs w:val="24"/>
              </w:rPr>
              <w:t>р</w:t>
            </w:r>
            <w:r w:rsidRPr="00F75A61">
              <w:rPr>
                <w:sz w:val="24"/>
                <w:szCs w:val="24"/>
              </w:rPr>
              <w:t>ному обслуживанию и ко</w:t>
            </w:r>
            <w:r w:rsidRPr="00F75A61">
              <w:rPr>
                <w:sz w:val="24"/>
                <w:szCs w:val="24"/>
              </w:rPr>
              <w:t>н</w:t>
            </w:r>
            <w:r w:rsidRPr="00F75A61">
              <w:rPr>
                <w:sz w:val="24"/>
                <w:szCs w:val="24"/>
              </w:rPr>
              <w:t>тролю</w:t>
            </w:r>
          </w:p>
        </w:tc>
        <w:tc>
          <w:tcPr>
            <w:tcW w:w="3390" w:type="dxa"/>
            <w:gridSpan w:val="4"/>
            <w:vAlign w:val="bottom"/>
          </w:tcPr>
          <w:p w:rsidR="00922983" w:rsidRPr="00F75A61" w:rsidRDefault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полноты проведения диа</w:t>
            </w:r>
            <w:r w:rsidRPr="00F75A61">
              <w:rPr>
                <w:color w:val="000000"/>
                <w:sz w:val="18"/>
                <w:szCs w:val="18"/>
              </w:rPr>
              <w:t>г</w:t>
            </w:r>
            <w:r w:rsidRPr="00F75A61">
              <w:rPr>
                <w:color w:val="000000"/>
                <w:sz w:val="18"/>
                <w:szCs w:val="18"/>
              </w:rPr>
              <w:t>ностических исследований ж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вотных, 98,8%</w:t>
            </w:r>
          </w:p>
        </w:tc>
        <w:tc>
          <w:tcPr>
            <w:tcW w:w="3641" w:type="dxa"/>
            <w:gridSpan w:val="5"/>
          </w:tcPr>
          <w:p w:rsidR="00922983" w:rsidRPr="00F75A61" w:rsidRDefault="00922983" w:rsidP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полноты проведения диагн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стических исследований ж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вотных, 101,7%</w:t>
            </w:r>
          </w:p>
        </w:tc>
        <w:tc>
          <w:tcPr>
            <w:tcW w:w="488" w:type="dxa"/>
          </w:tcPr>
          <w:p w:rsidR="00922983" w:rsidRPr="00F75A61" w:rsidRDefault="00922983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922983" w:rsidRPr="00F75A61" w:rsidRDefault="00922983" w:rsidP="004D453A">
            <w:pPr>
              <w:ind w:right="-108"/>
              <w:jc w:val="center"/>
            </w:pPr>
            <w:r w:rsidRPr="00F75A61">
              <w:t>3</w:t>
            </w:r>
          </w:p>
          <w:p w:rsidR="00922983" w:rsidRPr="00F75A61" w:rsidRDefault="00922983" w:rsidP="004D453A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922983" w:rsidRPr="00F75A61" w:rsidRDefault="00922983" w:rsidP="004D453A">
            <w:pPr>
              <w:ind w:right="-108"/>
              <w:jc w:val="center"/>
            </w:pPr>
            <w:r w:rsidRPr="00F75A61">
              <w:t>4</w:t>
            </w:r>
          </w:p>
        </w:tc>
        <w:tc>
          <w:tcPr>
            <w:tcW w:w="1625" w:type="dxa"/>
            <w:vMerge w:val="restart"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922983" w:rsidRPr="006964EB" w:rsidTr="00B9647B">
        <w:trPr>
          <w:trHeight w:val="309"/>
        </w:trPr>
        <w:tc>
          <w:tcPr>
            <w:tcW w:w="686" w:type="dxa"/>
            <w:gridSpan w:val="2"/>
            <w:vMerge/>
          </w:tcPr>
          <w:p w:rsidR="00922983" w:rsidRPr="00F75A61" w:rsidRDefault="00922983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922983" w:rsidRPr="00F75A61" w:rsidRDefault="00922983" w:rsidP="0092298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922983" w:rsidRPr="00F75A61" w:rsidRDefault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полноты вакцинации ж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вотных, 99,4%</w:t>
            </w:r>
          </w:p>
        </w:tc>
        <w:tc>
          <w:tcPr>
            <w:tcW w:w="3641" w:type="dxa"/>
            <w:gridSpan w:val="5"/>
          </w:tcPr>
          <w:p w:rsidR="00922983" w:rsidRPr="00F75A61" w:rsidRDefault="00922983" w:rsidP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полноты вакцинации живо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>ных, 113,1%</w:t>
            </w:r>
          </w:p>
        </w:tc>
        <w:tc>
          <w:tcPr>
            <w:tcW w:w="488" w:type="dxa"/>
          </w:tcPr>
          <w:p w:rsidR="00922983" w:rsidRPr="00F75A61" w:rsidRDefault="00922983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922983" w:rsidRPr="006964EB" w:rsidTr="00B9647B">
        <w:trPr>
          <w:trHeight w:val="308"/>
        </w:trPr>
        <w:tc>
          <w:tcPr>
            <w:tcW w:w="686" w:type="dxa"/>
            <w:gridSpan w:val="2"/>
            <w:vMerge/>
          </w:tcPr>
          <w:p w:rsidR="00922983" w:rsidRPr="00F75A61" w:rsidRDefault="00922983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922983" w:rsidRPr="00F75A61" w:rsidRDefault="00922983" w:rsidP="0092298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922983" w:rsidRPr="00F75A61" w:rsidRDefault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Выполнение плана мониторинговых исследований за состоянием здоровья животных и ветеринарно-санитарной безопасностью подконтрольной проду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ции, 100%</w:t>
            </w:r>
          </w:p>
        </w:tc>
        <w:tc>
          <w:tcPr>
            <w:tcW w:w="3641" w:type="dxa"/>
            <w:gridSpan w:val="5"/>
          </w:tcPr>
          <w:p w:rsidR="00922983" w:rsidRPr="00F75A61" w:rsidRDefault="00922983" w:rsidP="00922983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Выполнение плана мониторинговых иссл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дований за состоянием здоровья животных и ветеринарно-санитарной безопасностью подконтрольной проду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ции, 103,1%</w:t>
            </w:r>
          </w:p>
        </w:tc>
        <w:tc>
          <w:tcPr>
            <w:tcW w:w="488" w:type="dxa"/>
          </w:tcPr>
          <w:p w:rsidR="00922983" w:rsidRPr="00F75A61" w:rsidRDefault="00922983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922983" w:rsidRPr="006964EB" w:rsidRDefault="00922983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4C6667" w:rsidRPr="006964EB" w:rsidTr="00B9647B">
        <w:trPr>
          <w:trHeight w:val="362"/>
        </w:trPr>
        <w:tc>
          <w:tcPr>
            <w:tcW w:w="686" w:type="dxa"/>
            <w:gridSpan w:val="2"/>
            <w:vMerge w:val="restart"/>
          </w:tcPr>
          <w:p w:rsidR="004C6667" w:rsidRPr="00F75A61" w:rsidRDefault="004C6667" w:rsidP="004D453A">
            <w:pPr>
              <w:ind w:right="-108"/>
              <w:jc w:val="center"/>
              <w:rPr>
                <w:b/>
              </w:rPr>
            </w:pPr>
            <w:r w:rsidRPr="00F75A6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2" w:type="dxa"/>
            <w:gridSpan w:val="7"/>
            <w:vMerge w:val="restart"/>
          </w:tcPr>
          <w:p w:rsidR="004C6667" w:rsidRPr="00F75A61" w:rsidRDefault="004C6667" w:rsidP="0092298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75A61">
              <w:rPr>
                <w:bCs/>
                <w:iCs/>
                <w:color w:val="000000"/>
                <w:sz w:val="24"/>
                <w:szCs w:val="24"/>
              </w:rPr>
              <w:t>Предупреждение и ликв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дация заразных и иных б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лезней животных, включая сельскохозяйственных, домашних, зо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парковых и других живо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т</w:t>
            </w:r>
            <w:r w:rsidRPr="00F75A61">
              <w:rPr>
                <w:bCs/>
                <w:iCs/>
                <w:color w:val="000000"/>
                <w:sz w:val="24"/>
                <w:szCs w:val="24"/>
              </w:rPr>
              <w:t>ных, пушных зверей, птиц, рыб и пчел</w:t>
            </w:r>
          </w:p>
          <w:p w:rsidR="004C6667" w:rsidRPr="00F75A61" w:rsidRDefault="004C6667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4C6667" w:rsidRPr="00F75A61" w:rsidRDefault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установления огранич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тельных м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роприятий (карантина) на территории Брянской области по зара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ным боле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ням животных, 100%</w:t>
            </w:r>
          </w:p>
        </w:tc>
        <w:tc>
          <w:tcPr>
            <w:tcW w:w="3641" w:type="dxa"/>
            <w:gridSpan w:val="5"/>
          </w:tcPr>
          <w:p w:rsidR="004C6667" w:rsidRPr="00F75A61" w:rsidRDefault="004C6667" w:rsidP="004C6667">
            <w:pPr>
              <w:ind w:right="-108"/>
              <w:jc w:val="both"/>
              <w:rPr>
                <w:b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установления огранич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тельных мероприятий (карантина) на территории Брянской области по заразным боле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ням животных, 100%</w:t>
            </w:r>
          </w:p>
        </w:tc>
        <w:tc>
          <w:tcPr>
            <w:tcW w:w="488" w:type="dxa"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</w:tcPr>
          <w:p w:rsidR="004C6667" w:rsidRPr="00F75A61" w:rsidRDefault="004C6667" w:rsidP="00922983">
            <w:pPr>
              <w:ind w:right="-108"/>
              <w:jc w:val="center"/>
            </w:pPr>
            <w:r w:rsidRPr="00F75A61">
              <w:t>3</w:t>
            </w:r>
          </w:p>
          <w:p w:rsidR="004C6667" w:rsidRPr="00F75A61" w:rsidRDefault="004C6667" w:rsidP="0092298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4C6667" w:rsidRPr="00F75A61" w:rsidRDefault="004C6667" w:rsidP="00922983">
            <w:pPr>
              <w:ind w:right="-108"/>
              <w:jc w:val="center"/>
            </w:pPr>
            <w:r w:rsidRPr="00F75A61">
              <w:t>4</w:t>
            </w:r>
          </w:p>
        </w:tc>
        <w:tc>
          <w:tcPr>
            <w:tcW w:w="1625" w:type="dxa"/>
            <w:vMerge w:val="restart"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4C6667" w:rsidRPr="006964EB" w:rsidTr="00B9647B">
        <w:trPr>
          <w:trHeight w:val="474"/>
        </w:trPr>
        <w:tc>
          <w:tcPr>
            <w:tcW w:w="686" w:type="dxa"/>
            <w:gridSpan w:val="2"/>
            <w:vMerge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4C6667" w:rsidRPr="00F75A61" w:rsidRDefault="004C6667" w:rsidP="0092298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4C6667" w:rsidRPr="00F75A61" w:rsidRDefault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снятия (отмены) огранич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тельных мероприятий (карантина) на территории Брянской области по зара</w:t>
            </w:r>
            <w:r w:rsidRPr="00F75A61">
              <w:rPr>
                <w:color w:val="000000"/>
                <w:sz w:val="18"/>
                <w:szCs w:val="18"/>
              </w:rPr>
              <w:t>з</w:t>
            </w:r>
            <w:r w:rsidRPr="00F75A61">
              <w:rPr>
                <w:color w:val="000000"/>
                <w:sz w:val="18"/>
                <w:szCs w:val="18"/>
              </w:rPr>
              <w:t>ным б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лезням животных, 100%</w:t>
            </w:r>
          </w:p>
        </w:tc>
        <w:tc>
          <w:tcPr>
            <w:tcW w:w="3641" w:type="dxa"/>
            <w:gridSpan w:val="5"/>
            <w:vAlign w:val="bottom"/>
          </w:tcPr>
          <w:p w:rsidR="004C6667" w:rsidRPr="00F75A61" w:rsidRDefault="004C6667" w:rsidP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Обеспечение снятия (отмены) огранич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тельных мероприятий (карантина) на терр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тории Брянской области по заразным б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лезням животных, 100%</w:t>
            </w:r>
          </w:p>
        </w:tc>
        <w:tc>
          <w:tcPr>
            <w:tcW w:w="488" w:type="dxa"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4C6667" w:rsidRPr="006964EB" w:rsidTr="00B9647B">
        <w:trPr>
          <w:trHeight w:val="474"/>
        </w:trPr>
        <w:tc>
          <w:tcPr>
            <w:tcW w:w="686" w:type="dxa"/>
            <w:gridSpan w:val="2"/>
            <w:vMerge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4C6667" w:rsidRPr="00F75A61" w:rsidRDefault="004C6667" w:rsidP="0092298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4C6667" w:rsidRPr="00F75A61" w:rsidRDefault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Доля модернизированных госветучре</w:t>
            </w:r>
            <w:r w:rsidRPr="00F75A61">
              <w:rPr>
                <w:color w:val="000000"/>
                <w:sz w:val="18"/>
                <w:szCs w:val="18"/>
              </w:rPr>
              <w:t>ж</w:t>
            </w:r>
            <w:r w:rsidRPr="00F75A61">
              <w:rPr>
                <w:color w:val="000000"/>
                <w:sz w:val="18"/>
                <w:szCs w:val="18"/>
              </w:rPr>
              <w:t>дений области, реализующих меропри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тия по стабилизации и улучшению эп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зоот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ческой ситуации, 19%</w:t>
            </w:r>
          </w:p>
        </w:tc>
        <w:tc>
          <w:tcPr>
            <w:tcW w:w="3641" w:type="dxa"/>
            <w:gridSpan w:val="5"/>
            <w:vAlign w:val="bottom"/>
          </w:tcPr>
          <w:p w:rsidR="004C6667" w:rsidRPr="00F75A61" w:rsidRDefault="004C6667" w:rsidP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Доля модернизированных госветучрежд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ний области, реализующих меропри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тия по стабилизации и улучшению эпизоотич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ской ситуации, 19%</w:t>
            </w:r>
          </w:p>
        </w:tc>
        <w:tc>
          <w:tcPr>
            <w:tcW w:w="488" w:type="dxa"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4C6667" w:rsidRPr="006964EB" w:rsidTr="00B9647B">
        <w:trPr>
          <w:trHeight w:val="474"/>
        </w:trPr>
        <w:tc>
          <w:tcPr>
            <w:tcW w:w="686" w:type="dxa"/>
            <w:gridSpan w:val="2"/>
            <w:vMerge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4C6667" w:rsidRPr="00F75A61" w:rsidRDefault="004C6667" w:rsidP="0092298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4C6667" w:rsidRPr="00F75A61" w:rsidRDefault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Увеличение количества мониторинг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вых лабораторно-диагностических исслед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ваний животных при осуществл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нии противоэпизоотических меропри</w:t>
            </w:r>
            <w:r w:rsidRPr="00F75A61">
              <w:rPr>
                <w:color w:val="000000"/>
                <w:sz w:val="18"/>
                <w:szCs w:val="18"/>
              </w:rPr>
              <w:t>я</w:t>
            </w:r>
            <w:r w:rsidRPr="00F75A61">
              <w:rPr>
                <w:color w:val="000000"/>
                <w:sz w:val="18"/>
                <w:szCs w:val="18"/>
              </w:rPr>
              <w:t>тий по профилактике заразных болезней ж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вотных, 112%</w:t>
            </w:r>
          </w:p>
        </w:tc>
        <w:tc>
          <w:tcPr>
            <w:tcW w:w="3641" w:type="dxa"/>
            <w:gridSpan w:val="5"/>
            <w:vAlign w:val="bottom"/>
          </w:tcPr>
          <w:p w:rsidR="004C6667" w:rsidRPr="00F75A61" w:rsidRDefault="004C6667" w:rsidP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Увеличение количества мониторинг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вых лабораторно-диагностических исследов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ний животных при осуществлении против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эпизоотических мероприятий по профила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тике заразных болезней животных, 112%</w:t>
            </w:r>
          </w:p>
        </w:tc>
        <w:tc>
          <w:tcPr>
            <w:tcW w:w="488" w:type="dxa"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4C6667" w:rsidRPr="006964EB" w:rsidTr="00B9647B">
        <w:trPr>
          <w:trHeight w:val="474"/>
        </w:trPr>
        <w:tc>
          <w:tcPr>
            <w:tcW w:w="686" w:type="dxa"/>
            <w:gridSpan w:val="2"/>
            <w:vMerge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vMerge/>
          </w:tcPr>
          <w:p w:rsidR="004C6667" w:rsidRPr="00F75A61" w:rsidRDefault="004C6667" w:rsidP="00922983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Align w:val="bottom"/>
          </w:tcPr>
          <w:p w:rsidR="004C6667" w:rsidRPr="00F75A61" w:rsidRDefault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Увеличение количества мониторинг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вых исследований сырья и продукции ж</w:t>
            </w:r>
            <w:r w:rsidRPr="00F75A61">
              <w:rPr>
                <w:color w:val="000000"/>
                <w:sz w:val="18"/>
                <w:szCs w:val="18"/>
              </w:rPr>
              <w:t>и</w:t>
            </w:r>
            <w:r w:rsidRPr="00F75A61">
              <w:rPr>
                <w:color w:val="000000"/>
                <w:sz w:val="18"/>
                <w:szCs w:val="18"/>
              </w:rPr>
              <w:t>вотного происхождения, произведе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ной на территории Брянской области, 105%</w:t>
            </w:r>
          </w:p>
        </w:tc>
        <w:tc>
          <w:tcPr>
            <w:tcW w:w="3641" w:type="dxa"/>
            <w:gridSpan w:val="5"/>
            <w:vAlign w:val="bottom"/>
          </w:tcPr>
          <w:p w:rsidR="004C6667" w:rsidRPr="00F75A61" w:rsidRDefault="004C6667" w:rsidP="004C6667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Увеличение количества мониторинг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вых исследований сырья и продукции животн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го происхождения, произведенной на те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ритории Брянской области, 114%</w:t>
            </w:r>
          </w:p>
        </w:tc>
        <w:tc>
          <w:tcPr>
            <w:tcW w:w="488" w:type="dxa"/>
          </w:tcPr>
          <w:p w:rsidR="004C6667" w:rsidRPr="00F75A61" w:rsidRDefault="004C6667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4C6667" w:rsidRPr="006964EB" w:rsidRDefault="004C6667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3E2EF7" w:rsidRPr="006964EB" w:rsidTr="003C0452">
        <w:trPr>
          <w:trHeight w:val="47"/>
        </w:trPr>
        <w:tc>
          <w:tcPr>
            <w:tcW w:w="14990" w:type="dxa"/>
            <w:gridSpan w:val="23"/>
          </w:tcPr>
          <w:p w:rsidR="003E2EF7" w:rsidRPr="00F75A61" w:rsidRDefault="004C6667" w:rsidP="00504ADA">
            <w:pPr>
              <w:ind w:right="-108"/>
              <w:jc w:val="center"/>
              <w:rPr>
                <w:b/>
              </w:rPr>
            </w:pPr>
            <w:r w:rsidRPr="00F75A61">
              <w:rPr>
                <w:sz w:val="32"/>
                <w:szCs w:val="32"/>
              </w:rPr>
              <w:t xml:space="preserve">Цель государственной программы </w:t>
            </w:r>
            <w:r w:rsidR="00504ADA" w:rsidRPr="00F75A61">
              <w:rPr>
                <w:sz w:val="32"/>
                <w:szCs w:val="32"/>
              </w:rPr>
              <w:t xml:space="preserve">- </w:t>
            </w:r>
            <w:r w:rsidR="0017550B" w:rsidRPr="00F75A61">
              <w:rPr>
                <w:sz w:val="32"/>
                <w:szCs w:val="32"/>
              </w:rPr>
              <w:t>устойчивое развитие сельских территорий</w:t>
            </w:r>
          </w:p>
        </w:tc>
      </w:tr>
      <w:tr w:rsidR="0017550B" w:rsidRPr="006964EB" w:rsidTr="00B9647B">
        <w:trPr>
          <w:trHeight w:val="471"/>
        </w:trPr>
        <w:tc>
          <w:tcPr>
            <w:tcW w:w="686" w:type="dxa"/>
            <w:gridSpan w:val="2"/>
            <w:vMerge w:val="restart"/>
          </w:tcPr>
          <w:p w:rsidR="0017550B" w:rsidRPr="00F75A61" w:rsidRDefault="0017550B" w:rsidP="004D453A">
            <w:pPr>
              <w:ind w:right="-108"/>
              <w:jc w:val="center"/>
              <w:rPr>
                <w:b/>
              </w:rPr>
            </w:pPr>
            <w:r w:rsidRPr="00F75A61">
              <w:rPr>
                <w:b/>
              </w:rPr>
              <w:t>14</w:t>
            </w:r>
          </w:p>
        </w:tc>
        <w:tc>
          <w:tcPr>
            <w:tcW w:w="3043" w:type="dxa"/>
            <w:gridSpan w:val="8"/>
            <w:vMerge w:val="restart"/>
          </w:tcPr>
          <w:p w:rsidR="0017550B" w:rsidRPr="00F75A61" w:rsidRDefault="0017550B" w:rsidP="0017550B">
            <w:pPr>
              <w:ind w:right="-108"/>
              <w:jc w:val="both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Повышение качества жизни сельского нас</w:t>
            </w:r>
            <w:r w:rsidRPr="00F75A61">
              <w:rPr>
                <w:sz w:val="24"/>
                <w:szCs w:val="24"/>
              </w:rPr>
              <w:t>е</w:t>
            </w:r>
            <w:r w:rsidRPr="00F75A61">
              <w:rPr>
                <w:sz w:val="24"/>
                <w:szCs w:val="24"/>
              </w:rPr>
              <w:t>ления</w:t>
            </w:r>
          </w:p>
        </w:tc>
        <w:tc>
          <w:tcPr>
            <w:tcW w:w="7508" w:type="dxa"/>
            <w:gridSpan w:val="9"/>
          </w:tcPr>
          <w:p w:rsidR="0017550B" w:rsidRPr="00F75A61" w:rsidRDefault="0017550B" w:rsidP="0017550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75A61">
              <w:rPr>
                <w:iCs/>
                <w:color w:val="000000"/>
                <w:sz w:val="24"/>
                <w:szCs w:val="24"/>
              </w:rPr>
              <w:t>Подпрограмма "Устойчивое развитие сельских террит</w:t>
            </w:r>
            <w:r w:rsidRPr="00F75A61">
              <w:rPr>
                <w:iCs/>
                <w:color w:val="000000"/>
                <w:sz w:val="24"/>
                <w:szCs w:val="24"/>
              </w:rPr>
              <w:t>о</w:t>
            </w:r>
            <w:r w:rsidRPr="00F75A61">
              <w:rPr>
                <w:iCs/>
                <w:color w:val="000000"/>
                <w:sz w:val="24"/>
                <w:szCs w:val="24"/>
              </w:rPr>
              <w:t xml:space="preserve">рий" </w:t>
            </w:r>
          </w:p>
        </w:tc>
        <w:tc>
          <w:tcPr>
            <w:tcW w:w="839" w:type="dxa"/>
            <w:vMerge w:val="restart"/>
          </w:tcPr>
          <w:p w:rsidR="0017550B" w:rsidRPr="00F75A61" w:rsidRDefault="008D4120" w:rsidP="004D453A">
            <w:pPr>
              <w:ind w:right="-108"/>
              <w:jc w:val="center"/>
            </w:pPr>
            <w:r w:rsidRPr="00F75A61">
              <w:t>2</w:t>
            </w:r>
          </w:p>
          <w:p w:rsidR="008D4120" w:rsidRPr="006964EB" w:rsidRDefault="008D4120" w:rsidP="004D453A">
            <w:pPr>
              <w:ind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F75A61">
              <w:rPr>
                <w:sz w:val="18"/>
                <w:szCs w:val="18"/>
              </w:rPr>
              <w:t>(86%)</w:t>
            </w:r>
          </w:p>
        </w:tc>
        <w:tc>
          <w:tcPr>
            <w:tcW w:w="1289" w:type="dxa"/>
            <w:gridSpan w:val="2"/>
            <w:vMerge w:val="restart"/>
          </w:tcPr>
          <w:p w:rsidR="0017550B" w:rsidRPr="00F75A61" w:rsidRDefault="008D4120" w:rsidP="004D453A">
            <w:pPr>
              <w:ind w:right="-108"/>
              <w:jc w:val="center"/>
            </w:pPr>
            <w:r w:rsidRPr="00F75A61">
              <w:t>3</w:t>
            </w:r>
          </w:p>
        </w:tc>
        <w:tc>
          <w:tcPr>
            <w:tcW w:w="1625" w:type="dxa"/>
            <w:vMerge w:val="restart"/>
          </w:tcPr>
          <w:p w:rsidR="0017550B" w:rsidRPr="006964EB" w:rsidRDefault="0017550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Pr="00F75A61" w:rsidRDefault="00E71C6B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F75A61" w:rsidRDefault="00E71C6B" w:rsidP="0017550B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8D4120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(приобретение) жилья для гра</w:t>
            </w:r>
            <w:r w:rsidRPr="00F75A61">
              <w:rPr>
                <w:color w:val="000000"/>
                <w:sz w:val="18"/>
                <w:szCs w:val="18"/>
              </w:rPr>
              <w:t>ж</w:t>
            </w:r>
            <w:r w:rsidRPr="00F75A61">
              <w:rPr>
                <w:color w:val="000000"/>
                <w:sz w:val="18"/>
                <w:szCs w:val="18"/>
              </w:rPr>
              <w:t>дан, проживающих в сельской местн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сти, всего 4,5 тыс. кВ.м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8D4120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(приобретение) жилья для гра</w:t>
            </w:r>
            <w:r w:rsidRPr="00F75A61">
              <w:rPr>
                <w:color w:val="000000"/>
                <w:sz w:val="18"/>
                <w:szCs w:val="18"/>
              </w:rPr>
              <w:t>ж</w:t>
            </w:r>
            <w:r w:rsidRPr="00F75A61">
              <w:rPr>
                <w:color w:val="000000"/>
                <w:sz w:val="18"/>
                <w:szCs w:val="18"/>
              </w:rPr>
              <w:t>дан, проживающих в сельской местн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сти, всего 4,9 тыс. кВ.м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 том числе для молодых семей и мол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дых специ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листов, 3,1 тыс.кв.м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lastRenderedPageBreak/>
              <w:t>в том числе для молодых семей и мол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 xml:space="preserve">дых 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специ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листов, 3,2 тыс.кв.м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действие распр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делительных газовых с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тей, 0,013 тыс. км.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действие распределительных газ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вых с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тей, 0,0135 тыс. км.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Уровень газификации д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мов (квартир), 52%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Уровень газификации домов (квартир), 52,5%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действие локальных водопров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дов, 0,009 тыс. км.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действие локальных водопров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дов, 0,013 тыс. км.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Обеспеченность сельск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го населения питьевой водой, 47,4 %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Обеспеченность сельского населения пит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евой водой, 48,6 %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E71C6B" w:rsidRPr="006964EB" w:rsidTr="00B9647B">
        <w:trPr>
          <w:trHeight w:val="73"/>
        </w:trPr>
        <w:tc>
          <w:tcPr>
            <w:tcW w:w="686" w:type="dxa"/>
            <w:gridSpan w:val="2"/>
            <w:vMerge/>
          </w:tcPr>
          <w:p w:rsidR="00E71C6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E71C6B" w:rsidRPr="006964EB" w:rsidRDefault="00E71C6B" w:rsidP="0017550B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E71C6B" w:rsidRPr="00F75A61" w:rsidRDefault="00E71C6B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эксплуатацию а</w:t>
            </w:r>
            <w:r w:rsidRPr="00F75A61">
              <w:rPr>
                <w:color w:val="000000"/>
                <w:sz w:val="18"/>
                <w:szCs w:val="18"/>
              </w:rPr>
              <w:t>в</w:t>
            </w:r>
            <w:r w:rsidRPr="00F75A61">
              <w:rPr>
                <w:color w:val="000000"/>
                <w:sz w:val="18"/>
                <w:szCs w:val="18"/>
              </w:rPr>
              <w:t>томобильных дорог общего пользования, вед</w:t>
            </w:r>
            <w:r w:rsidRPr="00F75A61">
              <w:rPr>
                <w:color w:val="000000"/>
                <w:sz w:val="18"/>
                <w:szCs w:val="18"/>
              </w:rPr>
              <w:t>у</w:t>
            </w:r>
            <w:r w:rsidRPr="00F75A61">
              <w:rPr>
                <w:color w:val="000000"/>
                <w:sz w:val="18"/>
                <w:szCs w:val="18"/>
              </w:rPr>
              <w:t>щих от сети автомобильных дорог общего пол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зования к ближайшим общественно зн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чимым объектам сельских нас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ленных пунктов, а также к объектам произво</w:t>
            </w:r>
            <w:r w:rsidRPr="00F75A61">
              <w:rPr>
                <w:color w:val="000000"/>
                <w:sz w:val="18"/>
                <w:szCs w:val="18"/>
              </w:rPr>
              <w:t>д</w:t>
            </w:r>
            <w:r w:rsidRPr="00F75A61">
              <w:rPr>
                <w:color w:val="000000"/>
                <w:sz w:val="18"/>
                <w:szCs w:val="18"/>
              </w:rPr>
              <w:t>ства и переработки сельскохозяйстве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ной продукции, 0,020 тыс. км.</w:t>
            </w:r>
          </w:p>
        </w:tc>
        <w:tc>
          <w:tcPr>
            <w:tcW w:w="3641" w:type="dxa"/>
            <w:gridSpan w:val="5"/>
            <w:vAlign w:val="bottom"/>
          </w:tcPr>
          <w:p w:rsidR="00E71C6B" w:rsidRPr="00F75A61" w:rsidRDefault="00E71C6B" w:rsidP="00B52C68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Ввод в эксплуатацию а</w:t>
            </w:r>
            <w:r w:rsidRPr="00F75A61">
              <w:rPr>
                <w:color w:val="000000"/>
                <w:sz w:val="18"/>
                <w:szCs w:val="18"/>
              </w:rPr>
              <w:t>в</w:t>
            </w:r>
            <w:r w:rsidRPr="00F75A61">
              <w:rPr>
                <w:color w:val="000000"/>
                <w:sz w:val="18"/>
                <w:szCs w:val="18"/>
              </w:rPr>
              <w:t>томобильных дорог общего пользования, ведущих от сети авт</w:t>
            </w:r>
            <w:r w:rsidRPr="00F75A61">
              <w:rPr>
                <w:color w:val="000000"/>
                <w:sz w:val="18"/>
                <w:szCs w:val="18"/>
              </w:rPr>
              <w:t>о</w:t>
            </w:r>
            <w:r w:rsidRPr="00F75A61">
              <w:rPr>
                <w:color w:val="000000"/>
                <w:sz w:val="18"/>
                <w:szCs w:val="18"/>
              </w:rPr>
              <w:t>мобильных дорог общего пол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зования к ближайшим общественно значимым объе</w:t>
            </w:r>
            <w:r w:rsidRPr="00F75A61">
              <w:rPr>
                <w:color w:val="000000"/>
                <w:sz w:val="18"/>
                <w:szCs w:val="18"/>
              </w:rPr>
              <w:t>к</w:t>
            </w:r>
            <w:r w:rsidRPr="00F75A61">
              <w:rPr>
                <w:color w:val="000000"/>
                <w:sz w:val="18"/>
                <w:szCs w:val="18"/>
              </w:rPr>
              <w:t>там сельских нас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ленных пунктов, а также к объектам производства и переработки сельскохозяйстве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ной продукции, 0,019 тыс. км.</w:t>
            </w:r>
          </w:p>
        </w:tc>
        <w:tc>
          <w:tcPr>
            <w:tcW w:w="488" w:type="dxa"/>
          </w:tcPr>
          <w:p w:rsidR="00E71C6B" w:rsidRPr="00F75A61" w:rsidRDefault="00E71C6B" w:rsidP="004D453A">
            <w:pPr>
              <w:ind w:right="-108"/>
              <w:jc w:val="center"/>
              <w:rPr>
                <w:b/>
              </w:rPr>
            </w:pPr>
            <w:r w:rsidRPr="00F75A61">
              <w:rPr>
                <w:b/>
              </w:rPr>
              <w:t>-</w:t>
            </w:r>
          </w:p>
        </w:tc>
        <w:tc>
          <w:tcPr>
            <w:tcW w:w="839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E71C6B" w:rsidRPr="006964EB" w:rsidRDefault="00E71C6B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3E2EF7" w:rsidRPr="006964EB" w:rsidTr="003C0452">
        <w:trPr>
          <w:trHeight w:val="47"/>
        </w:trPr>
        <w:tc>
          <w:tcPr>
            <w:tcW w:w="14990" w:type="dxa"/>
            <w:gridSpan w:val="23"/>
          </w:tcPr>
          <w:p w:rsidR="003E2EF7" w:rsidRPr="00F75A61" w:rsidRDefault="0079025D" w:rsidP="0079025D">
            <w:pPr>
              <w:ind w:right="-108"/>
              <w:jc w:val="center"/>
              <w:rPr>
                <w:sz w:val="32"/>
                <w:szCs w:val="32"/>
              </w:rPr>
            </w:pPr>
            <w:r w:rsidRPr="00F75A61">
              <w:rPr>
                <w:sz w:val="32"/>
                <w:szCs w:val="32"/>
              </w:rPr>
              <w:t xml:space="preserve">Цель государственной программы - </w:t>
            </w:r>
            <w:r w:rsidRPr="00F75A61">
              <w:rPr>
                <w:b/>
                <w:bCs/>
                <w:color w:val="000000"/>
              </w:rPr>
              <w:t xml:space="preserve"> </w:t>
            </w:r>
            <w:r w:rsidRPr="00F75A61">
              <w:rPr>
                <w:bCs/>
                <w:color w:val="000000"/>
                <w:sz w:val="32"/>
                <w:szCs w:val="32"/>
              </w:rPr>
              <w:t>обеспечение сбыта сельскохозяйственной продукции, повышение ее това</w:t>
            </w:r>
            <w:r w:rsidRPr="00F75A61">
              <w:rPr>
                <w:bCs/>
                <w:color w:val="000000"/>
                <w:sz w:val="32"/>
                <w:szCs w:val="32"/>
              </w:rPr>
              <w:t>р</w:t>
            </w:r>
            <w:r w:rsidRPr="00F75A61">
              <w:rPr>
                <w:bCs/>
                <w:color w:val="000000"/>
                <w:sz w:val="32"/>
                <w:szCs w:val="32"/>
              </w:rPr>
              <w:t>ности за счет создания условий для ее сезонного хранения и подработки</w:t>
            </w:r>
          </w:p>
        </w:tc>
      </w:tr>
      <w:tr w:rsidR="00B90860" w:rsidRPr="006964EB" w:rsidTr="00B9647B">
        <w:trPr>
          <w:trHeight w:val="661"/>
        </w:trPr>
        <w:tc>
          <w:tcPr>
            <w:tcW w:w="686" w:type="dxa"/>
            <w:gridSpan w:val="2"/>
            <w:vMerge w:val="restart"/>
          </w:tcPr>
          <w:p w:rsidR="00B90860" w:rsidRPr="00F75A61" w:rsidRDefault="00B90860" w:rsidP="004D453A">
            <w:pPr>
              <w:ind w:right="-108"/>
              <w:jc w:val="center"/>
              <w:rPr>
                <w:b/>
              </w:rPr>
            </w:pPr>
            <w:r w:rsidRPr="00F75A61">
              <w:rPr>
                <w:b/>
              </w:rPr>
              <w:t>15</w:t>
            </w:r>
          </w:p>
        </w:tc>
        <w:tc>
          <w:tcPr>
            <w:tcW w:w="3043" w:type="dxa"/>
            <w:gridSpan w:val="8"/>
            <w:vMerge w:val="restart"/>
          </w:tcPr>
          <w:p w:rsidR="00B90860" w:rsidRPr="00F75A61" w:rsidRDefault="00B90860" w:rsidP="0079025D">
            <w:pPr>
              <w:ind w:right="-108"/>
              <w:jc w:val="both"/>
              <w:rPr>
                <w:sz w:val="24"/>
                <w:szCs w:val="24"/>
              </w:rPr>
            </w:pPr>
            <w:r w:rsidRPr="00F75A61">
              <w:rPr>
                <w:sz w:val="24"/>
                <w:szCs w:val="24"/>
              </w:rPr>
              <w:t>Стимулирование инновац</w:t>
            </w:r>
            <w:r w:rsidRPr="00F75A61">
              <w:rPr>
                <w:sz w:val="24"/>
                <w:szCs w:val="24"/>
              </w:rPr>
              <w:t>и</w:t>
            </w:r>
            <w:r w:rsidRPr="00F75A61">
              <w:rPr>
                <w:sz w:val="24"/>
                <w:szCs w:val="24"/>
              </w:rPr>
              <w:t>онной деятельности и инн</w:t>
            </w:r>
            <w:r w:rsidRPr="00F75A61">
              <w:rPr>
                <w:sz w:val="24"/>
                <w:szCs w:val="24"/>
              </w:rPr>
              <w:t>о</w:t>
            </w:r>
            <w:r w:rsidRPr="00F75A61">
              <w:rPr>
                <w:sz w:val="24"/>
                <w:szCs w:val="24"/>
              </w:rPr>
              <w:t>вационного развития агр</w:t>
            </w:r>
            <w:r w:rsidRPr="00F75A61">
              <w:rPr>
                <w:sz w:val="24"/>
                <w:szCs w:val="24"/>
              </w:rPr>
              <w:t>о</w:t>
            </w:r>
            <w:r w:rsidRPr="00F75A61">
              <w:rPr>
                <w:sz w:val="24"/>
                <w:szCs w:val="24"/>
              </w:rPr>
              <w:t>промышленного ко</w:t>
            </w:r>
            <w:r w:rsidRPr="00F75A61">
              <w:rPr>
                <w:sz w:val="24"/>
                <w:szCs w:val="24"/>
              </w:rPr>
              <w:t>м</w:t>
            </w:r>
            <w:r w:rsidRPr="00F75A61">
              <w:rPr>
                <w:sz w:val="24"/>
                <w:szCs w:val="24"/>
              </w:rPr>
              <w:t>плекса</w:t>
            </w:r>
          </w:p>
        </w:tc>
        <w:tc>
          <w:tcPr>
            <w:tcW w:w="7508" w:type="dxa"/>
            <w:gridSpan w:val="9"/>
          </w:tcPr>
          <w:p w:rsidR="00B90860" w:rsidRPr="00F75A61" w:rsidRDefault="00B90860" w:rsidP="0079025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F75A61">
              <w:rPr>
                <w:iCs/>
                <w:color w:val="000000"/>
                <w:sz w:val="24"/>
                <w:szCs w:val="24"/>
              </w:rPr>
              <w:t xml:space="preserve">Подпрограмма "Развитие овощеводства открытого и защищенного грунта и семенного картофелеводства" </w:t>
            </w:r>
          </w:p>
        </w:tc>
        <w:tc>
          <w:tcPr>
            <w:tcW w:w="839" w:type="dxa"/>
            <w:vMerge w:val="restart"/>
          </w:tcPr>
          <w:p w:rsidR="00B90860" w:rsidRPr="00F75A61" w:rsidRDefault="00B90860" w:rsidP="00A65120">
            <w:pPr>
              <w:ind w:right="-108"/>
              <w:jc w:val="center"/>
            </w:pPr>
            <w:r w:rsidRPr="00F75A61">
              <w:t>3</w:t>
            </w:r>
          </w:p>
          <w:p w:rsidR="00B90860" w:rsidRPr="00F75A61" w:rsidRDefault="00B90860" w:rsidP="00A6512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75A61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B90860" w:rsidRPr="00F75A61" w:rsidRDefault="00B90860" w:rsidP="00A65120">
            <w:pPr>
              <w:ind w:right="-108"/>
              <w:jc w:val="center"/>
            </w:pPr>
            <w:r w:rsidRPr="00F75A61">
              <w:t>4</w:t>
            </w:r>
          </w:p>
        </w:tc>
        <w:tc>
          <w:tcPr>
            <w:tcW w:w="1625" w:type="dxa"/>
            <w:vMerge w:val="restart"/>
          </w:tcPr>
          <w:p w:rsidR="00B90860" w:rsidRPr="006964EB" w:rsidRDefault="00B90860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79025D" w:rsidRPr="006964EB" w:rsidTr="00B9647B">
        <w:trPr>
          <w:trHeight w:val="292"/>
        </w:trPr>
        <w:tc>
          <w:tcPr>
            <w:tcW w:w="686" w:type="dxa"/>
            <w:gridSpan w:val="2"/>
            <w:vMerge/>
          </w:tcPr>
          <w:p w:rsidR="0079025D" w:rsidRPr="00F75A61" w:rsidRDefault="0079025D" w:rsidP="004D453A">
            <w:pPr>
              <w:ind w:right="-108"/>
              <w:jc w:val="center"/>
              <w:rPr>
                <w:b/>
              </w:rPr>
            </w:pPr>
          </w:p>
        </w:tc>
        <w:tc>
          <w:tcPr>
            <w:tcW w:w="3043" w:type="dxa"/>
            <w:gridSpan w:val="8"/>
            <w:vMerge/>
          </w:tcPr>
          <w:p w:rsidR="0079025D" w:rsidRPr="00F75A61" w:rsidRDefault="0079025D" w:rsidP="0079025D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79025D" w:rsidRPr="00F75A61" w:rsidRDefault="0079025D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Валовой сбор картофеля в сельскохозя</w:t>
            </w:r>
            <w:r w:rsidRPr="00F75A61">
              <w:rPr>
                <w:color w:val="000000"/>
                <w:sz w:val="18"/>
                <w:szCs w:val="18"/>
              </w:rPr>
              <w:t>й</w:t>
            </w:r>
            <w:r w:rsidRPr="00F75A61">
              <w:rPr>
                <w:color w:val="000000"/>
                <w:sz w:val="18"/>
                <w:szCs w:val="18"/>
              </w:rPr>
              <w:t>ственных организациях, крестья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ских (фермерских) хозяйствах, включая и</w:t>
            </w:r>
            <w:r w:rsidRPr="00F75A61">
              <w:rPr>
                <w:color w:val="000000"/>
                <w:sz w:val="18"/>
                <w:szCs w:val="18"/>
              </w:rPr>
              <w:t>н</w:t>
            </w:r>
            <w:r w:rsidRPr="00F75A61">
              <w:rPr>
                <w:color w:val="000000"/>
                <w:sz w:val="18"/>
                <w:szCs w:val="18"/>
              </w:rPr>
              <w:t>дивидуальных предпринимат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лей, 610 тыс. тонн</w:t>
            </w:r>
          </w:p>
        </w:tc>
        <w:tc>
          <w:tcPr>
            <w:tcW w:w="3641" w:type="dxa"/>
            <w:gridSpan w:val="5"/>
          </w:tcPr>
          <w:p w:rsidR="0079025D" w:rsidRPr="00F75A61" w:rsidRDefault="00C40FC6" w:rsidP="00C40FC6">
            <w:pPr>
              <w:ind w:right="-108"/>
              <w:jc w:val="both"/>
              <w:rPr>
                <w:b/>
              </w:rPr>
            </w:pPr>
            <w:r w:rsidRPr="00F75A61">
              <w:rPr>
                <w:color w:val="000000"/>
                <w:sz w:val="18"/>
                <w:szCs w:val="18"/>
              </w:rPr>
              <w:t>Валовой сбор картофеля в сельскохозяйс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>венных организациях, крестьянских (фе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мерских) хозяйствах, включая индивидуал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ных предпринимат</w:t>
            </w:r>
            <w:r w:rsidRPr="00F75A61">
              <w:rPr>
                <w:color w:val="000000"/>
                <w:sz w:val="18"/>
                <w:szCs w:val="18"/>
              </w:rPr>
              <w:t>е</w:t>
            </w:r>
            <w:r w:rsidRPr="00F75A61">
              <w:rPr>
                <w:color w:val="000000"/>
                <w:sz w:val="18"/>
                <w:szCs w:val="18"/>
              </w:rPr>
              <w:t>лей , 751,8 тыс. тонн</w:t>
            </w:r>
          </w:p>
        </w:tc>
        <w:tc>
          <w:tcPr>
            <w:tcW w:w="488" w:type="dxa"/>
          </w:tcPr>
          <w:p w:rsidR="0079025D" w:rsidRPr="00F75A61" w:rsidRDefault="00C40FC6" w:rsidP="004D453A">
            <w:pPr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F75A61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79025D" w:rsidRPr="006964EB" w:rsidTr="00B9647B">
        <w:trPr>
          <w:trHeight w:val="292"/>
        </w:trPr>
        <w:tc>
          <w:tcPr>
            <w:tcW w:w="686" w:type="dxa"/>
            <w:gridSpan w:val="2"/>
            <w:vMerge/>
          </w:tcPr>
          <w:p w:rsidR="0079025D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79025D" w:rsidRPr="006964EB" w:rsidRDefault="0079025D" w:rsidP="0079025D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79025D" w:rsidRPr="00F75A61" w:rsidRDefault="0079025D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Валовой сбор овощей о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 xml:space="preserve">крытого грунта 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в сельскохозяйственных орг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низациях, крестьянских (фермерских) хозяйствах, включая индивидуальных предприним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телей</w:t>
            </w:r>
            <w:r w:rsidR="00C40FC6" w:rsidRPr="00F75A61">
              <w:rPr>
                <w:color w:val="000000"/>
                <w:sz w:val="18"/>
                <w:szCs w:val="18"/>
              </w:rPr>
              <w:t>, 7 тыс. тонн</w:t>
            </w:r>
          </w:p>
        </w:tc>
        <w:tc>
          <w:tcPr>
            <w:tcW w:w="3641" w:type="dxa"/>
            <w:gridSpan w:val="5"/>
          </w:tcPr>
          <w:p w:rsidR="0079025D" w:rsidRPr="00F75A61" w:rsidRDefault="00C40FC6" w:rsidP="00C40FC6">
            <w:pPr>
              <w:ind w:right="-108"/>
              <w:jc w:val="both"/>
              <w:rPr>
                <w:b/>
              </w:rPr>
            </w:pPr>
            <w:r w:rsidRPr="00F75A61">
              <w:rPr>
                <w:color w:val="000000"/>
                <w:sz w:val="18"/>
                <w:szCs w:val="18"/>
              </w:rPr>
              <w:lastRenderedPageBreak/>
              <w:t>Валовой сбор овощей о</w:t>
            </w:r>
            <w:r w:rsidRPr="00F75A61">
              <w:rPr>
                <w:color w:val="000000"/>
                <w:sz w:val="18"/>
                <w:szCs w:val="18"/>
              </w:rPr>
              <w:t>т</w:t>
            </w:r>
            <w:r w:rsidRPr="00F75A61">
              <w:rPr>
                <w:color w:val="000000"/>
                <w:sz w:val="18"/>
                <w:szCs w:val="18"/>
              </w:rPr>
              <w:t xml:space="preserve">крытого грунта в </w:t>
            </w:r>
            <w:r w:rsidRPr="00F75A61">
              <w:rPr>
                <w:color w:val="000000"/>
                <w:sz w:val="18"/>
                <w:szCs w:val="18"/>
              </w:rPr>
              <w:lastRenderedPageBreak/>
              <w:t>сельскохозяйственных организациях, крест</w:t>
            </w:r>
            <w:r w:rsidRPr="00F75A61">
              <w:rPr>
                <w:color w:val="000000"/>
                <w:sz w:val="18"/>
                <w:szCs w:val="18"/>
              </w:rPr>
              <w:t>ь</w:t>
            </w:r>
            <w:r w:rsidRPr="00F75A61">
              <w:rPr>
                <w:color w:val="000000"/>
                <w:sz w:val="18"/>
                <w:szCs w:val="18"/>
              </w:rPr>
              <w:t>янских (фермерских) хозяйствах, включая индивидуальных предприним</w:t>
            </w:r>
            <w:r w:rsidRPr="00F75A61">
              <w:rPr>
                <w:color w:val="000000"/>
                <w:sz w:val="18"/>
                <w:szCs w:val="18"/>
              </w:rPr>
              <w:t>а</w:t>
            </w:r>
            <w:r w:rsidRPr="00F75A61">
              <w:rPr>
                <w:color w:val="000000"/>
                <w:sz w:val="18"/>
                <w:szCs w:val="18"/>
              </w:rPr>
              <w:t>телей, 30,4 тыс. тонн</w:t>
            </w:r>
          </w:p>
        </w:tc>
        <w:tc>
          <w:tcPr>
            <w:tcW w:w="488" w:type="dxa"/>
          </w:tcPr>
          <w:p w:rsidR="0079025D" w:rsidRPr="00F75A61" w:rsidRDefault="00C40FC6" w:rsidP="00F75A61">
            <w:pPr>
              <w:ind w:right="-108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79025D" w:rsidRPr="006964EB" w:rsidTr="00B9647B">
        <w:trPr>
          <w:trHeight w:val="292"/>
        </w:trPr>
        <w:tc>
          <w:tcPr>
            <w:tcW w:w="686" w:type="dxa"/>
            <w:gridSpan w:val="2"/>
            <w:vMerge/>
          </w:tcPr>
          <w:p w:rsidR="0079025D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3043" w:type="dxa"/>
            <w:gridSpan w:val="8"/>
            <w:vMerge/>
          </w:tcPr>
          <w:p w:rsidR="0079025D" w:rsidRPr="006964EB" w:rsidRDefault="0079025D" w:rsidP="0079025D">
            <w:pPr>
              <w:ind w:right="-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  <w:vAlign w:val="bottom"/>
          </w:tcPr>
          <w:p w:rsidR="0079025D" w:rsidRPr="00F75A61" w:rsidRDefault="0079025D">
            <w:pPr>
              <w:rPr>
                <w:color w:val="000000"/>
                <w:sz w:val="18"/>
                <w:szCs w:val="18"/>
              </w:rPr>
            </w:pPr>
            <w:r w:rsidRPr="00F75A61">
              <w:rPr>
                <w:color w:val="000000"/>
                <w:sz w:val="18"/>
                <w:szCs w:val="18"/>
              </w:rPr>
              <w:t>Прирост мощностей по хранению ка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тофеля и овощей открытого грунта</w:t>
            </w:r>
            <w:r w:rsidR="00C40FC6" w:rsidRPr="00F75A61">
              <w:rPr>
                <w:color w:val="000000"/>
                <w:sz w:val="18"/>
                <w:szCs w:val="18"/>
              </w:rPr>
              <w:t>, 26,5 тыс. тонн</w:t>
            </w:r>
          </w:p>
        </w:tc>
        <w:tc>
          <w:tcPr>
            <w:tcW w:w="3641" w:type="dxa"/>
            <w:gridSpan w:val="5"/>
          </w:tcPr>
          <w:p w:rsidR="0079025D" w:rsidRPr="00F75A61" w:rsidRDefault="00C40FC6" w:rsidP="00C40FC6">
            <w:pPr>
              <w:ind w:right="-108"/>
              <w:jc w:val="both"/>
              <w:rPr>
                <w:b/>
              </w:rPr>
            </w:pPr>
            <w:r w:rsidRPr="00F75A61">
              <w:rPr>
                <w:color w:val="000000"/>
                <w:sz w:val="18"/>
                <w:szCs w:val="18"/>
              </w:rPr>
              <w:t>Прирост мощностей по хранению ка</w:t>
            </w:r>
            <w:r w:rsidRPr="00F75A61">
              <w:rPr>
                <w:color w:val="000000"/>
                <w:sz w:val="18"/>
                <w:szCs w:val="18"/>
              </w:rPr>
              <w:t>р</w:t>
            </w:r>
            <w:r w:rsidRPr="00F75A61">
              <w:rPr>
                <w:color w:val="000000"/>
                <w:sz w:val="18"/>
                <w:szCs w:val="18"/>
              </w:rPr>
              <w:t>тофеля и овощей открытого грунта, 26,5 тыс. тонн</w:t>
            </w:r>
          </w:p>
        </w:tc>
        <w:tc>
          <w:tcPr>
            <w:tcW w:w="488" w:type="dxa"/>
          </w:tcPr>
          <w:p w:rsidR="0079025D" w:rsidRPr="00F75A61" w:rsidRDefault="00C40FC6" w:rsidP="00F75A61">
            <w:pPr>
              <w:ind w:right="-108"/>
              <w:rPr>
                <w:b/>
                <w:sz w:val="24"/>
                <w:szCs w:val="24"/>
              </w:rPr>
            </w:pPr>
            <w:r w:rsidRPr="00F75A6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79025D" w:rsidRPr="006964EB" w:rsidRDefault="0079025D" w:rsidP="004D453A">
            <w:pPr>
              <w:ind w:right="-108"/>
              <w:jc w:val="center"/>
              <w:rPr>
                <w:b/>
                <w:highlight w:val="yellow"/>
              </w:rPr>
            </w:pPr>
          </w:p>
        </w:tc>
      </w:tr>
      <w:tr w:rsidR="001E5FAC" w:rsidRPr="004D453A" w:rsidTr="003C0452">
        <w:trPr>
          <w:trHeight w:val="365"/>
        </w:trPr>
        <w:tc>
          <w:tcPr>
            <w:tcW w:w="14990" w:type="dxa"/>
            <w:gridSpan w:val="23"/>
          </w:tcPr>
          <w:p w:rsidR="001E5FAC" w:rsidRPr="00244795" w:rsidRDefault="001E5FAC" w:rsidP="004D453A">
            <w:pPr>
              <w:ind w:right="-108"/>
              <w:jc w:val="center"/>
              <w:rPr>
                <w:b/>
              </w:rPr>
            </w:pPr>
          </w:p>
          <w:p w:rsidR="00244795" w:rsidRPr="00244795" w:rsidRDefault="001E5FAC" w:rsidP="004D453A">
            <w:pPr>
              <w:ind w:right="-108"/>
              <w:jc w:val="center"/>
              <w:rPr>
                <w:b/>
              </w:rPr>
            </w:pPr>
            <w:r w:rsidRPr="00244795">
              <w:rPr>
                <w:b/>
              </w:rPr>
              <w:t xml:space="preserve">9.Государственная программа «Управление государственными финансами Брянской области» (2014-2020 годы), </w:t>
            </w:r>
            <w:r w:rsidRPr="00244795">
              <w:rPr>
                <w:i/>
              </w:rPr>
              <w:t>число оцениваемых задач</w:t>
            </w:r>
            <w:r w:rsidRPr="00244795">
              <w:rPr>
                <w:b/>
              </w:rPr>
              <w:t xml:space="preserve">-4 </w:t>
            </w:r>
          </w:p>
          <w:p w:rsidR="001E5FAC" w:rsidRPr="00244795" w:rsidRDefault="00244795" w:rsidP="004D453A">
            <w:pPr>
              <w:ind w:right="-108"/>
              <w:jc w:val="center"/>
            </w:pPr>
            <w:r w:rsidRPr="00244795">
              <w:t>Индикаторов – 18</w:t>
            </w:r>
            <w:r w:rsidR="00552331">
              <w:t>, оцениваемых - 18</w:t>
            </w:r>
            <w:r w:rsidR="001E5FAC" w:rsidRPr="00244795">
              <w:t xml:space="preserve"> </w:t>
            </w:r>
            <w:r w:rsidR="00552331">
              <w:t>(Выполнено -18)</w:t>
            </w:r>
          </w:p>
          <w:p w:rsidR="001E5FAC" w:rsidRPr="00244795" w:rsidRDefault="001E5FAC" w:rsidP="004D453A">
            <w:pPr>
              <w:ind w:right="-108"/>
              <w:jc w:val="center"/>
              <w:rPr>
                <w:i/>
              </w:rPr>
            </w:pPr>
            <w:r w:rsidRPr="00244795">
              <w:rPr>
                <w:i/>
              </w:rPr>
              <w:t>(департамент финансов  Брянской области)</w:t>
            </w:r>
          </w:p>
        </w:tc>
      </w:tr>
      <w:tr w:rsidR="001E5FAC" w:rsidRPr="003E2EF7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1E5FAC" w:rsidRPr="00FB08A6" w:rsidRDefault="001E5FAC" w:rsidP="001C5AA3">
            <w:pPr>
              <w:jc w:val="right"/>
              <w:rPr>
                <w:sz w:val="32"/>
                <w:szCs w:val="32"/>
                <w:highlight w:val="yellow"/>
              </w:rPr>
            </w:pPr>
            <w:r w:rsidRPr="00244795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244795" w:rsidRDefault="001E5FAC" w:rsidP="001C5AA3">
            <w:pPr>
              <w:jc w:val="center"/>
              <w:rPr>
                <w:b/>
              </w:rPr>
            </w:pPr>
            <w:r w:rsidRPr="00244795">
              <w:rPr>
                <w:b/>
              </w:rPr>
              <w:t>12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1E5FAC" w:rsidRPr="00244795" w:rsidRDefault="001E5FAC" w:rsidP="001C5AA3">
            <w:pPr>
              <w:jc w:val="center"/>
              <w:rPr>
                <w:b/>
              </w:rPr>
            </w:pPr>
            <w:r w:rsidRPr="00244795">
              <w:rPr>
                <w:b/>
              </w:rPr>
              <w:t>16</w:t>
            </w:r>
          </w:p>
        </w:tc>
        <w:tc>
          <w:tcPr>
            <w:tcW w:w="1625" w:type="dxa"/>
            <w:shd w:val="clear" w:color="auto" w:fill="auto"/>
          </w:tcPr>
          <w:p w:rsidR="001E5FAC" w:rsidRPr="00244795" w:rsidRDefault="00244795" w:rsidP="001C5A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E5FAC" w:rsidRPr="00244795">
              <w:rPr>
                <w:b/>
                <w:lang w:val="en-US"/>
              </w:rPr>
              <w:t>&gt;</w:t>
            </w:r>
            <w:r>
              <w:rPr>
                <w:b/>
              </w:rPr>
              <w:t>12</w:t>
            </w:r>
          </w:p>
          <w:p w:rsidR="001E5FAC" w:rsidRPr="00244795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244795">
              <w:rPr>
                <w:i/>
                <w:sz w:val="24"/>
                <w:szCs w:val="24"/>
              </w:rPr>
              <w:t>эффекти</w:t>
            </w:r>
            <w:r w:rsidRPr="00244795">
              <w:rPr>
                <w:i/>
                <w:sz w:val="24"/>
                <w:szCs w:val="24"/>
              </w:rPr>
              <w:t>в</w:t>
            </w:r>
            <w:r w:rsidRPr="00244795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32"/>
                <w:szCs w:val="32"/>
              </w:rPr>
            </w:pPr>
            <w:r w:rsidRPr="00244795">
              <w:rPr>
                <w:sz w:val="32"/>
                <w:szCs w:val="32"/>
              </w:rPr>
              <w:t>Цель государственной программы - обеспечение долгосрочной сбалансированности и устойчивости бюджетной системы, повышение качества управления общественными финансами Брянской области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244795" w:rsidRDefault="001E5FAC" w:rsidP="00795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Обеспечение финансовой устойчивости бюджетной системы Брянской области путем проведения сбала</w:t>
            </w:r>
            <w:r w:rsidRPr="00244795">
              <w:rPr>
                <w:sz w:val="24"/>
                <w:szCs w:val="24"/>
              </w:rPr>
              <w:t>н</w:t>
            </w:r>
            <w:r w:rsidRPr="00244795">
              <w:rPr>
                <w:sz w:val="24"/>
                <w:szCs w:val="24"/>
              </w:rPr>
              <w:t xml:space="preserve">сированной финансовой </w:t>
            </w:r>
            <w:r w:rsidRPr="00244795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3399" w:type="dxa"/>
            <w:gridSpan w:val="5"/>
          </w:tcPr>
          <w:p w:rsidR="001E5FAC" w:rsidRPr="00244795" w:rsidRDefault="001E5FAC" w:rsidP="00FC26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44795">
              <w:rPr>
                <w:bCs/>
                <w:sz w:val="18"/>
                <w:szCs w:val="18"/>
              </w:rPr>
              <w:lastRenderedPageBreak/>
              <w:t>Отношение объема гос</w:t>
            </w:r>
            <w:r w:rsidRPr="00244795">
              <w:rPr>
                <w:bCs/>
                <w:sz w:val="18"/>
                <w:szCs w:val="18"/>
              </w:rPr>
              <w:t>у</w:t>
            </w:r>
            <w:r w:rsidRPr="00244795">
              <w:rPr>
                <w:bCs/>
                <w:sz w:val="18"/>
                <w:szCs w:val="18"/>
              </w:rPr>
              <w:t>дарственного внутреннего долга Брянской о</w:t>
            </w:r>
            <w:r w:rsidRPr="00244795">
              <w:rPr>
                <w:bCs/>
                <w:sz w:val="18"/>
                <w:szCs w:val="18"/>
              </w:rPr>
              <w:t>б</w:t>
            </w:r>
            <w:r w:rsidRPr="00244795">
              <w:rPr>
                <w:bCs/>
                <w:sz w:val="18"/>
                <w:szCs w:val="18"/>
              </w:rPr>
              <w:t>ласти в части задолженности перед креди</w:t>
            </w:r>
            <w:r w:rsidRPr="00244795">
              <w:rPr>
                <w:bCs/>
                <w:sz w:val="18"/>
                <w:szCs w:val="18"/>
              </w:rPr>
              <w:t>т</w:t>
            </w:r>
            <w:r w:rsidRPr="00244795">
              <w:rPr>
                <w:bCs/>
                <w:sz w:val="18"/>
                <w:szCs w:val="18"/>
              </w:rPr>
              <w:t>ными организациями к общему годовому об</w:t>
            </w:r>
            <w:r w:rsidRPr="00244795">
              <w:rPr>
                <w:bCs/>
                <w:sz w:val="18"/>
                <w:szCs w:val="18"/>
              </w:rPr>
              <w:t>ъ</w:t>
            </w:r>
            <w:r w:rsidRPr="00244795">
              <w:rPr>
                <w:bCs/>
                <w:sz w:val="18"/>
                <w:szCs w:val="18"/>
              </w:rPr>
              <w:t>ему доходов областного бю</w:t>
            </w:r>
            <w:r w:rsidRPr="00244795">
              <w:rPr>
                <w:bCs/>
                <w:sz w:val="18"/>
                <w:szCs w:val="18"/>
              </w:rPr>
              <w:t>д</w:t>
            </w:r>
            <w:r w:rsidRPr="00244795">
              <w:rPr>
                <w:bCs/>
                <w:sz w:val="18"/>
                <w:szCs w:val="18"/>
              </w:rPr>
              <w:t>жета без учета утвержденного объема безво</w:t>
            </w:r>
            <w:r w:rsidRPr="00244795">
              <w:rPr>
                <w:bCs/>
                <w:sz w:val="18"/>
                <w:szCs w:val="18"/>
              </w:rPr>
              <w:t>з</w:t>
            </w:r>
            <w:r w:rsidRPr="00244795">
              <w:rPr>
                <w:bCs/>
                <w:sz w:val="18"/>
                <w:szCs w:val="18"/>
              </w:rPr>
              <w:t>мездных посту</w:t>
            </w:r>
            <w:r w:rsidRPr="00244795">
              <w:rPr>
                <w:bCs/>
                <w:sz w:val="18"/>
                <w:szCs w:val="18"/>
              </w:rPr>
              <w:t>п</w:t>
            </w:r>
            <w:r w:rsidRPr="00244795">
              <w:rPr>
                <w:bCs/>
                <w:sz w:val="18"/>
                <w:szCs w:val="18"/>
              </w:rPr>
              <w:t xml:space="preserve">лений, </w:t>
            </w:r>
            <w:r w:rsidRPr="00244795">
              <w:rPr>
                <w:sz w:val="18"/>
                <w:szCs w:val="18"/>
              </w:rPr>
              <w:t>&lt;= 46,0 %</w:t>
            </w:r>
          </w:p>
          <w:p w:rsidR="001E5FAC" w:rsidRPr="00244795" w:rsidRDefault="001E5FAC" w:rsidP="00AE6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FC265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44795">
              <w:rPr>
                <w:bCs/>
                <w:sz w:val="18"/>
                <w:szCs w:val="18"/>
              </w:rPr>
              <w:lastRenderedPageBreak/>
              <w:t>Отношение объема государственного вну</w:t>
            </w:r>
            <w:r w:rsidRPr="00244795">
              <w:rPr>
                <w:bCs/>
                <w:sz w:val="18"/>
                <w:szCs w:val="18"/>
              </w:rPr>
              <w:t>т</w:t>
            </w:r>
            <w:r w:rsidRPr="00244795">
              <w:rPr>
                <w:bCs/>
                <w:sz w:val="18"/>
                <w:szCs w:val="18"/>
              </w:rPr>
              <w:t>реннего долга Брянской о</w:t>
            </w:r>
            <w:r w:rsidRPr="00244795">
              <w:rPr>
                <w:bCs/>
                <w:sz w:val="18"/>
                <w:szCs w:val="18"/>
              </w:rPr>
              <w:t>б</w:t>
            </w:r>
            <w:r w:rsidRPr="00244795">
              <w:rPr>
                <w:bCs/>
                <w:sz w:val="18"/>
                <w:szCs w:val="18"/>
              </w:rPr>
              <w:t>ласти в части задолженности перед кредитными орган</w:t>
            </w:r>
            <w:r w:rsidRPr="00244795">
              <w:rPr>
                <w:bCs/>
                <w:sz w:val="18"/>
                <w:szCs w:val="18"/>
              </w:rPr>
              <w:t>и</w:t>
            </w:r>
            <w:r w:rsidRPr="00244795">
              <w:rPr>
                <w:bCs/>
                <w:sz w:val="18"/>
                <w:szCs w:val="18"/>
              </w:rPr>
              <w:t>зациями к общему годовому объему дох</w:t>
            </w:r>
            <w:r w:rsidRPr="00244795">
              <w:rPr>
                <w:bCs/>
                <w:sz w:val="18"/>
                <w:szCs w:val="18"/>
              </w:rPr>
              <w:t>о</w:t>
            </w:r>
            <w:r w:rsidRPr="00244795">
              <w:rPr>
                <w:bCs/>
                <w:sz w:val="18"/>
                <w:szCs w:val="18"/>
              </w:rPr>
              <w:t>дов областного бюджета без учета утве</w:t>
            </w:r>
            <w:r w:rsidRPr="00244795">
              <w:rPr>
                <w:bCs/>
                <w:sz w:val="18"/>
                <w:szCs w:val="18"/>
              </w:rPr>
              <w:t>р</w:t>
            </w:r>
            <w:r w:rsidRPr="00244795">
              <w:rPr>
                <w:bCs/>
                <w:sz w:val="18"/>
                <w:szCs w:val="18"/>
              </w:rPr>
              <w:t>жденного объема безвозмездных поступл</w:t>
            </w:r>
            <w:r w:rsidRPr="00244795">
              <w:rPr>
                <w:bCs/>
                <w:sz w:val="18"/>
                <w:szCs w:val="18"/>
              </w:rPr>
              <w:t>е</w:t>
            </w:r>
            <w:r w:rsidRPr="00244795">
              <w:rPr>
                <w:bCs/>
                <w:sz w:val="18"/>
                <w:szCs w:val="18"/>
              </w:rPr>
              <w:t xml:space="preserve">ний, </w:t>
            </w:r>
            <w:r w:rsidRPr="00244795">
              <w:rPr>
                <w:sz w:val="18"/>
                <w:szCs w:val="18"/>
              </w:rPr>
              <w:t>43,9 %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4795" w:rsidRDefault="001E5FAC" w:rsidP="009047AA">
            <w:pPr>
              <w:jc w:val="center"/>
            </w:pPr>
            <w:r w:rsidRPr="00244795">
              <w:t>3</w:t>
            </w:r>
          </w:p>
          <w:p w:rsidR="001E5FAC" w:rsidRPr="00244795" w:rsidRDefault="001E5FAC" w:rsidP="009047AA">
            <w:pPr>
              <w:jc w:val="center"/>
              <w:rPr>
                <w:sz w:val="20"/>
                <w:szCs w:val="20"/>
              </w:rPr>
            </w:pPr>
            <w:r w:rsidRPr="00244795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i/>
                <w:sz w:val="24"/>
                <w:szCs w:val="24"/>
              </w:rPr>
            </w:pPr>
            <w:r w:rsidRPr="00244795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828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Превышение ставки по привлече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ным кредитам коммерческих банков над ставкой рефинансирования Банка Ро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сии, &lt;= 3%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Превышение ставки по привлеченным кр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дитам коммерческих банков над ставкой рефинансирования Банка Ро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сии, 1,04%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t>+</w:t>
            </w:r>
          </w:p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9047A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«выпадающих» доходов областн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го бюджета</w:t>
            </w:r>
            <w:r w:rsidRPr="00244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44795">
              <w:rPr>
                <w:sz w:val="18"/>
                <w:szCs w:val="18"/>
              </w:rPr>
              <w:t>в результате пр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доставления региональным законодательством нал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говых льгот, &lt;=  5,0%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9047A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«выпадающих» доходов облас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ного бюджета</w:t>
            </w:r>
            <w:r w:rsidRPr="00244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44795">
              <w:rPr>
                <w:sz w:val="18"/>
                <w:szCs w:val="18"/>
              </w:rPr>
              <w:t>в результате предоставления 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гиональным законодательс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вом налоговых льгот, 4,7%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A2C3C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Отклонение фактического объема нал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говых и неналоговых доходов областн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го бюджета от первон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чального плана, &lt;=  10 %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A2C3C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Отклонение фактического объема налог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вых и неналоговых доходов за отче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ный период от первоначального плана, - 8,93 %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7A2C3C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9047A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случаев, по которым были испо</w:t>
            </w:r>
            <w:r w:rsidRPr="00244795">
              <w:rPr>
                <w:sz w:val="18"/>
                <w:szCs w:val="18"/>
              </w:rPr>
              <w:t>л</w:t>
            </w:r>
            <w:r w:rsidRPr="00244795">
              <w:rPr>
                <w:sz w:val="18"/>
                <w:szCs w:val="18"/>
              </w:rPr>
              <w:t>нены обяз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тельства, от общего числа предоставленных гарантий, поруч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тельств,0%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9047A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случаев, по которым были испо</w:t>
            </w:r>
            <w:r w:rsidRPr="00244795">
              <w:rPr>
                <w:sz w:val="18"/>
                <w:szCs w:val="18"/>
              </w:rPr>
              <w:t>л</w:t>
            </w:r>
            <w:r w:rsidRPr="00244795">
              <w:rPr>
                <w:sz w:val="18"/>
                <w:szCs w:val="18"/>
              </w:rPr>
              <w:t>нены обязательства, от общего числа предоста</w:t>
            </w:r>
            <w:r w:rsidRPr="00244795">
              <w:rPr>
                <w:sz w:val="18"/>
                <w:szCs w:val="18"/>
              </w:rPr>
              <w:t>в</w:t>
            </w:r>
            <w:r w:rsidRPr="00244795">
              <w:rPr>
                <w:sz w:val="18"/>
                <w:szCs w:val="18"/>
              </w:rPr>
              <w:t>ленных гарантий, поруч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тельств,0%</w:t>
            </w:r>
          </w:p>
          <w:p w:rsidR="001E5FAC" w:rsidRPr="00244795" w:rsidRDefault="001E5FAC" w:rsidP="009047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244795" w:rsidRDefault="001E5FAC" w:rsidP="00DF1C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Внедрение современных методов и технологий управления региональн</w:t>
            </w:r>
            <w:r w:rsidRPr="00244795">
              <w:rPr>
                <w:sz w:val="24"/>
                <w:szCs w:val="24"/>
              </w:rPr>
              <w:t>ы</w:t>
            </w:r>
            <w:r w:rsidRPr="00244795">
              <w:rPr>
                <w:sz w:val="24"/>
                <w:szCs w:val="24"/>
              </w:rPr>
              <w:t>ми и муниципальными фина</w:t>
            </w:r>
            <w:r w:rsidRPr="00244795">
              <w:rPr>
                <w:sz w:val="24"/>
                <w:szCs w:val="24"/>
              </w:rPr>
              <w:t>н</w:t>
            </w:r>
            <w:r w:rsidRPr="00244795">
              <w:rPr>
                <w:sz w:val="24"/>
                <w:szCs w:val="24"/>
              </w:rPr>
              <w:t>сами</w:t>
            </w:r>
          </w:p>
        </w:tc>
        <w:tc>
          <w:tcPr>
            <w:tcW w:w="3399" w:type="dxa"/>
            <w:gridSpan w:val="5"/>
          </w:tcPr>
          <w:p w:rsidR="001E5FAC" w:rsidRPr="00244795" w:rsidRDefault="001E5FAC" w:rsidP="001E39B8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расходов областного бю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жета, формируемых в рамках государстве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ных пр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 xml:space="preserve">грамм,  </w:t>
            </w:r>
            <w:r w:rsidRPr="00244795">
              <w:rPr>
                <w:sz w:val="18"/>
                <w:szCs w:val="18"/>
                <w:u w:val="single"/>
              </w:rPr>
              <w:t>&gt;</w:t>
            </w:r>
            <w:r w:rsidRPr="00244795">
              <w:rPr>
                <w:sz w:val="18"/>
                <w:szCs w:val="18"/>
              </w:rPr>
              <w:t xml:space="preserve"> 98%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A60980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расходов областного бюджета, фо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мируемых в рамках государственных пр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грамм, 99,5%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2"/>
                <w:szCs w:val="22"/>
              </w:rPr>
            </w:pPr>
            <w:r w:rsidRPr="00244795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4795" w:rsidRDefault="001E5FAC" w:rsidP="00A60980">
            <w:pPr>
              <w:jc w:val="center"/>
            </w:pPr>
            <w:r w:rsidRPr="00244795">
              <w:t>3</w:t>
            </w:r>
          </w:p>
          <w:p w:rsidR="001E5FAC" w:rsidRPr="00244795" w:rsidRDefault="001E5FAC" w:rsidP="00A60980">
            <w:pPr>
              <w:jc w:val="center"/>
              <w:rPr>
                <w:sz w:val="20"/>
                <w:szCs w:val="20"/>
              </w:rPr>
            </w:pPr>
            <w:r w:rsidRPr="00244795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i/>
                <w:sz w:val="24"/>
                <w:szCs w:val="24"/>
              </w:rPr>
            </w:pPr>
            <w:r w:rsidRPr="00244795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A2C3C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Обеспечение публикации в сети Инте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нет информации о системе управления государственными ф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нансами Брянской области, 100%</w:t>
            </w:r>
          </w:p>
          <w:p w:rsidR="001E5FAC" w:rsidRPr="00244795" w:rsidRDefault="001E5FAC" w:rsidP="007A2C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A2C3C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Обеспечение публикации в сети Инте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нет информации о системе управления госуда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ственными финансами Бря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ской области, 100%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504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участников бюджетного пр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цесса, включенных в единую и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формационную систему управления бюджетным проце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сом, 25%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Доля участников бюджетного проце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са, включенных в единую информацио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ную систему управления бюджетным проце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сом, 26,93%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504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FC26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Группа субъектов по качеству управл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финансами, к которой отнесена Брянская область в соответствии с у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вержденной методикой оценки, 2 группа субъектов по ит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гам  предшествующего года</w:t>
            </w:r>
          </w:p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C57A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Группа субъектов по качеству управл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финансами, к которой отнесена Брянская область в соответствии с у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вержденной методикой оценки, 2 гру</w:t>
            </w:r>
            <w:r w:rsidRPr="00244795">
              <w:rPr>
                <w:sz w:val="18"/>
                <w:szCs w:val="18"/>
              </w:rPr>
              <w:t>п</w:t>
            </w:r>
            <w:r w:rsidRPr="00244795">
              <w:rPr>
                <w:sz w:val="18"/>
                <w:szCs w:val="18"/>
              </w:rPr>
              <w:t>па субъектов по итогам  предшеству</w:t>
            </w:r>
            <w:r w:rsidRPr="00244795">
              <w:rPr>
                <w:sz w:val="18"/>
                <w:szCs w:val="18"/>
              </w:rPr>
              <w:t>ю</w:t>
            </w:r>
            <w:r w:rsidRPr="00244795">
              <w:rPr>
                <w:sz w:val="18"/>
                <w:szCs w:val="18"/>
              </w:rPr>
              <w:t>щего года</w:t>
            </w:r>
          </w:p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244795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2447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Создание условий для э</w:t>
            </w:r>
            <w:r w:rsidRPr="00244795">
              <w:rPr>
                <w:sz w:val="24"/>
                <w:szCs w:val="24"/>
              </w:rPr>
              <w:t>ф</w:t>
            </w:r>
            <w:r w:rsidRPr="00244795">
              <w:rPr>
                <w:sz w:val="24"/>
                <w:szCs w:val="24"/>
              </w:rPr>
              <w:t>фективного и ответстве</w:t>
            </w:r>
            <w:r w:rsidRPr="00244795">
              <w:rPr>
                <w:sz w:val="24"/>
                <w:szCs w:val="24"/>
              </w:rPr>
              <w:t>н</w:t>
            </w:r>
            <w:r w:rsidRPr="00244795">
              <w:rPr>
                <w:sz w:val="24"/>
                <w:szCs w:val="24"/>
              </w:rPr>
              <w:t>ного управления муниц</w:t>
            </w:r>
            <w:r w:rsidRPr="00244795">
              <w:rPr>
                <w:sz w:val="24"/>
                <w:szCs w:val="24"/>
              </w:rPr>
              <w:t>и</w:t>
            </w:r>
            <w:r w:rsidRPr="00244795">
              <w:rPr>
                <w:sz w:val="24"/>
                <w:szCs w:val="24"/>
              </w:rPr>
              <w:t>пальными финансами</w:t>
            </w: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Утверждение критерия выравнив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ния расчетной бюджетной обесп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ченности муниципальных ра</w:t>
            </w:r>
            <w:r w:rsidRPr="00244795">
              <w:rPr>
                <w:sz w:val="18"/>
                <w:szCs w:val="18"/>
              </w:rPr>
              <w:t>й</w:t>
            </w:r>
            <w:r w:rsidRPr="00244795">
              <w:rPr>
                <w:sz w:val="18"/>
                <w:szCs w:val="18"/>
              </w:rPr>
              <w:t>онов (городских округов) законом об о</w:t>
            </w:r>
            <w:r w:rsidRPr="00244795">
              <w:rPr>
                <w:sz w:val="18"/>
                <w:szCs w:val="18"/>
              </w:rPr>
              <w:t>б</w:t>
            </w:r>
            <w:r w:rsidRPr="00244795">
              <w:rPr>
                <w:sz w:val="18"/>
                <w:szCs w:val="18"/>
              </w:rPr>
              <w:t>ластном бюджете на очередной финансовый год и на пл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новый период, да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Утверждение критерия выравнивания ра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четной бюджетной обеспеченности мун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ципальных ра</w:t>
            </w:r>
            <w:r w:rsidRPr="00244795">
              <w:rPr>
                <w:sz w:val="18"/>
                <w:szCs w:val="18"/>
              </w:rPr>
              <w:t>й</w:t>
            </w:r>
            <w:r w:rsidRPr="00244795">
              <w:rPr>
                <w:sz w:val="18"/>
                <w:szCs w:val="18"/>
              </w:rPr>
              <w:t>онов (городских округов) законом об областном бюджете на очере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ной финансовый год и на пл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новый период, да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4795" w:rsidRDefault="001E5FAC" w:rsidP="00DC2AD4">
            <w:pPr>
              <w:jc w:val="center"/>
            </w:pPr>
            <w:r w:rsidRPr="00244795">
              <w:t>3</w:t>
            </w:r>
          </w:p>
          <w:p w:rsidR="001E5FAC" w:rsidRPr="00244795" w:rsidRDefault="001E5FAC" w:rsidP="00DC2AD4">
            <w:pPr>
              <w:jc w:val="center"/>
              <w:rPr>
                <w:sz w:val="20"/>
                <w:szCs w:val="20"/>
              </w:rPr>
            </w:pPr>
            <w:r w:rsidRPr="00244795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i/>
                <w:sz w:val="24"/>
                <w:szCs w:val="24"/>
              </w:rPr>
            </w:pPr>
            <w:r w:rsidRPr="00244795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244795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Обеспечение стабильности межбюдже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ных отношений с муниципальными о</w:t>
            </w:r>
            <w:r w:rsidRPr="00244795">
              <w:rPr>
                <w:sz w:val="18"/>
                <w:szCs w:val="18"/>
              </w:rPr>
              <w:t>б</w:t>
            </w:r>
            <w:r w:rsidRPr="00244795">
              <w:rPr>
                <w:sz w:val="18"/>
                <w:szCs w:val="18"/>
              </w:rPr>
              <w:t>разованиями:</w:t>
            </w:r>
          </w:p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сохранение основных принципов мет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дики распределения дотаций на выра</w:t>
            </w:r>
            <w:r w:rsidRPr="00244795">
              <w:rPr>
                <w:sz w:val="18"/>
                <w:szCs w:val="18"/>
              </w:rPr>
              <w:t>в</w:t>
            </w:r>
            <w:r w:rsidRPr="00244795">
              <w:rPr>
                <w:sz w:val="18"/>
                <w:szCs w:val="18"/>
              </w:rPr>
              <w:t>нивание бюджетной обеспеченности м</w:t>
            </w:r>
            <w:r w:rsidRPr="00244795">
              <w:rPr>
                <w:sz w:val="18"/>
                <w:szCs w:val="18"/>
              </w:rPr>
              <w:t>у</w:t>
            </w:r>
            <w:r w:rsidRPr="00244795">
              <w:rPr>
                <w:sz w:val="18"/>
                <w:szCs w:val="18"/>
              </w:rPr>
              <w:t>ниципальных районов (городских округов) с учетом требований бюдже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ного законодательс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ва, да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Обеспечение стабильности межбю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жетных отношений с муниципальными образов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ниями:</w:t>
            </w:r>
          </w:p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сохранение основных принципов мет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дики распределения дотаций на выра</w:t>
            </w:r>
            <w:r w:rsidRPr="00244795">
              <w:rPr>
                <w:sz w:val="18"/>
                <w:szCs w:val="18"/>
              </w:rPr>
              <w:t>в</w:t>
            </w:r>
            <w:r w:rsidRPr="00244795">
              <w:rPr>
                <w:sz w:val="18"/>
                <w:szCs w:val="18"/>
              </w:rPr>
              <w:t>нивание бюджетной обеспеченности муниципал</w:t>
            </w:r>
            <w:r w:rsidRPr="00244795">
              <w:rPr>
                <w:sz w:val="18"/>
                <w:szCs w:val="18"/>
              </w:rPr>
              <w:t>ь</w:t>
            </w:r>
            <w:r w:rsidRPr="00244795">
              <w:rPr>
                <w:sz w:val="18"/>
                <w:szCs w:val="18"/>
              </w:rPr>
              <w:t>ных районов (горо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ских округов) с учетом требований бюдже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ного законодательства, да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Сокращение величины разрыва среднего уровня расчетной бюджетной обесп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ченности, &lt; =1,5 раз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Сокращение величины разрыва средн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го уровня расчетной бюджетной обеспеченн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сти, 1,044 раз</w:t>
            </w:r>
          </w:p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Сокращение дифференциации муниц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пальных районов (городских округов) по уровню среднедушевого дохода с уч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том выравнивания бюджетной обеспеченн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lastRenderedPageBreak/>
              <w:t>сти, &lt;=2 раз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50D83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lastRenderedPageBreak/>
              <w:t>Сокращение дифференциации муниципал</w:t>
            </w:r>
            <w:r w:rsidRPr="00244795">
              <w:rPr>
                <w:sz w:val="18"/>
                <w:szCs w:val="18"/>
              </w:rPr>
              <w:t>ь</w:t>
            </w:r>
            <w:r w:rsidRPr="00244795">
              <w:rPr>
                <w:sz w:val="18"/>
                <w:szCs w:val="18"/>
              </w:rPr>
              <w:t>ных районов (городских округов) по уро</w:t>
            </w:r>
            <w:r w:rsidRPr="00244795">
              <w:rPr>
                <w:sz w:val="18"/>
                <w:szCs w:val="18"/>
              </w:rPr>
              <w:t>в</w:t>
            </w:r>
            <w:r w:rsidRPr="00244795">
              <w:rPr>
                <w:sz w:val="18"/>
                <w:szCs w:val="18"/>
              </w:rPr>
              <w:t>ню среднедушевого дохода с учетом в</w:t>
            </w:r>
            <w:r w:rsidRPr="00244795">
              <w:rPr>
                <w:sz w:val="18"/>
                <w:szCs w:val="18"/>
              </w:rPr>
              <w:t>ы</w:t>
            </w:r>
            <w:r w:rsidRPr="00244795">
              <w:rPr>
                <w:sz w:val="18"/>
                <w:szCs w:val="18"/>
              </w:rPr>
              <w:t xml:space="preserve">равнивания бюджетной обеспеченности, </w:t>
            </w:r>
            <w:r w:rsidRPr="00244795">
              <w:rPr>
                <w:sz w:val="18"/>
                <w:szCs w:val="18"/>
              </w:rPr>
              <w:lastRenderedPageBreak/>
              <w:t>1,59 раз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Соблюдение при распределении д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таций (субвенций) на поддержку мер по обе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печению сбалансированности бюдж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 xml:space="preserve">тов требований </w:t>
            </w:r>
            <w:hyperlink r:id="rId10" w:history="1">
              <w:r w:rsidRPr="00244795">
                <w:rPr>
                  <w:sz w:val="18"/>
                  <w:szCs w:val="18"/>
                </w:rPr>
                <w:t>статьи 92.1</w:t>
              </w:r>
            </w:hyperlink>
            <w:r w:rsidRPr="00244795">
              <w:rPr>
                <w:sz w:val="18"/>
                <w:szCs w:val="18"/>
              </w:rPr>
              <w:t xml:space="preserve"> Бюджетного кодекса Росси</w:t>
            </w:r>
            <w:r w:rsidRPr="00244795">
              <w:rPr>
                <w:sz w:val="18"/>
                <w:szCs w:val="18"/>
              </w:rPr>
              <w:t>й</w:t>
            </w:r>
            <w:r w:rsidRPr="00244795">
              <w:rPr>
                <w:sz w:val="18"/>
                <w:szCs w:val="18"/>
              </w:rPr>
              <w:t>ской Федерации в части расчетных параметров дефицитов бю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жетов, да</w:t>
            </w:r>
          </w:p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Соблюдение при распределении дот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ций (субвенций) на поддержку мер по обесп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чению сбалансированности бюджетов тр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 xml:space="preserve">бований </w:t>
            </w:r>
            <w:hyperlink r:id="rId11" w:history="1">
              <w:r w:rsidRPr="00244795">
                <w:rPr>
                  <w:sz w:val="18"/>
                  <w:szCs w:val="18"/>
                </w:rPr>
                <w:t>статьи 92.1</w:t>
              </w:r>
            </w:hyperlink>
            <w:r w:rsidRPr="00244795">
              <w:rPr>
                <w:sz w:val="18"/>
                <w:szCs w:val="18"/>
              </w:rPr>
              <w:t xml:space="preserve"> Бюджетного кодекса Российской Федерации в части расчетных параме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ров дефицитов бюджетов, да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Стимулирование содействия достиж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нию и (или) поощрению достиж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наилучших значений утве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жденных Правительством Росси</w:t>
            </w:r>
            <w:r w:rsidRPr="00244795">
              <w:rPr>
                <w:sz w:val="18"/>
                <w:szCs w:val="18"/>
              </w:rPr>
              <w:t>й</w:t>
            </w:r>
            <w:r w:rsidRPr="00244795">
              <w:rPr>
                <w:sz w:val="18"/>
                <w:szCs w:val="18"/>
              </w:rPr>
              <w:t>ской Федерации показателей де</w:t>
            </w:r>
            <w:r w:rsidRPr="00244795">
              <w:rPr>
                <w:sz w:val="18"/>
                <w:szCs w:val="18"/>
              </w:rPr>
              <w:t>я</w:t>
            </w:r>
            <w:r w:rsidRPr="00244795">
              <w:rPr>
                <w:sz w:val="18"/>
                <w:szCs w:val="18"/>
              </w:rPr>
              <w:t>тельности, нет</w:t>
            </w:r>
          </w:p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Стимулирование содействия достиж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нию и (или) поощрению достиж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наилучших значений утве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жденных Правительством Российской Федерации показателей де</w:t>
            </w:r>
            <w:r w:rsidRPr="00244795">
              <w:rPr>
                <w:sz w:val="18"/>
                <w:szCs w:val="18"/>
              </w:rPr>
              <w:t>я</w:t>
            </w:r>
            <w:r w:rsidRPr="00244795">
              <w:rPr>
                <w:sz w:val="18"/>
                <w:szCs w:val="18"/>
              </w:rPr>
              <w:t>тельности, нет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FB08A6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Стимулирование выполнения утве</w:t>
            </w:r>
            <w:r w:rsidRPr="00244795">
              <w:rPr>
                <w:sz w:val="18"/>
                <w:szCs w:val="18"/>
              </w:rPr>
              <w:t>р</w:t>
            </w:r>
            <w:r w:rsidRPr="00244795">
              <w:rPr>
                <w:sz w:val="18"/>
                <w:szCs w:val="18"/>
              </w:rPr>
              <w:t>жденных Правительством Брянской о</w:t>
            </w:r>
            <w:r w:rsidRPr="00244795">
              <w:rPr>
                <w:sz w:val="18"/>
                <w:szCs w:val="18"/>
              </w:rPr>
              <w:t>б</w:t>
            </w:r>
            <w:r w:rsidRPr="00244795">
              <w:rPr>
                <w:sz w:val="18"/>
                <w:szCs w:val="18"/>
              </w:rPr>
              <w:t>ласти показателей социал</w:t>
            </w:r>
            <w:r w:rsidRPr="00244795">
              <w:rPr>
                <w:sz w:val="18"/>
                <w:szCs w:val="18"/>
              </w:rPr>
              <w:t>ь</w:t>
            </w:r>
            <w:r w:rsidRPr="00244795">
              <w:rPr>
                <w:sz w:val="18"/>
                <w:szCs w:val="18"/>
              </w:rPr>
              <w:t>но-экономического развития терр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торий муниципальных районов (г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родских округов), нет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Стимулирование выполнения утвержде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ных Правительством Брянской области показателей социально-экономического развития территорий муниципальных ра</w:t>
            </w:r>
            <w:r w:rsidRPr="00244795">
              <w:rPr>
                <w:sz w:val="18"/>
                <w:szCs w:val="18"/>
              </w:rPr>
              <w:t>й</w:t>
            </w:r>
            <w:r w:rsidRPr="00244795">
              <w:rPr>
                <w:sz w:val="18"/>
                <w:szCs w:val="18"/>
              </w:rPr>
              <w:t>онов (горо</w:t>
            </w:r>
            <w:r w:rsidRPr="00244795">
              <w:rPr>
                <w:sz w:val="18"/>
                <w:szCs w:val="18"/>
              </w:rPr>
              <w:t>д</w:t>
            </w:r>
            <w:r w:rsidRPr="00244795">
              <w:rPr>
                <w:sz w:val="18"/>
                <w:szCs w:val="18"/>
              </w:rPr>
              <w:t>ских округов), нет</w:t>
            </w:r>
          </w:p>
          <w:p w:rsidR="001E5FAC" w:rsidRPr="00244795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E5FAC" w:rsidRPr="00FB08A6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FB08A6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2B6703" w:rsidTr="00204505">
        <w:trPr>
          <w:trHeight w:val="1186"/>
        </w:trPr>
        <w:tc>
          <w:tcPr>
            <w:tcW w:w="14990" w:type="dxa"/>
            <w:gridSpan w:val="23"/>
            <w:tcBorders>
              <w:top w:val="single" w:sz="4" w:space="0" w:color="auto"/>
            </w:tcBorders>
          </w:tcPr>
          <w:p w:rsidR="001E5FAC" w:rsidRPr="00244795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44795">
              <w:rPr>
                <w:rFonts w:ascii="Times New Roman" w:hAnsi="Times New Roman" w:cs="Times New Roman"/>
                <w:sz w:val="32"/>
                <w:szCs w:val="32"/>
              </w:rPr>
              <w:t xml:space="preserve">Цель государственной программы - 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повышение эффективности, результативности осуществления з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купок товаров, работ, услуг для государственных нужд, обеспечение гласности и прозрачности осущест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в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ления закупок, предотвр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а</w:t>
            </w:r>
            <w:r w:rsidRPr="00244795">
              <w:rPr>
                <w:rFonts w:ascii="Times New Roman" w:hAnsi="Times New Roman" w:cs="Times New Roman"/>
                <w:bCs/>
                <w:sz w:val="32"/>
                <w:szCs w:val="32"/>
              </w:rPr>
              <w:t>щение коррупции и других злоупотреблений в сфере закупок</w:t>
            </w:r>
          </w:p>
          <w:p w:rsidR="001E5FAC" w:rsidRPr="00FB08A6" w:rsidRDefault="001E5FAC" w:rsidP="004D453A">
            <w:pPr>
              <w:jc w:val="center"/>
              <w:rPr>
                <w:b/>
                <w:highlight w:val="yellow"/>
              </w:rPr>
            </w:pPr>
          </w:p>
        </w:tc>
      </w:tr>
      <w:tr w:rsidR="001E5FAC" w:rsidRPr="002B6703" w:rsidTr="00B9647B">
        <w:trPr>
          <w:trHeight w:val="1728"/>
        </w:trPr>
        <w:tc>
          <w:tcPr>
            <w:tcW w:w="715" w:type="dxa"/>
            <w:gridSpan w:val="4"/>
            <w:vMerge w:val="restart"/>
            <w:tcBorders>
              <w:top w:val="single" w:sz="4" w:space="0" w:color="auto"/>
            </w:tcBorders>
          </w:tcPr>
          <w:p w:rsidR="001E5FAC" w:rsidRPr="00244795" w:rsidRDefault="001E5FAC" w:rsidP="00193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4" w:type="dxa"/>
            <w:gridSpan w:val="4"/>
            <w:vMerge w:val="restart"/>
            <w:tcBorders>
              <w:top w:val="single" w:sz="4" w:space="0" w:color="auto"/>
            </w:tcBorders>
          </w:tcPr>
          <w:p w:rsidR="001E5FAC" w:rsidRPr="00244795" w:rsidRDefault="001E5FAC" w:rsidP="00FB0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Регулирование и орган</w:t>
            </w:r>
            <w:r w:rsidRPr="00244795">
              <w:rPr>
                <w:sz w:val="24"/>
                <w:szCs w:val="24"/>
              </w:rPr>
              <w:t>и</w:t>
            </w:r>
            <w:r w:rsidRPr="00244795">
              <w:rPr>
                <w:sz w:val="24"/>
                <w:szCs w:val="24"/>
              </w:rPr>
              <w:t>зация ра</w:t>
            </w:r>
            <w:r w:rsidRPr="00244795">
              <w:rPr>
                <w:sz w:val="24"/>
                <w:szCs w:val="24"/>
              </w:rPr>
              <w:t>з</w:t>
            </w:r>
            <w:r w:rsidRPr="00244795">
              <w:rPr>
                <w:sz w:val="24"/>
                <w:szCs w:val="24"/>
              </w:rPr>
              <w:t>мещения заказов на закупку товаров, работ, услуг для государстве</w:t>
            </w:r>
            <w:r w:rsidRPr="00244795">
              <w:rPr>
                <w:sz w:val="24"/>
                <w:szCs w:val="24"/>
              </w:rPr>
              <w:t>н</w:t>
            </w:r>
            <w:r w:rsidRPr="00244795">
              <w:rPr>
                <w:sz w:val="24"/>
                <w:szCs w:val="24"/>
              </w:rPr>
              <w:t>ных нужд, о</w:t>
            </w:r>
            <w:r w:rsidRPr="00244795">
              <w:rPr>
                <w:sz w:val="24"/>
                <w:szCs w:val="24"/>
              </w:rPr>
              <w:t>р</w:t>
            </w:r>
            <w:r w:rsidRPr="00244795">
              <w:rPr>
                <w:sz w:val="24"/>
                <w:szCs w:val="24"/>
              </w:rPr>
              <w:t>ганизация мониторинга закупок, м</w:t>
            </w:r>
            <w:r w:rsidRPr="00244795">
              <w:rPr>
                <w:sz w:val="24"/>
                <w:szCs w:val="24"/>
              </w:rPr>
              <w:t>е</w:t>
            </w:r>
            <w:r w:rsidRPr="00244795">
              <w:rPr>
                <w:sz w:val="24"/>
                <w:szCs w:val="24"/>
              </w:rPr>
              <w:t>тодологическое сопров</w:t>
            </w:r>
            <w:r w:rsidRPr="00244795">
              <w:rPr>
                <w:sz w:val="24"/>
                <w:szCs w:val="24"/>
              </w:rPr>
              <w:t>о</w:t>
            </w:r>
            <w:r w:rsidRPr="00244795">
              <w:rPr>
                <w:sz w:val="24"/>
                <w:szCs w:val="24"/>
              </w:rPr>
              <w:t>ждение деятельности г</w:t>
            </w:r>
            <w:r w:rsidRPr="00244795">
              <w:rPr>
                <w:sz w:val="24"/>
                <w:szCs w:val="24"/>
              </w:rPr>
              <w:t>о</w:t>
            </w:r>
            <w:r w:rsidRPr="00244795">
              <w:rPr>
                <w:sz w:val="24"/>
                <w:szCs w:val="24"/>
              </w:rPr>
              <w:t>сударственных заказчиков Брянской области и бю</w:t>
            </w:r>
            <w:r w:rsidRPr="00244795">
              <w:rPr>
                <w:sz w:val="24"/>
                <w:szCs w:val="24"/>
              </w:rPr>
              <w:t>д</w:t>
            </w:r>
            <w:r w:rsidRPr="00244795">
              <w:rPr>
                <w:sz w:val="24"/>
                <w:szCs w:val="24"/>
              </w:rPr>
              <w:t>жетных учреждений Бря</w:t>
            </w:r>
            <w:r w:rsidRPr="00244795">
              <w:rPr>
                <w:sz w:val="24"/>
                <w:szCs w:val="24"/>
              </w:rPr>
              <w:t>н</w:t>
            </w:r>
            <w:r w:rsidRPr="00244795">
              <w:rPr>
                <w:sz w:val="24"/>
                <w:szCs w:val="24"/>
              </w:rPr>
              <w:t>ской области, осущест</w:t>
            </w:r>
            <w:r w:rsidRPr="00244795">
              <w:rPr>
                <w:sz w:val="24"/>
                <w:szCs w:val="24"/>
              </w:rPr>
              <w:t>в</w:t>
            </w:r>
            <w:r w:rsidRPr="00244795">
              <w:rPr>
                <w:sz w:val="24"/>
                <w:szCs w:val="24"/>
              </w:rPr>
              <w:t>ляющих закупки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</w:tcBorders>
          </w:tcPr>
          <w:p w:rsidR="001E5FAC" w:rsidRPr="00244795" w:rsidRDefault="001E5FAC" w:rsidP="00771A5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Доля государственных заказчиков, гос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дарственных учреждений, осущест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ляющих взаимодействие с управлением государственных закупок Брянской о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ласти с использованием единой инфо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мационной системы управления общес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венными финансами Брянской обла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ти, &gt;=75 %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</w:tcBorders>
          </w:tcPr>
          <w:p w:rsidR="001E5FAC" w:rsidRPr="00244795" w:rsidRDefault="001E5FAC" w:rsidP="00A117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Доля государственных заказчиков, госуда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ственных учреждений, осущест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ляющих взаимодействие с управлением государс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венных закупок Брянской области с испол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зованием единой инфо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мационной системы управления общественными ф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нансами Брянской обла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ти, 85,1 %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1E5FAC" w:rsidRPr="00FB08A6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FB08A6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+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1E5FAC" w:rsidRPr="00244795" w:rsidRDefault="001E5FAC" w:rsidP="00193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4795" w:rsidRPr="00244795" w:rsidRDefault="00244795" w:rsidP="00193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795">
              <w:rPr>
                <w:rFonts w:ascii="Times New Roman" w:hAnsi="Times New Roman" w:cs="Times New Roman"/>
              </w:rPr>
              <w:t>(100%)</w:t>
            </w:r>
          </w:p>
          <w:p w:rsidR="001E5FAC" w:rsidRPr="00244795" w:rsidRDefault="001E5FAC" w:rsidP="00193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1E5FAC" w:rsidRPr="00244795" w:rsidRDefault="001E5FAC" w:rsidP="00193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:rsidR="001E5FAC" w:rsidRPr="00C57A6E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5FAC" w:rsidRPr="002B6703" w:rsidTr="00B9647B">
        <w:trPr>
          <w:trHeight w:val="1728"/>
        </w:trPr>
        <w:tc>
          <w:tcPr>
            <w:tcW w:w="715" w:type="dxa"/>
            <w:gridSpan w:val="4"/>
            <w:vMerge/>
          </w:tcPr>
          <w:p w:rsidR="001E5FAC" w:rsidRPr="00244795" w:rsidRDefault="001E5FAC" w:rsidP="00771A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4" w:type="dxa"/>
            <w:gridSpan w:val="4"/>
            <w:vMerge/>
          </w:tcPr>
          <w:p w:rsidR="001E5FAC" w:rsidRPr="00244795" w:rsidRDefault="001E5FAC" w:rsidP="00771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</w:tcBorders>
          </w:tcPr>
          <w:p w:rsidR="001E5FAC" w:rsidRPr="00244795" w:rsidRDefault="001E5FAC" w:rsidP="00771A5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Доля признанных обоснованными ж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лоб, связанных с нар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шением процедур проведения открытых конкурсов, эле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тронных аукционов, запросов котир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вок, з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просов предложений, в общем объеме поступи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ших жалоб, &lt; = 29 %</w:t>
            </w:r>
          </w:p>
        </w:tc>
        <w:tc>
          <w:tcPr>
            <w:tcW w:w="3641" w:type="dxa"/>
            <w:gridSpan w:val="5"/>
          </w:tcPr>
          <w:p w:rsidR="001E5FAC" w:rsidRPr="00244795" w:rsidRDefault="001E5FAC" w:rsidP="00A117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Доля признанных обоснованными ж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лоб, связанных с нарушением процедур пров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дения открытых конкурсов, электронных ау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ционов, запросов котировок, запросов предложений, в общем объеме поступи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44795">
              <w:rPr>
                <w:rFonts w:ascii="Times New Roman" w:hAnsi="Times New Roman" w:cs="Times New Roman"/>
                <w:sz w:val="18"/>
                <w:szCs w:val="18"/>
              </w:rPr>
              <w:t>ших жалоб, 7,2 %</w:t>
            </w:r>
          </w:p>
        </w:tc>
        <w:tc>
          <w:tcPr>
            <w:tcW w:w="488" w:type="dxa"/>
          </w:tcPr>
          <w:p w:rsidR="001E5FAC" w:rsidRPr="00C57A6E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</w:tcPr>
          <w:p w:rsidR="001E5FAC" w:rsidRPr="00C57A6E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8" w:type="dxa"/>
            <w:vMerge/>
          </w:tcPr>
          <w:p w:rsidR="001E5FAC" w:rsidRPr="00C57A6E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5" w:type="dxa"/>
            <w:vMerge/>
          </w:tcPr>
          <w:p w:rsidR="001E5FAC" w:rsidRPr="00C57A6E" w:rsidRDefault="001E5FAC" w:rsidP="00C57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5FAC" w:rsidRPr="002B6703" w:rsidTr="003C0452">
        <w:trPr>
          <w:trHeight w:val="365"/>
        </w:trPr>
        <w:tc>
          <w:tcPr>
            <w:tcW w:w="14990" w:type="dxa"/>
            <w:gridSpan w:val="23"/>
            <w:tcBorders>
              <w:top w:val="single" w:sz="4" w:space="0" w:color="auto"/>
            </w:tcBorders>
          </w:tcPr>
          <w:p w:rsidR="001E5FAC" w:rsidRPr="00244795" w:rsidRDefault="001E5FAC" w:rsidP="004D453A">
            <w:pPr>
              <w:jc w:val="center"/>
              <w:rPr>
                <w:b/>
              </w:rPr>
            </w:pPr>
          </w:p>
          <w:p w:rsidR="001E5FAC" w:rsidRPr="00244795" w:rsidRDefault="001E5FAC" w:rsidP="004D453A">
            <w:pPr>
              <w:jc w:val="center"/>
              <w:rPr>
                <w:b/>
              </w:rPr>
            </w:pPr>
            <w:r w:rsidRPr="00244795">
              <w:rPr>
                <w:b/>
              </w:rPr>
              <w:t xml:space="preserve">        10. Государственная программа «Обеспечение реализации государственных полномочий в области строител</w:t>
            </w:r>
            <w:r w:rsidRPr="00244795">
              <w:rPr>
                <w:b/>
              </w:rPr>
              <w:t>ь</w:t>
            </w:r>
            <w:r w:rsidRPr="00244795">
              <w:rPr>
                <w:b/>
              </w:rPr>
              <w:t>ства, архитектуры и развитие дорожного хозяйства Брянской области» (2014-2020 г</w:t>
            </w:r>
            <w:r w:rsidRPr="00244795">
              <w:rPr>
                <w:b/>
              </w:rPr>
              <w:t>о</w:t>
            </w:r>
            <w:r w:rsidRPr="00244795">
              <w:rPr>
                <w:b/>
              </w:rPr>
              <w:t xml:space="preserve">ды), </w:t>
            </w:r>
          </w:p>
          <w:p w:rsidR="00244795" w:rsidRPr="00244795" w:rsidRDefault="001E5FAC" w:rsidP="004D453A">
            <w:pPr>
              <w:jc w:val="center"/>
              <w:rPr>
                <w:b/>
              </w:rPr>
            </w:pPr>
            <w:r w:rsidRPr="00244795">
              <w:rPr>
                <w:i/>
              </w:rPr>
              <w:t xml:space="preserve">число оцениваемых задач </w:t>
            </w:r>
            <w:r w:rsidRPr="00244795">
              <w:rPr>
                <w:b/>
              </w:rPr>
              <w:t xml:space="preserve">– 7 </w:t>
            </w:r>
          </w:p>
          <w:p w:rsidR="001E5FAC" w:rsidRPr="00244795" w:rsidRDefault="00244795" w:rsidP="004D453A">
            <w:pPr>
              <w:jc w:val="center"/>
            </w:pPr>
            <w:r w:rsidRPr="00244795">
              <w:t xml:space="preserve">Индикаторов – </w:t>
            </w:r>
            <w:r w:rsidR="001E5FAC" w:rsidRPr="00244795">
              <w:t>28</w:t>
            </w:r>
            <w:r w:rsidRPr="00244795">
              <w:t>.</w:t>
            </w:r>
            <w:r w:rsidR="00552331">
              <w:t>, оцениваемых - 28</w:t>
            </w:r>
            <w:r w:rsidRPr="00244795">
              <w:t xml:space="preserve"> (</w:t>
            </w:r>
            <w:r w:rsidR="00552331">
              <w:t>Не выполнено</w:t>
            </w:r>
            <w:r w:rsidR="001E5FAC" w:rsidRPr="00244795">
              <w:t xml:space="preserve"> – 4</w:t>
            </w:r>
            <w:r w:rsidRPr="00244795">
              <w:t>)</w:t>
            </w:r>
          </w:p>
          <w:p w:rsidR="001E5FAC" w:rsidRPr="00244795" w:rsidRDefault="001E5FAC" w:rsidP="004D453A">
            <w:pPr>
              <w:jc w:val="center"/>
              <w:rPr>
                <w:i/>
              </w:rPr>
            </w:pPr>
            <w:r w:rsidRPr="00244795">
              <w:rPr>
                <w:i/>
              </w:rPr>
              <w:t>(департамент строительства и архитектуры Брянской области)</w:t>
            </w:r>
          </w:p>
        </w:tc>
      </w:tr>
      <w:tr w:rsidR="001E5FAC" w:rsidRPr="002B6703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244795" w:rsidRDefault="001E5FAC" w:rsidP="006B5BC5">
            <w:pPr>
              <w:jc w:val="right"/>
              <w:rPr>
                <w:sz w:val="32"/>
                <w:szCs w:val="32"/>
              </w:rPr>
            </w:pPr>
            <w:r w:rsidRPr="00244795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vAlign w:val="center"/>
          </w:tcPr>
          <w:p w:rsidR="001E5FAC" w:rsidRPr="00244795" w:rsidRDefault="001E5FAC" w:rsidP="006B5BC5">
            <w:pPr>
              <w:jc w:val="center"/>
              <w:rPr>
                <w:b/>
              </w:rPr>
            </w:pPr>
            <w:r w:rsidRPr="00244795">
              <w:rPr>
                <w:b/>
              </w:rPr>
              <w:t>15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244795" w:rsidRDefault="001E5FAC" w:rsidP="006B5BC5">
            <w:pPr>
              <w:jc w:val="center"/>
              <w:rPr>
                <w:b/>
              </w:rPr>
            </w:pPr>
            <w:r w:rsidRPr="00244795">
              <w:rPr>
                <w:b/>
              </w:rPr>
              <w:t>21</w:t>
            </w:r>
          </w:p>
        </w:tc>
        <w:tc>
          <w:tcPr>
            <w:tcW w:w="1625" w:type="dxa"/>
          </w:tcPr>
          <w:p w:rsidR="001E5FAC" w:rsidRPr="00244795" w:rsidRDefault="001E5FAC" w:rsidP="00242371">
            <w:pPr>
              <w:jc w:val="center"/>
              <w:rPr>
                <w:b/>
              </w:rPr>
            </w:pPr>
            <w:r w:rsidRPr="00244795">
              <w:rPr>
                <w:b/>
                <w:i/>
              </w:rPr>
              <w:t>21=</w:t>
            </w:r>
            <w:r w:rsidRPr="00244795">
              <w:rPr>
                <w:b/>
              </w:rPr>
              <w:t>21</w:t>
            </w:r>
          </w:p>
          <w:p w:rsidR="001E5FAC" w:rsidRPr="00244795" w:rsidRDefault="001E5FAC" w:rsidP="00587ED0">
            <w:pPr>
              <w:jc w:val="center"/>
              <w:rPr>
                <w:i/>
                <w:sz w:val="24"/>
                <w:szCs w:val="24"/>
              </w:rPr>
            </w:pPr>
            <w:r w:rsidRPr="00244795">
              <w:rPr>
                <w:i/>
                <w:sz w:val="24"/>
                <w:szCs w:val="24"/>
              </w:rPr>
              <w:t xml:space="preserve"> Плановая эффекти</w:t>
            </w:r>
            <w:r w:rsidRPr="00244795">
              <w:rPr>
                <w:i/>
                <w:sz w:val="24"/>
                <w:szCs w:val="24"/>
              </w:rPr>
              <w:t>в</w:t>
            </w:r>
            <w:r w:rsidRPr="00244795">
              <w:rPr>
                <w:i/>
                <w:sz w:val="24"/>
                <w:szCs w:val="24"/>
              </w:rPr>
              <w:lastRenderedPageBreak/>
              <w:t xml:space="preserve">ность </w:t>
            </w:r>
          </w:p>
        </w:tc>
      </w:tr>
      <w:tr w:rsidR="001E5FAC" w:rsidRPr="002B6703" w:rsidTr="00B9647B">
        <w:trPr>
          <w:trHeight w:val="381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sz w:val="32"/>
                <w:szCs w:val="32"/>
                <w:highlight w:val="yellow"/>
              </w:rPr>
            </w:pPr>
            <w:r w:rsidRPr="00244795">
              <w:rPr>
                <w:sz w:val="32"/>
                <w:szCs w:val="32"/>
              </w:rPr>
              <w:t>Цель государственной программы – реализация на территории области единой государственной пол</w:t>
            </w:r>
            <w:r w:rsidRPr="00244795">
              <w:rPr>
                <w:sz w:val="32"/>
                <w:szCs w:val="32"/>
              </w:rPr>
              <w:t>и</w:t>
            </w:r>
            <w:r w:rsidRPr="00244795">
              <w:rPr>
                <w:sz w:val="32"/>
                <w:szCs w:val="32"/>
              </w:rPr>
              <w:t>тики в сфере строительства, архитектуры, государственной жилищной политики</w:t>
            </w:r>
          </w:p>
        </w:tc>
      </w:tr>
      <w:tr w:rsidR="001E5FAC" w:rsidRPr="002B6703" w:rsidTr="00B9647B">
        <w:trPr>
          <w:trHeight w:val="996"/>
        </w:trPr>
        <w:tc>
          <w:tcPr>
            <w:tcW w:w="686" w:type="dxa"/>
            <w:gridSpan w:val="2"/>
            <w:vMerge w:val="restart"/>
          </w:tcPr>
          <w:p w:rsidR="001E5FAC" w:rsidRPr="00244795" w:rsidRDefault="001E5FAC" w:rsidP="004D45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4479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244795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Осуществление единой государственной пол</w:t>
            </w:r>
            <w:r w:rsidRPr="00244795">
              <w:rPr>
                <w:sz w:val="24"/>
                <w:szCs w:val="24"/>
              </w:rPr>
              <w:t>и</w:t>
            </w:r>
            <w:r w:rsidRPr="00244795">
              <w:rPr>
                <w:sz w:val="24"/>
                <w:szCs w:val="24"/>
              </w:rPr>
              <w:t>тики и нормативное правовое регулирование в сфере строительства, архитект</w:t>
            </w:r>
            <w:r w:rsidRPr="00244795">
              <w:rPr>
                <w:sz w:val="24"/>
                <w:szCs w:val="24"/>
              </w:rPr>
              <w:t>у</w:t>
            </w:r>
            <w:r w:rsidRPr="00244795">
              <w:rPr>
                <w:sz w:val="24"/>
                <w:szCs w:val="24"/>
              </w:rPr>
              <w:t>ры, градостроительства, жилищной политики</w:t>
            </w:r>
          </w:p>
          <w:p w:rsidR="001E5FAC" w:rsidRPr="00244795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795">
              <w:rPr>
                <w:sz w:val="20"/>
                <w:szCs w:val="20"/>
              </w:rPr>
              <w:t>Удельный вес введенной площади жилых домов по отношению к о</w:t>
            </w:r>
            <w:r w:rsidRPr="00244795">
              <w:rPr>
                <w:sz w:val="20"/>
                <w:szCs w:val="20"/>
              </w:rPr>
              <w:t>б</w:t>
            </w:r>
            <w:r w:rsidRPr="00244795">
              <w:rPr>
                <w:sz w:val="20"/>
                <w:szCs w:val="20"/>
              </w:rPr>
              <w:t xml:space="preserve">щей площади жилищного фонда, </w:t>
            </w:r>
          </w:p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&gt;= 2,1%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20"/>
                <w:szCs w:val="20"/>
              </w:rPr>
              <w:t>Удельный вес введенной площади ж</w:t>
            </w:r>
            <w:r w:rsidRPr="00244795">
              <w:rPr>
                <w:sz w:val="20"/>
                <w:szCs w:val="20"/>
              </w:rPr>
              <w:t>и</w:t>
            </w:r>
            <w:r w:rsidRPr="00244795">
              <w:rPr>
                <w:sz w:val="20"/>
                <w:szCs w:val="20"/>
              </w:rPr>
              <w:t xml:space="preserve">лых домов по отношению к общей площади жилищного фонда, </w:t>
            </w:r>
            <w:r w:rsidRPr="00244795">
              <w:rPr>
                <w:sz w:val="18"/>
                <w:szCs w:val="18"/>
              </w:rPr>
              <w:t>2,1%</w:t>
            </w:r>
          </w:p>
        </w:tc>
        <w:tc>
          <w:tcPr>
            <w:tcW w:w="488" w:type="dxa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4795" w:rsidRDefault="001E5FAC" w:rsidP="004D453A">
            <w:pPr>
              <w:jc w:val="center"/>
            </w:pPr>
            <w:r w:rsidRPr="00244795">
              <w:t>1</w:t>
            </w:r>
          </w:p>
          <w:p w:rsidR="001E5FAC" w:rsidRPr="00244795" w:rsidRDefault="001E5FAC" w:rsidP="004D453A">
            <w:pPr>
              <w:jc w:val="center"/>
              <w:rPr>
                <w:sz w:val="20"/>
                <w:szCs w:val="20"/>
              </w:rPr>
            </w:pPr>
            <w:r w:rsidRPr="00244795">
              <w:rPr>
                <w:sz w:val="20"/>
                <w:szCs w:val="20"/>
              </w:rPr>
              <w:t>(</w:t>
            </w:r>
            <w:r w:rsidRPr="00244795">
              <w:rPr>
                <w:sz w:val="18"/>
                <w:szCs w:val="18"/>
              </w:rPr>
              <w:t>66,7%)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244795" w:rsidRDefault="001E5FAC" w:rsidP="004D453A">
            <w:pPr>
              <w:jc w:val="center"/>
            </w:pPr>
            <w:r w:rsidRPr="00244795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320"/>
        </w:trPr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B6703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Предельное количество процедур, нео</w:t>
            </w:r>
            <w:r w:rsidRPr="00244795">
              <w:rPr>
                <w:sz w:val="18"/>
                <w:szCs w:val="18"/>
              </w:rPr>
              <w:t>б</w:t>
            </w:r>
            <w:r w:rsidRPr="00244795">
              <w:rPr>
                <w:sz w:val="18"/>
                <w:szCs w:val="18"/>
              </w:rPr>
              <w:t>ходимых для получения разрешения на строительство эталонного объекта кап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тального строительства непроизводс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венного назначения, &lt;= 15 ед.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Предельное количество процедур, необх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димых для получения разрешения на стро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тельство эталонного объекта кап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тального строительства непроизводственного назн</w:t>
            </w:r>
            <w:r w:rsidRPr="00244795">
              <w:rPr>
                <w:sz w:val="18"/>
                <w:szCs w:val="18"/>
              </w:rPr>
              <w:t>а</w:t>
            </w:r>
            <w:r w:rsidRPr="00244795">
              <w:rPr>
                <w:sz w:val="18"/>
                <w:szCs w:val="18"/>
              </w:rPr>
              <w:t>чения, 21 ед.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320"/>
        </w:trPr>
        <w:tc>
          <w:tcPr>
            <w:tcW w:w="686" w:type="dxa"/>
            <w:gridSpan w:val="2"/>
            <w:vMerge/>
          </w:tcPr>
          <w:p w:rsidR="001E5FAC" w:rsidRPr="007072C9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3F637A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Предельный срок прохожд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всех процедур, необход</w:t>
            </w:r>
            <w:r w:rsidRPr="00244795">
              <w:rPr>
                <w:sz w:val="18"/>
                <w:szCs w:val="18"/>
              </w:rPr>
              <w:t>и</w:t>
            </w:r>
            <w:r w:rsidRPr="00244795">
              <w:rPr>
                <w:sz w:val="18"/>
                <w:szCs w:val="18"/>
              </w:rPr>
              <w:t>мых для получения разрешения на строительство эталонн</w:t>
            </w:r>
            <w:r w:rsidRPr="00244795">
              <w:rPr>
                <w:sz w:val="18"/>
                <w:szCs w:val="18"/>
              </w:rPr>
              <w:t>о</w:t>
            </w:r>
            <w:r w:rsidRPr="00244795">
              <w:rPr>
                <w:sz w:val="18"/>
                <w:szCs w:val="18"/>
              </w:rPr>
              <w:t>го объекта капитального строительства непроизводс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венного назначения,</w:t>
            </w:r>
            <w:r w:rsidRPr="00244795">
              <w:rPr>
                <w:sz w:val="24"/>
                <w:szCs w:val="24"/>
              </w:rPr>
              <w:t xml:space="preserve"> </w:t>
            </w:r>
            <w:r w:rsidRPr="00244795">
              <w:rPr>
                <w:sz w:val="18"/>
                <w:szCs w:val="18"/>
              </w:rPr>
              <w:t>&lt;= 130,0 дней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Предельный срок прохождения всех проц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дур, необходимых для получения разреш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ния на строительство этало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ного объекта капитального строительства непроизводс</w:t>
            </w:r>
            <w:r w:rsidRPr="00244795">
              <w:rPr>
                <w:sz w:val="18"/>
                <w:szCs w:val="18"/>
              </w:rPr>
              <w:t>т</w:t>
            </w:r>
            <w:r w:rsidRPr="00244795">
              <w:rPr>
                <w:sz w:val="18"/>
                <w:szCs w:val="18"/>
              </w:rPr>
              <w:t>венного назначения,</w:t>
            </w:r>
            <w:r w:rsidRPr="00244795">
              <w:rPr>
                <w:sz w:val="24"/>
                <w:szCs w:val="24"/>
              </w:rPr>
              <w:t xml:space="preserve"> </w:t>
            </w:r>
            <w:r w:rsidRPr="00244795">
              <w:rPr>
                <w:sz w:val="18"/>
                <w:szCs w:val="18"/>
              </w:rPr>
              <w:t>110,0 дней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320"/>
        </w:trPr>
        <w:tc>
          <w:tcPr>
            <w:tcW w:w="686" w:type="dxa"/>
            <w:gridSpan w:val="2"/>
            <w:vMerge/>
          </w:tcPr>
          <w:p w:rsidR="001E5FAC" w:rsidRPr="007072C9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3F637A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Объем не завершенного в установле</w:t>
            </w:r>
            <w:r w:rsidRPr="00244795">
              <w:rPr>
                <w:sz w:val="18"/>
                <w:szCs w:val="18"/>
              </w:rPr>
              <w:t>н</w:t>
            </w:r>
            <w:r w:rsidRPr="00244795">
              <w:rPr>
                <w:sz w:val="18"/>
                <w:szCs w:val="18"/>
              </w:rPr>
              <w:t>ные сроки строительства, осуществля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мого за счет средств областного бюдж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та, &lt;= 48,0 %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072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Объем не завершенного в у</w:t>
            </w:r>
            <w:r w:rsidRPr="00244795">
              <w:rPr>
                <w:sz w:val="18"/>
                <w:szCs w:val="18"/>
              </w:rPr>
              <w:t>с</w:t>
            </w:r>
            <w:r w:rsidRPr="00244795">
              <w:rPr>
                <w:sz w:val="18"/>
                <w:szCs w:val="18"/>
              </w:rPr>
              <w:t>тановленные сроки строител</w:t>
            </w:r>
            <w:r w:rsidRPr="00244795">
              <w:rPr>
                <w:sz w:val="18"/>
                <w:szCs w:val="18"/>
              </w:rPr>
              <w:t>ь</w:t>
            </w:r>
            <w:r w:rsidRPr="00244795">
              <w:rPr>
                <w:sz w:val="18"/>
                <w:szCs w:val="18"/>
              </w:rPr>
              <w:t>ства, осуществляемого за счет средств областного бюджета, 51,06%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320"/>
        </w:trPr>
        <w:tc>
          <w:tcPr>
            <w:tcW w:w="686" w:type="dxa"/>
            <w:gridSpan w:val="2"/>
            <w:vMerge/>
          </w:tcPr>
          <w:p w:rsidR="001E5FAC" w:rsidRPr="007072C9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3F637A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244795" w:rsidRDefault="001E5FAC" w:rsidP="007A3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t>Темп роста ввода жилья к пр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дыдущему периоду, &gt;= 109%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4795" w:rsidRDefault="001E5FAC" w:rsidP="007A3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4795">
              <w:rPr>
                <w:sz w:val="18"/>
                <w:szCs w:val="18"/>
              </w:rPr>
              <w:lastRenderedPageBreak/>
              <w:t>Темп роста ввода жилья к пр</w:t>
            </w:r>
            <w:r w:rsidRPr="00244795">
              <w:rPr>
                <w:sz w:val="18"/>
                <w:szCs w:val="18"/>
              </w:rPr>
              <w:t>е</w:t>
            </w:r>
            <w:r w:rsidRPr="00244795">
              <w:rPr>
                <w:sz w:val="18"/>
                <w:szCs w:val="18"/>
              </w:rPr>
              <w:t>дыдущему периоду, 117%</w:t>
            </w:r>
          </w:p>
          <w:p w:rsidR="001E5FAC" w:rsidRPr="00244795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244795" w:rsidRDefault="001E5FAC" w:rsidP="004D453A">
            <w:pPr>
              <w:jc w:val="center"/>
              <w:rPr>
                <w:sz w:val="24"/>
                <w:szCs w:val="24"/>
              </w:rPr>
            </w:pPr>
            <w:r w:rsidRPr="00244795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320"/>
        </w:trPr>
        <w:tc>
          <w:tcPr>
            <w:tcW w:w="686" w:type="dxa"/>
            <w:gridSpan w:val="2"/>
            <w:vMerge/>
          </w:tcPr>
          <w:p w:rsidR="001E5FAC" w:rsidRPr="007072C9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3F637A" w:rsidRDefault="001E5FAC" w:rsidP="003F6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693C20" w:rsidRDefault="001E5FAC" w:rsidP="007A3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Обеспеченность населения жильем , &gt;= 28,1 кв. м на 1 ч</w:t>
            </w:r>
            <w:r w:rsidRPr="00693C20">
              <w:rPr>
                <w:sz w:val="18"/>
                <w:szCs w:val="18"/>
              </w:rPr>
              <w:t>е</w:t>
            </w:r>
            <w:r w:rsidRPr="00693C20">
              <w:rPr>
                <w:sz w:val="18"/>
                <w:szCs w:val="18"/>
              </w:rPr>
              <w:t>ловека\ &gt;= 524 жилых ед. на 1000 человек населения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693C20" w:rsidRDefault="001E5FAC" w:rsidP="007A3A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Обеспеченность населения жильем , 28,1 кв. м на 1 человека\ 524 жилых ед. на 1000 ч</w:t>
            </w:r>
            <w:r w:rsidRPr="00693C20">
              <w:rPr>
                <w:sz w:val="18"/>
                <w:szCs w:val="18"/>
              </w:rPr>
              <w:t>е</w:t>
            </w:r>
            <w:r w:rsidRPr="00693C20">
              <w:rPr>
                <w:sz w:val="18"/>
                <w:szCs w:val="18"/>
              </w:rPr>
              <w:t>ловек населения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tcBorders>
              <w:right w:val="single" w:sz="4" w:space="0" w:color="auto"/>
            </w:tcBorders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AC" w:rsidRPr="00693C20" w:rsidRDefault="001E5FAC" w:rsidP="005518AF">
            <w:pPr>
              <w:jc w:val="center"/>
              <w:rPr>
                <w:i/>
                <w:sz w:val="24"/>
                <w:szCs w:val="24"/>
              </w:rPr>
            </w:pPr>
            <w:r w:rsidRPr="00693C20">
              <w:t>Подпрограмма «Развитие ипотечного кредитования в жилищном строительстве»</w:t>
            </w:r>
          </w:p>
        </w:tc>
      </w:tr>
      <w:tr w:rsidR="001E5FAC" w:rsidRPr="002B6703" w:rsidTr="00B9647B">
        <w:tc>
          <w:tcPr>
            <w:tcW w:w="686" w:type="dxa"/>
            <w:gridSpan w:val="2"/>
            <w:vMerge w:val="restart"/>
            <w:tcBorders>
              <w:right w:val="single" w:sz="4" w:space="0" w:color="auto"/>
            </w:tcBorders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693C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AC" w:rsidRPr="00693C20" w:rsidRDefault="001E5FAC" w:rsidP="00D422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Осуществление государс</w:t>
            </w:r>
            <w:r w:rsidRPr="00693C20">
              <w:rPr>
                <w:sz w:val="24"/>
                <w:szCs w:val="24"/>
              </w:rPr>
              <w:t>т</w:t>
            </w:r>
            <w:r w:rsidRPr="00693C20">
              <w:rPr>
                <w:sz w:val="24"/>
                <w:szCs w:val="24"/>
              </w:rPr>
              <w:t>венной поддержки гра</w:t>
            </w:r>
            <w:r w:rsidRPr="00693C20">
              <w:rPr>
                <w:sz w:val="24"/>
                <w:szCs w:val="24"/>
              </w:rPr>
              <w:t>ж</w:t>
            </w:r>
            <w:r w:rsidRPr="00693C20">
              <w:rPr>
                <w:sz w:val="24"/>
                <w:szCs w:val="24"/>
              </w:rPr>
              <w:t>дан в улучшении жили</w:t>
            </w:r>
            <w:r w:rsidRPr="00693C20">
              <w:rPr>
                <w:sz w:val="24"/>
                <w:szCs w:val="24"/>
              </w:rPr>
              <w:t>щ</w:t>
            </w:r>
            <w:r w:rsidRPr="00693C20">
              <w:rPr>
                <w:sz w:val="24"/>
                <w:szCs w:val="24"/>
              </w:rPr>
              <w:t>ных усл</w:t>
            </w:r>
            <w:r w:rsidRPr="00693C20">
              <w:rPr>
                <w:sz w:val="24"/>
                <w:szCs w:val="24"/>
              </w:rPr>
              <w:t>о</w:t>
            </w:r>
            <w:r w:rsidRPr="00693C20">
              <w:rPr>
                <w:sz w:val="24"/>
                <w:szCs w:val="24"/>
              </w:rPr>
              <w:t>вий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AC" w:rsidRPr="00693C20" w:rsidRDefault="001E5FAC" w:rsidP="00D422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Увеличение доступности пр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обретения жилья участниками подпрограммы ип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течного кредитования, &lt;= 5,2 лет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18"/>
                <w:szCs w:val="18"/>
              </w:rPr>
              <w:t>Увеличение доступности пр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обретения жилья участниками подпрограммы ипоте</w:t>
            </w:r>
            <w:r w:rsidRPr="00693C20">
              <w:rPr>
                <w:sz w:val="18"/>
                <w:szCs w:val="18"/>
              </w:rPr>
              <w:t>ч</w:t>
            </w:r>
            <w:r w:rsidRPr="00693C20">
              <w:rPr>
                <w:sz w:val="18"/>
                <w:szCs w:val="18"/>
              </w:rPr>
              <w:t>ного кредитования,  5,1 лет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3</w:t>
            </w:r>
          </w:p>
          <w:p w:rsidR="001E5FAC" w:rsidRPr="00693C20" w:rsidRDefault="001E5FAC" w:rsidP="004D453A">
            <w:pPr>
              <w:jc w:val="center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850"/>
        </w:trPr>
        <w:tc>
          <w:tcPr>
            <w:tcW w:w="686" w:type="dxa"/>
            <w:gridSpan w:val="2"/>
            <w:vMerge/>
            <w:tcBorders>
              <w:right w:val="single" w:sz="4" w:space="0" w:color="auto"/>
            </w:tcBorders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AC" w:rsidRPr="00693C20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AC" w:rsidRPr="00693C20" w:rsidRDefault="001E5FAC" w:rsidP="00D422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Количество участников (семей), улу</w:t>
            </w:r>
            <w:r w:rsidRPr="00693C20">
              <w:rPr>
                <w:sz w:val="18"/>
                <w:szCs w:val="18"/>
              </w:rPr>
              <w:t>ч</w:t>
            </w:r>
            <w:r w:rsidRPr="00693C20">
              <w:rPr>
                <w:sz w:val="18"/>
                <w:szCs w:val="18"/>
              </w:rPr>
              <w:t>шивших жилищные условия с помощью ипотечного займа, &gt;= 54 семей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D422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Количество участников (семей), улучши</w:t>
            </w:r>
            <w:r w:rsidRPr="00693C20">
              <w:rPr>
                <w:sz w:val="18"/>
                <w:szCs w:val="18"/>
              </w:rPr>
              <w:t>в</w:t>
            </w:r>
            <w:r w:rsidRPr="00693C20">
              <w:rPr>
                <w:sz w:val="18"/>
                <w:szCs w:val="18"/>
              </w:rPr>
              <w:t>ших жилищные условия с помощью ип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течного займа,  65 семей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693C20" w:rsidRDefault="001E5FAC" w:rsidP="00D422EB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511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tcBorders>
              <w:top w:val="single" w:sz="4" w:space="0" w:color="auto"/>
            </w:tcBorders>
            <w:vAlign w:val="center"/>
          </w:tcPr>
          <w:p w:rsidR="001E5FAC" w:rsidRPr="00693C20" w:rsidRDefault="001E5FAC" w:rsidP="00483F21">
            <w:pPr>
              <w:jc w:val="center"/>
            </w:pPr>
            <w:r w:rsidRPr="00693C20">
              <w:t xml:space="preserve">Подпрограмма "Реабилитация населения и территории Брянской области, подвергшихся радиационному </w:t>
            </w:r>
          </w:p>
          <w:p w:rsidR="001E5FAC" w:rsidRPr="00693C20" w:rsidRDefault="001E5FAC" w:rsidP="00483F21">
            <w:pPr>
              <w:jc w:val="center"/>
              <w:rPr>
                <w:i/>
                <w:sz w:val="24"/>
                <w:szCs w:val="24"/>
              </w:rPr>
            </w:pPr>
            <w:r w:rsidRPr="00693C20">
              <w:t>воздействию вследствие к</w:t>
            </w:r>
            <w:r w:rsidRPr="00693C20">
              <w:t>а</w:t>
            </w:r>
            <w:r w:rsidRPr="00693C20">
              <w:t>тастрофы на Чернобыльской АЭС"</w:t>
            </w:r>
          </w:p>
        </w:tc>
      </w:tr>
      <w:tr w:rsidR="001E5FAC" w:rsidRPr="002B6703" w:rsidTr="00B9647B">
        <w:tc>
          <w:tcPr>
            <w:tcW w:w="686" w:type="dxa"/>
            <w:gridSpan w:val="2"/>
            <w:vMerge w:val="restart"/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693C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tcBorders>
              <w:top w:val="single" w:sz="4" w:space="0" w:color="auto"/>
            </w:tcBorders>
          </w:tcPr>
          <w:p w:rsidR="001E5FAC" w:rsidRPr="00693C20" w:rsidRDefault="001E5FAC" w:rsidP="00F34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Создание инфр</w:t>
            </w:r>
            <w:r w:rsidRPr="00693C20">
              <w:rPr>
                <w:sz w:val="24"/>
                <w:szCs w:val="24"/>
              </w:rPr>
              <w:t>а</w:t>
            </w:r>
            <w:r w:rsidRPr="00693C20">
              <w:rPr>
                <w:sz w:val="24"/>
                <w:szCs w:val="24"/>
              </w:rPr>
              <w:t>структуры, необходимой для обесп</w:t>
            </w:r>
            <w:r w:rsidRPr="00693C20">
              <w:rPr>
                <w:sz w:val="24"/>
                <w:szCs w:val="24"/>
              </w:rPr>
              <w:t>е</w:t>
            </w:r>
            <w:r w:rsidRPr="00693C20">
              <w:rPr>
                <w:sz w:val="24"/>
                <w:szCs w:val="24"/>
              </w:rPr>
              <w:t>чения условий безопасной жизнедеятельности нас</w:t>
            </w:r>
            <w:r w:rsidRPr="00693C20">
              <w:rPr>
                <w:sz w:val="24"/>
                <w:szCs w:val="24"/>
              </w:rPr>
              <w:t>е</w:t>
            </w:r>
            <w:r w:rsidRPr="00693C20">
              <w:rPr>
                <w:sz w:val="24"/>
                <w:szCs w:val="24"/>
              </w:rPr>
              <w:t>ления на территории Бря</w:t>
            </w:r>
            <w:r w:rsidRPr="00693C20">
              <w:rPr>
                <w:sz w:val="24"/>
                <w:szCs w:val="24"/>
              </w:rPr>
              <w:t>н</w:t>
            </w:r>
            <w:r w:rsidRPr="00693C20">
              <w:rPr>
                <w:sz w:val="24"/>
                <w:szCs w:val="24"/>
              </w:rPr>
              <w:t>ской области, подвергше</w:t>
            </w:r>
            <w:r w:rsidRPr="00693C20">
              <w:rPr>
                <w:sz w:val="24"/>
                <w:szCs w:val="24"/>
              </w:rPr>
              <w:t>й</w:t>
            </w:r>
            <w:r w:rsidRPr="00693C20">
              <w:rPr>
                <w:sz w:val="24"/>
                <w:szCs w:val="24"/>
              </w:rPr>
              <w:t>ся радиоактивному загря</w:t>
            </w:r>
            <w:r w:rsidRPr="00693C20">
              <w:rPr>
                <w:sz w:val="24"/>
                <w:szCs w:val="24"/>
              </w:rPr>
              <w:t>з</w:t>
            </w:r>
            <w:r w:rsidRPr="00693C20">
              <w:rPr>
                <w:sz w:val="24"/>
                <w:szCs w:val="24"/>
              </w:rPr>
              <w:t>нению вследс</w:t>
            </w:r>
            <w:r w:rsidRPr="00693C20">
              <w:rPr>
                <w:sz w:val="24"/>
                <w:szCs w:val="24"/>
              </w:rPr>
              <w:t>т</w:t>
            </w:r>
            <w:r w:rsidRPr="00693C20">
              <w:rPr>
                <w:sz w:val="24"/>
                <w:szCs w:val="24"/>
              </w:rPr>
              <w:t>вие аварии на Чернобыл</w:t>
            </w:r>
            <w:r w:rsidRPr="00693C20">
              <w:rPr>
                <w:sz w:val="24"/>
                <w:szCs w:val="24"/>
              </w:rPr>
              <w:t>ь</w:t>
            </w:r>
            <w:r w:rsidRPr="00693C20">
              <w:rPr>
                <w:sz w:val="24"/>
                <w:szCs w:val="24"/>
              </w:rPr>
              <w:t>ской АЭС</w:t>
            </w:r>
          </w:p>
          <w:p w:rsidR="001E5FAC" w:rsidRPr="00693C20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</w:tcBorders>
          </w:tcPr>
          <w:p w:rsidR="001E5FAC" w:rsidRPr="00693C20" w:rsidRDefault="001E5FAC" w:rsidP="00F342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Обеспеченность граждан, проживающих на радиационно-загрязненных террит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риях, объектами газо- и теплосна</w:t>
            </w:r>
            <w:r w:rsidRPr="00693C20">
              <w:rPr>
                <w:sz w:val="18"/>
                <w:szCs w:val="18"/>
              </w:rPr>
              <w:t>б</w:t>
            </w:r>
            <w:r w:rsidRPr="00693C20">
              <w:rPr>
                <w:sz w:val="18"/>
                <w:szCs w:val="18"/>
              </w:rPr>
              <w:t>жения (доля в общей числе</w:t>
            </w:r>
            <w:r w:rsidRPr="00693C20">
              <w:rPr>
                <w:sz w:val="18"/>
                <w:szCs w:val="18"/>
              </w:rPr>
              <w:t>н</w:t>
            </w:r>
            <w:r w:rsidRPr="00693C20">
              <w:rPr>
                <w:sz w:val="18"/>
                <w:szCs w:val="18"/>
              </w:rPr>
              <w:t>ности граждан, проживающих на радиационно-загрязненных территориях), &gt; 77,7%</w:t>
            </w:r>
          </w:p>
          <w:p w:rsidR="001E5FAC" w:rsidRPr="00693C20" w:rsidRDefault="001E5FAC" w:rsidP="006872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E5FAC" w:rsidRPr="00693C20" w:rsidRDefault="001E5FAC" w:rsidP="00F342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Обеспеченность граждан, проживающих на радиационно-загрязненных террит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риях, объектами газо- и теплосна</w:t>
            </w:r>
            <w:r w:rsidRPr="00693C20">
              <w:rPr>
                <w:sz w:val="18"/>
                <w:szCs w:val="18"/>
              </w:rPr>
              <w:t>б</w:t>
            </w:r>
            <w:r w:rsidRPr="00693C20">
              <w:rPr>
                <w:sz w:val="18"/>
                <w:szCs w:val="18"/>
              </w:rPr>
              <w:t>жения (доля в общей численности граждан, прожива</w:t>
            </w:r>
            <w:r w:rsidRPr="00693C20">
              <w:rPr>
                <w:sz w:val="18"/>
                <w:szCs w:val="18"/>
              </w:rPr>
              <w:t>ю</w:t>
            </w:r>
            <w:r w:rsidRPr="00693C20">
              <w:rPr>
                <w:sz w:val="18"/>
                <w:szCs w:val="18"/>
              </w:rPr>
              <w:t>щих на радиационно-загрязненных территор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ях),  77,7%</w:t>
            </w:r>
          </w:p>
          <w:p w:rsidR="001E5FAC" w:rsidRPr="00693C20" w:rsidRDefault="001E5FAC" w:rsidP="00331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3</w:t>
            </w:r>
          </w:p>
          <w:p w:rsidR="001E5FAC" w:rsidRPr="00693C20" w:rsidRDefault="001E5FAC" w:rsidP="004D453A">
            <w:pPr>
              <w:jc w:val="center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</w:tcBorders>
          </w:tcPr>
          <w:p w:rsidR="001E5FAC" w:rsidRPr="00693C20" w:rsidRDefault="001E5FAC" w:rsidP="004D453A">
            <w:pPr>
              <w:jc w:val="center"/>
            </w:pPr>
            <w:r w:rsidRPr="00693C20"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693C20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</w:tcBorders>
          </w:tcPr>
          <w:p w:rsidR="001E5FAC" w:rsidRPr="00693C20" w:rsidRDefault="001E5FAC" w:rsidP="00F342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Обеспеченность граждан, проживающих на радиационно-загрязненных террит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риях, устойчивыми источниками вод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снабжения и канализацией (доля в о</w:t>
            </w:r>
            <w:r w:rsidRPr="00693C20">
              <w:rPr>
                <w:sz w:val="18"/>
                <w:szCs w:val="18"/>
              </w:rPr>
              <w:t>б</w:t>
            </w:r>
            <w:r w:rsidRPr="00693C20">
              <w:rPr>
                <w:sz w:val="18"/>
                <w:szCs w:val="18"/>
              </w:rPr>
              <w:t>щей численности граждан, прожива</w:t>
            </w:r>
            <w:r w:rsidRPr="00693C20">
              <w:rPr>
                <w:sz w:val="18"/>
                <w:szCs w:val="18"/>
              </w:rPr>
              <w:t>ю</w:t>
            </w:r>
            <w:r w:rsidRPr="00693C20">
              <w:rPr>
                <w:sz w:val="18"/>
                <w:szCs w:val="18"/>
              </w:rPr>
              <w:t>щих на радиационно-загрязненных те</w:t>
            </w:r>
            <w:r w:rsidRPr="00693C20">
              <w:rPr>
                <w:sz w:val="18"/>
                <w:szCs w:val="18"/>
              </w:rPr>
              <w:t>р</w:t>
            </w:r>
            <w:r w:rsidRPr="00693C20">
              <w:rPr>
                <w:sz w:val="18"/>
                <w:szCs w:val="18"/>
              </w:rPr>
              <w:lastRenderedPageBreak/>
              <w:t>ритор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ях), &gt;= 64,6%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E5FAC" w:rsidRPr="00693C20" w:rsidRDefault="001E5FAC" w:rsidP="00F342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lastRenderedPageBreak/>
              <w:t>Обеспеченность граждан, проживающих на радиационно-загрязненных террит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риях, устойчивыми источниками вод</w:t>
            </w:r>
            <w:r w:rsidRPr="00693C20">
              <w:rPr>
                <w:sz w:val="18"/>
                <w:szCs w:val="18"/>
              </w:rPr>
              <w:t>о</w:t>
            </w:r>
            <w:r w:rsidRPr="00693C20">
              <w:rPr>
                <w:sz w:val="18"/>
                <w:szCs w:val="18"/>
              </w:rPr>
              <w:t>снабжения и канализац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ей (доля в общей численности граждан, проживающих на радиационно-загрязненных территор</w:t>
            </w:r>
            <w:r w:rsidRPr="00693C20">
              <w:rPr>
                <w:sz w:val="18"/>
                <w:szCs w:val="18"/>
              </w:rPr>
              <w:t>и</w:t>
            </w:r>
            <w:r w:rsidRPr="00693C20">
              <w:rPr>
                <w:sz w:val="18"/>
                <w:szCs w:val="18"/>
              </w:rPr>
              <w:t>ях), 68,4%</w:t>
            </w:r>
          </w:p>
          <w:p w:rsidR="001E5FAC" w:rsidRPr="00693C20" w:rsidRDefault="001E5FAC" w:rsidP="00331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</w:tcBorders>
          </w:tcPr>
          <w:p w:rsidR="001E5FAC" w:rsidRPr="002B6703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</w:tcBorders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605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693C20" w:rsidRDefault="001E5FAC" w:rsidP="00483F21">
            <w:pPr>
              <w:jc w:val="center"/>
              <w:rPr>
                <w:i/>
                <w:sz w:val="24"/>
                <w:szCs w:val="24"/>
              </w:rPr>
            </w:pPr>
            <w:r w:rsidRPr="00693C20">
              <w:t>Подпрограмма «Развитие социальной и инженерной инфраструктуры Брянской области»</w:t>
            </w:r>
          </w:p>
        </w:tc>
      </w:tr>
      <w:tr w:rsidR="001E5FAC" w:rsidRPr="002B6703" w:rsidTr="00B9647B">
        <w:tc>
          <w:tcPr>
            <w:tcW w:w="686" w:type="dxa"/>
            <w:gridSpan w:val="2"/>
            <w:vMerge w:val="restart"/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693C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693C20" w:rsidRDefault="001E5FAC" w:rsidP="0072198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93C20">
              <w:rPr>
                <w:bCs/>
                <w:sz w:val="24"/>
                <w:szCs w:val="24"/>
              </w:rPr>
              <w:t>Газификация нас</w:t>
            </w:r>
            <w:r w:rsidRPr="00693C20">
              <w:rPr>
                <w:bCs/>
                <w:sz w:val="24"/>
                <w:szCs w:val="24"/>
              </w:rPr>
              <w:t>е</w:t>
            </w:r>
            <w:r w:rsidRPr="00693C20">
              <w:rPr>
                <w:bCs/>
                <w:sz w:val="24"/>
                <w:szCs w:val="24"/>
              </w:rPr>
              <w:t>ленных пунктов и объектов соц</w:t>
            </w:r>
            <w:r w:rsidRPr="00693C20">
              <w:rPr>
                <w:bCs/>
                <w:sz w:val="24"/>
                <w:szCs w:val="24"/>
              </w:rPr>
              <w:t>и</w:t>
            </w:r>
            <w:r w:rsidRPr="00693C20">
              <w:rPr>
                <w:bCs/>
                <w:sz w:val="24"/>
                <w:szCs w:val="24"/>
              </w:rPr>
              <w:t>альной инфр</w:t>
            </w:r>
            <w:r w:rsidRPr="00693C20">
              <w:rPr>
                <w:bCs/>
                <w:sz w:val="24"/>
                <w:szCs w:val="24"/>
              </w:rPr>
              <w:t>а</w:t>
            </w:r>
            <w:r w:rsidRPr="00693C20">
              <w:rPr>
                <w:bCs/>
                <w:sz w:val="24"/>
                <w:szCs w:val="24"/>
              </w:rPr>
              <w:t>структуры, модернизация объектов коммунальной инфр</w:t>
            </w:r>
            <w:r w:rsidRPr="00693C20">
              <w:rPr>
                <w:bCs/>
                <w:sz w:val="24"/>
                <w:szCs w:val="24"/>
              </w:rPr>
              <w:t>а</w:t>
            </w:r>
            <w:r w:rsidRPr="00693C20">
              <w:rPr>
                <w:bCs/>
                <w:sz w:val="24"/>
                <w:szCs w:val="24"/>
              </w:rPr>
              <w:t>структуры</w:t>
            </w:r>
          </w:p>
          <w:p w:rsidR="001E5FAC" w:rsidRPr="00693C20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Строительство систем газоснабж</w:t>
            </w:r>
            <w:r w:rsidRPr="00693C20">
              <w:rPr>
                <w:sz w:val="20"/>
                <w:szCs w:val="20"/>
              </w:rPr>
              <w:t>е</w:t>
            </w:r>
            <w:r w:rsidRPr="00693C20">
              <w:rPr>
                <w:sz w:val="20"/>
                <w:szCs w:val="20"/>
              </w:rPr>
              <w:t>ния для населенных пунктов Бря</w:t>
            </w:r>
            <w:r w:rsidRPr="00693C20">
              <w:rPr>
                <w:sz w:val="20"/>
                <w:szCs w:val="20"/>
              </w:rPr>
              <w:t>н</w:t>
            </w:r>
            <w:r w:rsidRPr="00693C20">
              <w:rPr>
                <w:sz w:val="20"/>
                <w:szCs w:val="20"/>
              </w:rPr>
              <w:t>ской области,</w:t>
            </w:r>
            <w:r w:rsidRPr="00693C20">
              <w:rPr>
                <w:rFonts w:ascii="Calibri" w:hAnsi="Calibri" w:cs="Calibri"/>
              </w:rPr>
              <w:t xml:space="preserve"> </w:t>
            </w:r>
            <w:r w:rsidRPr="00693C20">
              <w:rPr>
                <w:sz w:val="20"/>
                <w:szCs w:val="20"/>
              </w:rPr>
              <w:t>≥1 км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693C20" w:rsidRDefault="001E5FAC" w:rsidP="00AE4B5F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Строительство систем газоснабж</w:t>
            </w:r>
            <w:r w:rsidRPr="00693C20">
              <w:rPr>
                <w:sz w:val="20"/>
                <w:szCs w:val="20"/>
              </w:rPr>
              <w:t>е</w:t>
            </w:r>
            <w:r w:rsidRPr="00693C20">
              <w:rPr>
                <w:sz w:val="20"/>
                <w:szCs w:val="20"/>
              </w:rPr>
              <w:t>ния для населенных пунктов Брянской о</w:t>
            </w:r>
            <w:r w:rsidRPr="00693C20">
              <w:rPr>
                <w:sz w:val="20"/>
                <w:szCs w:val="20"/>
              </w:rPr>
              <w:t>б</w:t>
            </w:r>
            <w:r w:rsidRPr="00693C20">
              <w:rPr>
                <w:sz w:val="20"/>
                <w:szCs w:val="20"/>
              </w:rPr>
              <w:t>ласти,</w:t>
            </w:r>
            <w:r w:rsidRPr="00693C20">
              <w:rPr>
                <w:rFonts w:ascii="Calibri" w:hAnsi="Calibri" w:cs="Calibri"/>
              </w:rPr>
              <w:t xml:space="preserve"> </w:t>
            </w:r>
            <w:r w:rsidRPr="00693C20">
              <w:rPr>
                <w:sz w:val="20"/>
                <w:szCs w:val="20"/>
              </w:rPr>
              <w:t>0,54 км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1</w:t>
            </w:r>
          </w:p>
          <w:p w:rsidR="001E5FAC" w:rsidRPr="00693C20" w:rsidRDefault="001E5FAC" w:rsidP="004D453A">
            <w:pPr>
              <w:jc w:val="center"/>
              <w:rPr>
                <w:sz w:val="18"/>
                <w:szCs w:val="18"/>
              </w:rPr>
            </w:pPr>
            <w:r w:rsidRPr="00693C20">
              <w:rPr>
                <w:sz w:val="18"/>
                <w:szCs w:val="18"/>
              </w:rPr>
              <w:t>(66,7%)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693C20" w:rsidRDefault="001E5FAC" w:rsidP="004D453A">
            <w:pPr>
              <w:jc w:val="center"/>
              <w:rPr>
                <w:i/>
                <w:sz w:val="24"/>
                <w:szCs w:val="24"/>
              </w:rPr>
            </w:pPr>
            <w:r w:rsidRPr="00693C20">
              <w:t>2</w:t>
            </w:r>
          </w:p>
        </w:tc>
        <w:tc>
          <w:tcPr>
            <w:tcW w:w="1625" w:type="dxa"/>
            <w:vMerge w:val="restart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Газификация котельных объектов социально-культурной сферы нас</w:t>
            </w:r>
            <w:r w:rsidRPr="00693C20">
              <w:rPr>
                <w:sz w:val="20"/>
                <w:szCs w:val="20"/>
              </w:rPr>
              <w:t>е</w:t>
            </w:r>
            <w:r w:rsidRPr="00693C20">
              <w:rPr>
                <w:sz w:val="20"/>
                <w:szCs w:val="20"/>
              </w:rPr>
              <w:t>ленных пунктов Брянской области, ≥2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693C20" w:rsidRDefault="001E5FAC" w:rsidP="00AE4B5F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Газификация котельных объектов с</w:t>
            </w:r>
            <w:r w:rsidRPr="00693C20">
              <w:rPr>
                <w:sz w:val="20"/>
                <w:szCs w:val="20"/>
              </w:rPr>
              <w:t>о</w:t>
            </w:r>
            <w:r w:rsidRPr="00693C20">
              <w:rPr>
                <w:sz w:val="20"/>
                <w:szCs w:val="20"/>
              </w:rPr>
              <w:t>циально-культурной сферы населе</w:t>
            </w:r>
            <w:r w:rsidRPr="00693C20">
              <w:rPr>
                <w:sz w:val="20"/>
                <w:szCs w:val="20"/>
              </w:rPr>
              <w:t>н</w:t>
            </w:r>
            <w:r w:rsidRPr="00693C20">
              <w:rPr>
                <w:sz w:val="20"/>
                <w:szCs w:val="20"/>
              </w:rPr>
              <w:t>ных пунктов Брянской области, 6 ед.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Строительство систем водоснабж</w:t>
            </w:r>
            <w:r w:rsidRPr="00693C20">
              <w:rPr>
                <w:sz w:val="20"/>
                <w:szCs w:val="20"/>
              </w:rPr>
              <w:t>е</w:t>
            </w:r>
            <w:r w:rsidRPr="00693C20">
              <w:rPr>
                <w:sz w:val="20"/>
                <w:szCs w:val="20"/>
              </w:rPr>
              <w:t>ния и водоотведения для населе</w:t>
            </w:r>
            <w:r w:rsidRPr="00693C20">
              <w:rPr>
                <w:sz w:val="20"/>
                <w:szCs w:val="20"/>
              </w:rPr>
              <w:t>н</w:t>
            </w:r>
            <w:r w:rsidRPr="00693C20">
              <w:rPr>
                <w:sz w:val="20"/>
                <w:szCs w:val="20"/>
              </w:rPr>
              <w:t>ных пунктов Брянской области,</w:t>
            </w:r>
            <w:r w:rsidRPr="00693C20">
              <w:rPr>
                <w:rFonts w:ascii="Calibri" w:hAnsi="Calibri" w:cs="Calibri"/>
              </w:rPr>
              <w:t xml:space="preserve"> </w:t>
            </w:r>
            <w:r w:rsidRPr="00693C20">
              <w:rPr>
                <w:sz w:val="20"/>
                <w:szCs w:val="20"/>
              </w:rPr>
              <w:t>≥1 км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Строительство систем водоснабж</w:t>
            </w:r>
            <w:r w:rsidRPr="00693C20">
              <w:rPr>
                <w:sz w:val="20"/>
                <w:szCs w:val="20"/>
              </w:rPr>
              <w:t>е</w:t>
            </w:r>
            <w:r w:rsidRPr="00693C20">
              <w:rPr>
                <w:sz w:val="20"/>
                <w:szCs w:val="20"/>
              </w:rPr>
              <w:t>ния и водоотведения для населенных пун</w:t>
            </w:r>
            <w:r w:rsidRPr="00693C20">
              <w:rPr>
                <w:sz w:val="20"/>
                <w:szCs w:val="20"/>
              </w:rPr>
              <w:t>к</w:t>
            </w:r>
            <w:r w:rsidRPr="00693C20">
              <w:rPr>
                <w:sz w:val="20"/>
                <w:szCs w:val="20"/>
              </w:rPr>
              <w:t>тов Брянской области,</w:t>
            </w:r>
            <w:r w:rsidRPr="00693C20">
              <w:rPr>
                <w:rFonts w:ascii="Calibri" w:hAnsi="Calibri" w:cs="Calibri"/>
              </w:rPr>
              <w:t xml:space="preserve"> </w:t>
            </w:r>
            <w:r w:rsidRPr="00693C20">
              <w:rPr>
                <w:sz w:val="20"/>
                <w:szCs w:val="20"/>
              </w:rPr>
              <w:t>1,652 км</w:t>
            </w:r>
          </w:p>
          <w:p w:rsidR="001E5FAC" w:rsidRPr="00693C20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rPr>
          <w:trHeight w:val="410"/>
        </w:trPr>
        <w:tc>
          <w:tcPr>
            <w:tcW w:w="686" w:type="dxa"/>
            <w:gridSpan w:val="2"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693C20" w:rsidRDefault="001E5FAC" w:rsidP="00483F21">
            <w:pPr>
              <w:jc w:val="center"/>
              <w:rPr>
                <w:bCs/>
              </w:rPr>
            </w:pPr>
            <w:r w:rsidRPr="00693C20">
              <w:t xml:space="preserve">Подпрограмма  </w:t>
            </w:r>
            <w:bookmarkStart w:id="0" w:name="Par927"/>
            <w:bookmarkEnd w:id="0"/>
            <w:r w:rsidRPr="00693C20">
              <w:rPr>
                <w:bCs/>
              </w:rPr>
              <w:t>«Автомобильные дороги»</w:t>
            </w:r>
          </w:p>
        </w:tc>
      </w:tr>
      <w:tr w:rsidR="001E5FAC" w:rsidRPr="002B6703" w:rsidTr="00B9647B">
        <w:tc>
          <w:tcPr>
            <w:tcW w:w="686" w:type="dxa"/>
            <w:gridSpan w:val="2"/>
            <w:vMerge w:val="restart"/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693C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693C20" w:rsidRDefault="001E5FAC" w:rsidP="007219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Развитие и модерн</w:t>
            </w:r>
            <w:r w:rsidRPr="00693C20">
              <w:rPr>
                <w:sz w:val="24"/>
                <w:szCs w:val="24"/>
              </w:rPr>
              <w:t>и</w:t>
            </w:r>
            <w:r w:rsidRPr="00693C20">
              <w:rPr>
                <w:sz w:val="24"/>
                <w:szCs w:val="24"/>
              </w:rPr>
              <w:t>зация сети автомобильных дорог общего пользования р</w:t>
            </w:r>
            <w:r w:rsidRPr="00693C20">
              <w:rPr>
                <w:sz w:val="24"/>
                <w:szCs w:val="24"/>
              </w:rPr>
              <w:t>е</w:t>
            </w:r>
            <w:r w:rsidRPr="00693C20">
              <w:rPr>
                <w:sz w:val="24"/>
                <w:szCs w:val="24"/>
              </w:rPr>
              <w:t>гионального, межмуниц</w:t>
            </w:r>
            <w:r w:rsidRPr="00693C20">
              <w:rPr>
                <w:sz w:val="24"/>
                <w:szCs w:val="24"/>
              </w:rPr>
              <w:t>и</w:t>
            </w:r>
            <w:r w:rsidRPr="00693C20">
              <w:rPr>
                <w:sz w:val="24"/>
                <w:szCs w:val="24"/>
              </w:rPr>
              <w:t>пального и местного зн</w:t>
            </w:r>
            <w:r w:rsidRPr="00693C20">
              <w:rPr>
                <w:sz w:val="24"/>
                <w:szCs w:val="24"/>
              </w:rPr>
              <w:t>а</w:t>
            </w:r>
            <w:r w:rsidRPr="00693C20">
              <w:rPr>
                <w:sz w:val="24"/>
                <w:szCs w:val="24"/>
              </w:rPr>
              <w:t>чения</w:t>
            </w:r>
          </w:p>
          <w:p w:rsidR="001E5FAC" w:rsidRPr="00693C20" w:rsidRDefault="001E5FAC" w:rsidP="00721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мобильных дорог регионального значения, не отв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чающих нормативным требов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ниям, в общей протяженности региональных д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рог, &lt;= 55 %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мобильных дорог регионального значения, не отв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чающих нормативным требованиям, в общей прот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женности региональных д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рог, 55 %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3</w:t>
            </w:r>
          </w:p>
          <w:p w:rsidR="001E5FAC" w:rsidRPr="00693C20" w:rsidRDefault="001E5FAC" w:rsidP="004D453A">
            <w:pPr>
              <w:jc w:val="center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b/>
                <w:i/>
                <w:sz w:val="24"/>
                <w:szCs w:val="24"/>
              </w:rPr>
            </w:pPr>
            <w:r w:rsidRPr="00693C20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дорожно-транспортных происш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ствий, совершению которых сопутств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вало наличие неудовлетв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рительных дорожных условий, в общем количес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ве дорожно-транспортных происш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ствий, 0%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дорожно-транспортных происшес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вий, совершению которых сопутств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вало наличие неудовлетв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рительных дорожных условий, в общем количес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ве дорожно-транспортных происш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ствий, 0%</w:t>
            </w:r>
          </w:p>
        </w:tc>
        <w:tc>
          <w:tcPr>
            <w:tcW w:w="488" w:type="dxa"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Прирост сети автомобильных дорог 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гионального и межмуниципального зн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чения, &gt;= 6,707 км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Прирост сети автомобильных дорог реги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нального и межмуниципального зн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чения, 6,707 км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2B6703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2B6703" w:rsidTr="00B9647B"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отремонт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рованных автомобильных дорог реги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нального и межмуниципального знач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ния, &gt;= 41,679 км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Увеличение протяженности отремонтир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ванных автомобильных дорог региональн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го и межмуниципального значения, 41,679 км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2B6703" w:rsidTr="00B9647B">
        <w:trPr>
          <w:trHeight w:val="210"/>
        </w:trPr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Площадь отремонтированных автом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бильных дорог общего пользования м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стного значения, &gt;= 660 тыс. кВ м.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Площадь отремонтированных автомобил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ных дорог общего пользования м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стного значения, 660 тыс. кВ м.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2B6703" w:rsidTr="00B9647B">
        <w:trPr>
          <w:trHeight w:val="209"/>
        </w:trPr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Прирост сети автомобильных дорог м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стного значения, &gt;= 4,865 км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Прирост сети автомобильных дорог местн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го значения, 4,865 км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2B6703" w:rsidTr="00B9647B">
        <w:trPr>
          <w:trHeight w:val="209"/>
        </w:trPr>
        <w:tc>
          <w:tcPr>
            <w:tcW w:w="686" w:type="dxa"/>
            <w:gridSpan w:val="2"/>
            <w:vMerge/>
          </w:tcPr>
          <w:p w:rsidR="001E5FAC" w:rsidRPr="002B6703" w:rsidRDefault="001E5FAC" w:rsidP="004D453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B6703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693C20" w:rsidRDefault="001E5FAC" w:rsidP="00D71C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двор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вых территорий, &gt;= 29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двор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вых территорий, 29 ед.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2B6703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2B6703" w:rsidTr="00B9647B">
        <w:trPr>
          <w:trHeight w:val="517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693C20" w:rsidRDefault="001E5FAC" w:rsidP="00483F21">
            <w:pPr>
              <w:jc w:val="center"/>
            </w:pPr>
            <w:r w:rsidRPr="00693C20">
              <w:t>Подпрограмма «Безопасность дорожного движения в Брянской области»</w:t>
            </w:r>
          </w:p>
        </w:tc>
      </w:tr>
      <w:tr w:rsidR="001E5FAC" w:rsidRPr="002B6703" w:rsidTr="00B9647B">
        <w:trPr>
          <w:trHeight w:val="1932"/>
        </w:trPr>
        <w:tc>
          <w:tcPr>
            <w:tcW w:w="686" w:type="dxa"/>
            <w:gridSpan w:val="2"/>
          </w:tcPr>
          <w:p w:rsidR="001E5FAC" w:rsidRPr="00693C20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693C2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6"/>
          </w:tcPr>
          <w:p w:rsidR="001E5FAC" w:rsidRPr="00693C20" w:rsidRDefault="001E5FAC" w:rsidP="00E002E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93C20">
              <w:rPr>
                <w:bCs/>
                <w:sz w:val="24"/>
                <w:szCs w:val="24"/>
              </w:rPr>
              <w:t>Повышение без</w:t>
            </w:r>
            <w:r w:rsidRPr="00693C20">
              <w:rPr>
                <w:bCs/>
                <w:sz w:val="24"/>
                <w:szCs w:val="24"/>
              </w:rPr>
              <w:t>о</w:t>
            </w:r>
            <w:r w:rsidRPr="00693C20">
              <w:rPr>
                <w:bCs/>
                <w:sz w:val="24"/>
                <w:szCs w:val="24"/>
              </w:rPr>
              <w:t>пасности дорожного дв</w:t>
            </w:r>
            <w:r w:rsidRPr="00693C20">
              <w:rPr>
                <w:bCs/>
                <w:sz w:val="24"/>
                <w:szCs w:val="24"/>
              </w:rPr>
              <w:t>и</w:t>
            </w:r>
            <w:r w:rsidRPr="00693C20">
              <w:rPr>
                <w:bCs/>
                <w:sz w:val="24"/>
                <w:szCs w:val="24"/>
              </w:rPr>
              <w:t>жения</w:t>
            </w:r>
          </w:p>
          <w:p w:rsidR="001E5FAC" w:rsidRPr="00693C20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693C20" w:rsidRDefault="001E5FAC" w:rsidP="00E7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Установка контрольных рубежей, регистрирующих нарушения правил д</w:t>
            </w:r>
            <w:r w:rsidRPr="00693C20">
              <w:rPr>
                <w:sz w:val="20"/>
                <w:szCs w:val="20"/>
              </w:rPr>
              <w:t>о</w:t>
            </w:r>
            <w:r w:rsidRPr="00693C20">
              <w:rPr>
                <w:sz w:val="20"/>
                <w:szCs w:val="20"/>
              </w:rPr>
              <w:t>рожного движения, ≥19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693C20" w:rsidRDefault="001E5FAC" w:rsidP="00AF5F23">
            <w:pPr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Установка контрольных рубежей, рег</w:t>
            </w:r>
            <w:r w:rsidRPr="00693C20">
              <w:rPr>
                <w:sz w:val="20"/>
                <w:szCs w:val="20"/>
              </w:rPr>
              <w:t>и</w:t>
            </w:r>
            <w:r w:rsidRPr="00693C20">
              <w:rPr>
                <w:sz w:val="20"/>
                <w:szCs w:val="20"/>
              </w:rPr>
              <w:t>стрирующих нарушения правил д</w:t>
            </w:r>
            <w:r w:rsidRPr="00693C20">
              <w:rPr>
                <w:sz w:val="20"/>
                <w:szCs w:val="20"/>
              </w:rPr>
              <w:t>о</w:t>
            </w:r>
            <w:r w:rsidRPr="00693C20">
              <w:rPr>
                <w:sz w:val="20"/>
                <w:szCs w:val="20"/>
              </w:rPr>
              <w:t>рожного движения, 9 ед.</w:t>
            </w:r>
          </w:p>
        </w:tc>
        <w:tc>
          <w:tcPr>
            <w:tcW w:w="488" w:type="dxa"/>
            <w:shd w:val="clear" w:color="auto" w:fill="auto"/>
          </w:tcPr>
          <w:p w:rsidR="001E5FAC" w:rsidRPr="00693C20" w:rsidRDefault="001E5FAC" w:rsidP="004D453A">
            <w:pPr>
              <w:jc w:val="center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1E5FAC" w:rsidRPr="00693C20" w:rsidRDefault="001E5FAC" w:rsidP="004D453A">
            <w:pPr>
              <w:jc w:val="center"/>
            </w:pPr>
            <w:r w:rsidRPr="00693C20">
              <w:t>1</w:t>
            </w:r>
          </w:p>
          <w:p w:rsidR="001E5FAC" w:rsidRPr="00693C20" w:rsidRDefault="001E5FAC" w:rsidP="004D453A">
            <w:pPr>
              <w:jc w:val="center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(0%)</w:t>
            </w:r>
          </w:p>
        </w:tc>
        <w:tc>
          <w:tcPr>
            <w:tcW w:w="1289" w:type="dxa"/>
            <w:gridSpan w:val="2"/>
          </w:tcPr>
          <w:p w:rsidR="001E5FAC" w:rsidRPr="00693C20" w:rsidRDefault="001E5FAC" w:rsidP="00AF5F23">
            <w:pPr>
              <w:jc w:val="center"/>
              <w:rPr>
                <w:sz w:val="18"/>
                <w:szCs w:val="18"/>
              </w:rPr>
            </w:pPr>
            <w:r w:rsidRPr="00693C20">
              <w:t>2</w:t>
            </w:r>
          </w:p>
        </w:tc>
        <w:tc>
          <w:tcPr>
            <w:tcW w:w="1625" w:type="dxa"/>
          </w:tcPr>
          <w:p w:rsidR="001E5FAC" w:rsidRPr="002B6703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2B6703" w:rsidTr="003C0452">
        <w:trPr>
          <w:trHeight w:val="365"/>
        </w:trPr>
        <w:tc>
          <w:tcPr>
            <w:tcW w:w="14990" w:type="dxa"/>
            <w:gridSpan w:val="23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93C20">
              <w:t>Подпрограмма</w:t>
            </w:r>
            <w:r w:rsidRPr="00693C20">
              <w:rPr>
                <w:b/>
                <w:bCs/>
                <w:sz w:val="24"/>
                <w:szCs w:val="24"/>
              </w:rPr>
              <w:t xml:space="preserve"> </w:t>
            </w:r>
            <w:r w:rsidRPr="00693C20">
              <w:rPr>
                <w:bCs/>
              </w:rPr>
              <w:t>"Государственный строительный надзор Брянской области"</w:t>
            </w:r>
          </w:p>
        </w:tc>
      </w:tr>
      <w:tr w:rsidR="001E5FAC" w:rsidRPr="002B6703" w:rsidTr="00B9647B">
        <w:trPr>
          <w:trHeight w:val="284"/>
        </w:trPr>
        <w:tc>
          <w:tcPr>
            <w:tcW w:w="708" w:type="dxa"/>
            <w:gridSpan w:val="3"/>
            <w:vMerge w:val="restart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7</w:t>
            </w:r>
          </w:p>
        </w:tc>
        <w:tc>
          <w:tcPr>
            <w:tcW w:w="2970" w:type="dxa"/>
            <w:gridSpan w:val="3"/>
            <w:vMerge w:val="restart"/>
          </w:tcPr>
          <w:p w:rsidR="001E5FAC" w:rsidRPr="00693C20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C20">
              <w:rPr>
                <w:sz w:val="24"/>
                <w:szCs w:val="24"/>
              </w:rPr>
              <w:t>Осуществление госуда</w:t>
            </w:r>
            <w:r w:rsidRPr="00693C20">
              <w:rPr>
                <w:sz w:val="24"/>
                <w:szCs w:val="24"/>
              </w:rPr>
              <w:t>р</w:t>
            </w:r>
            <w:r w:rsidRPr="00693C20">
              <w:rPr>
                <w:sz w:val="24"/>
                <w:szCs w:val="24"/>
              </w:rPr>
              <w:t xml:space="preserve">ственного строительного </w:t>
            </w:r>
            <w:r w:rsidRPr="00693C20">
              <w:rPr>
                <w:sz w:val="24"/>
                <w:szCs w:val="24"/>
              </w:rPr>
              <w:lastRenderedPageBreak/>
              <w:t>надзора за соблюд</w:t>
            </w:r>
            <w:r w:rsidRPr="00693C20">
              <w:rPr>
                <w:sz w:val="24"/>
                <w:szCs w:val="24"/>
              </w:rPr>
              <w:t>е</w:t>
            </w:r>
            <w:r w:rsidRPr="00693C20">
              <w:rPr>
                <w:sz w:val="24"/>
                <w:szCs w:val="24"/>
              </w:rPr>
              <w:t>нием градостроительного зак</w:t>
            </w:r>
            <w:r w:rsidRPr="00693C20">
              <w:rPr>
                <w:sz w:val="24"/>
                <w:szCs w:val="24"/>
              </w:rPr>
              <w:t>о</w:t>
            </w:r>
            <w:r w:rsidRPr="00693C20">
              <w:rPr>
                <w:sz w:val="24"/>
                <w:szCs w:val="24"/>
              </w:rPr>
              <w:t>нодательства при возвед</w:t>
            </w:r>
            <w:r w:rsidRPr="00693C20">
              <w:rPr>
                <w:sz w:val="24"/>
                <w:szCs w:val="24"/>
              </w:rPr>
              <w:t>е</w:t>
            </w:r>
            <w:r w:rsidRPr="00693C20">
              <w:rPr>
                <w:sz w:val="24"/>
                <w:szCs w:val="24"/>
              </w:rPr>
              <w:t>нии объектов капитальн</w:t>
            </w:r>
            <w:r w:rsidRPr="00693C20">
              <w:rPr>
                <w:sz w:val="24"/>
                <w:szCs w:val="24"/>
              </w:rPr>
              <w:t>о</w:t>
            </w:r>
            <w:r w:rsidRPr="00693C20">
              <w:rPr>
                <w:sz w:val="24"/>
                <w:szCs w:val="24"/>
              </w:rPr>
              <w:t>го строител</w:t>
            </w:r>
            <w:r w:rsidRPr="00693C20">
              <w:rPr>
                <w:sz w:val="24"/>
                <w:szCs w:val="24"/>
              </w:rPr>
              <w:t>ь</w:t>
            </w:r>
            <w:r w:rsidRPr="00693C20">
              <w:rPr>
                <w:sz w:val="24"/>
                <w:szCs w:val="24"/>
              </w:rPr>
              <w:t>ства.</w:t>
            </w:r>
          </w:p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4" w:type="dxa"/>
            <w:gridSpan w:val="10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поднадзорных объектов капитальн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го строительства, в отн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шении которых в отчетном периоде были проведены ко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трольные мер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приятия,56%</w:t>
            </w:r>
          </w:p>
        </w:tc>
        <w:tc>
          <w:tcPr>
            <w:tcW w:w="3577" w:type="dxa"/>
            <w:gridSpan w:val="2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поднадзорных объектов капитальн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го строительства, в отн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шении которых в отчетном периоде были проведены ко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трольные мер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приятия,63,5%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lastRenderedPageBreak/>
              <w:t>+</w:t>
            </w:r>
          </w:p>
        </w:tc>
        <w:tc>
          <w:tcPr>
            <w:tcW w:w="850" w:type="dxa"/>
            <w:gridSpan w:val="2"/>
            <w:vMerge w:val="restart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3</w:t>
            </w:r>
          </w:p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C20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4</w:t>
            </w:r>
          </w:p>
        </w:tc>
        <w:tc>
          <w:tcPr>
            <w:tcW w:w="1625" w:type="dxa"/>
            <w:vMerge w:val="restart"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по итогам которых выя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лены правонаруш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ния, 19%</w:t>
            </w:r>
          </w:p>
        </w:tc>
        <w:tc>
          <w:tcPr>
            <w:tcW w:w="3577" w:type="dxa"/>
            <w:gridSpan w:val="2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по итогам которых выя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лены правонаруш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ния, 14,4%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по результатам которых выявлены нарушения обязательных тр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бований, представляющие непосредс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венную угрозу причинения вреда жизни и здоровью граждан, вреда животным, ра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тениям, окружающей среде, объектам культурного наследия (памятникам ист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рии и культуры), имуществу физич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ских и юридических лиц, безопасности гос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дарства, а также угрозу чрезвычайных ситуаций природного и техногенного характера, от общего числа пров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рок,1,4%</w:t>
            </w:r>
          </w:p>
        </w:tc>
        <w:tc>
          <w:tcPr>
            <w:tcW w:w="3577" w:type="dxa"/>
            <w:gridSpan w:val="2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по результатам которых выявлены нарушения обязательных треб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ваний, представляющие непосредстве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ную угрозу причинения вреда жизни и здор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вью граждан, вреда животным, ра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тениям, окружающей среде, объектам культурного наследия (памятникам истории и культ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ры), имуществу физических и юридич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ских лиц, безопасности государства, а та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же угрозу чрезвычайных ситуаций приро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ного и техногенного характера, от 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щего числа проверок, 0%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устраненных в отчетном периоде нарушений, срок устранения к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торых согласно предписаниям 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тек, 96%</w:t>
            </w:r>
          </w:p>
        </w:tc>
        <w:tc>
          <w:tcPr>
            <w:tcW w:w="3577" w:type="dxa"/>
            <w:gridSpan w:val="2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устраненных в отчетном периоде нарушений, срок устранения которых 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гласно предписаниям 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тек, 96%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выявленных при проведении пров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рок правонарушений, связанных с неи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полнением предписаний, 9%</w:t>
            </w:r>
          </w:p>
        </w:tc>
        <w:tc>
          <w:tcPr>
            <w:tcW w:w="3577" w:type="dxa"/>
            <w:gridSpan w:val="2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выявленных при проведении пров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рок правонарушений, связанных с неи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полнением предписаний, 5,17%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результаты которых пр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знаны недействительн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ми, от общего числа проведе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ных проверок, 0%</w:t>
            </w:r>
          </w:p>
        </w:tc>
        <w:tc>
          <w:tcPr>
            <w:tcW w:w="3577" w:type="dxa"/>
            <w:gridSpan w:val="2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проверок, результаты которых пр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знаны недействительными, от общего чи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ла проведе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ных проверок, 0%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2B6703" w:rsidTr="00B9647B">
        <w:trPr>
          <w:trHeight w:val="280"/>
        </w:trPr>
        <w:tc>
          <w:tcPr>
            <w:tcW w:w="708" w:type="dxa"/>
            <w:gridSpan w:val="3"/>
            <w:vMerge/>
          </w:tcPr>
          <w:p w:rsidR="001E5FAC" w:rsidRDefault="001E5FAC" w:rsidP="00040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0" w:type="dxa"/>
            <w:gridSpan w:val="3"/>
            <w:vMerge/>
          </w:tcPr>
          <w:p w:rsidR="001E5FAC" w:rsidRPr="000A784D" w:rsidRDefault="001E5FAC" w:rsidP="000A78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10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Доля заявлений, направле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ных в органы прокуратуры, о согласовании пр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ведения внеплановых проверок, в соглас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вании которых было отказано в связи с наруш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нием порядка и отсутствием осн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 xml:space="preserve">ваний 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проведения таких проверок, от общ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го числа направленных в органы прокур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туры заявлений, 0%</w:t>
            </w:r>
          </w:p>
        </w:tc>
        <w:tc>
          <w:tcPr>
            <w:tcW w:w="3577" w:type="dxa"/>
            <w:gridSpan w:val="2"/>
            <w:vAlign w:val="center"/>
          </w:tcPr>
          <w:p w:rsidR="001E5FAC" w:rsidRPr="00693C20" w:rsidRDefault="001E5FAC" w:rsidP="003800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заявлений, направле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ных в органы прокуратуры, о согласовании пр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ведения внеплановых проверок, в соглас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вании которых было отказано в связи с наруш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нием порядка и отсутствием осн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 xml:space="preserve">ваний для 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проведения 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ких проверок, от общего числа направленных в органы прокурат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93C20">
              <w:rPr>
                <w:rFonts w:ascii="Times New Roman" w:hAnsi="Times New Roman" w:cs="Times New Roman"/>
                <w:sz w:val="18"/>
                <w:szCs w:val="18"/>
              </w:rPr>
              <w:t>ры заявлений, 0%</w:t>
            </w:r>
          </w:p>
        </w:tc>
        <w:tc>
          <w:tcPr>
            <w:tcW w:w="488" w:type="dxa"/>
          </w:tcPr>
          <w:p w:rsidR="001E5FAC" w:rsidRPr="00693C20" w:rsidRDefault="001E5FAC" w:rsidP="000403D0">
            <w:pPr>
              <w:autoSpaceDE w:val="0"/>
              <w:autoSpaceDN w:val="0"/>
              <w:adjustRightInd w:val="0"/>
              <w:jc w:val="center"/>
            </w:pPr>
            <w:r w:rsidRPr="00693C20">
              <w:lastRenderedPageBreak/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2B6703" w:rsidRDefault="001E5FAC" w:rsidP="000403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E5FAC" w:rsidRPr="004D453A" w:rsidTr="003C0452">
        <w:trPr>
          <w:trHeight w:val="365"/>
        </w:trPr>
        <w:tc>
          <w:tcPr>
            <w:tcW w:w="14990" w:type="dxa"/>
            <w:gridSpan w:val="23"/>
          </w:tcPr>
          <w:p w:rsidR="001E5FAC" w:rsidRPr="007A02F9" w:rsidRDefault="001E5FAC" w:rsidP="000403D0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7A02F9">
              <w:rPr>
                <w:b/>
                <w:iCs/>
              </w:rPr>
              <w:lastRenderedPageBreak/>
              <w:t xml:space="preserve">11.Государственная программа «Социальная и демографическая политика Брянской области» (2014-2020 годы), </w:t>
            </w:r>
          </w:p>
          <w:p w:rsidR="004D634C" w:rsidRPr="007A02F9" w:rsidRDefault="001E5FAC" w:rsidP="000403D0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7A02F9">
              <w:rPr>
                <w:i/>
              </w:rPr>
              <w:t>чи</w:t>
            </w:r>
            <w:r w:rsidRPr="007A02F9">
              <w:rPr>
                <w:i/>
              </w:rPr>
              <w:t>с</w:t>
            </w:r>
            <w:r w:rsidRPr="007A02F9">
              <w:rPr>
                <w:i/>
              </w:rPr>
              <w:t>ло оцениваемых задач</w:t>
            </w:r>
            <w:r w:rsidRPr="007A02F9">
              <w:rPr>
                <w:b/>
                <w:iCs/>
              </w:rPr>
              <w:t xml:space="preserve"> – 12, </w:t>
            </w:r>
          </w:p>
          <w:p w:rsidR="001E5FAC" w:rsidRPr="007A02F9" w:rsidRDefault="008E45D8" w:rsidP="007A02F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Индикаторов – 46, оцениваемых - 46</w:t>
            </w:r>
            <w:r w:rsidR="007A02F9" w:rsidRPr="007A02F9">
              <w:rPr>
                <w:iCs/>
              </w:rPr>
              <w:t xml:space="preserve"> (Не выполнено – 8)</w:t>
            </w:r>
            <w:r w:rsidR="001E5FAC" w:rsidRPr="007A02F9">
              <w:rPr>
                <w:i/>
                <w:sz w:val="24"/>
                <w:szCs w:val="24"/>
              </w:rPr>
              <w:t xml:space="preserve"> </w:t>
            </w:r>
          </w:p>
          <w:p w:rsidR="001E5FAC" w:rsidRPr="00035D2C" w:rsidRDefault="001E5FAC" w:rsidP="000403D0">
            <w:pPr>
              <w:autoSpaceDE w:val="0"/>
              <w:autoSpaceDN w:val="0"/>
              <w:adjustRightInd w:val="0"/>
              <w:jc w:val="center"/>
              <w:rPr>
                <w:b/>
                <w:iCs/>
                <w:highlight w:val="green"/>
              </w:rPr>
            </w:pPr>
            <w:r w:rsidRPr="007A02F9">
              <w:rPr>
                <w:i/>
              </w:rPr>
              <w:t>(департамент семьи, социальной и демографической политики Брянской области)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Default="001E5FAC" w:rsidP="004D453A">
            <w:pPr>
              <w:jc w:val="both"/>
              <w:rPr>
                <w:b/>
              </w:rPr>
            </w:pPr>
          </w:p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1E5FAC" w:rsidRPr="007A02F9" w:rsidRDefault="001E5FAC" w:rsidP="002741C7">
            <w:pPr>
              <w:jc w:val="right"/>
              <w:rPr>
                <w:sz w:val="24"/>
                <w:szCs w:val="24"/>
              </w:rPr>
            </w:pPr>
            <w:r w:rsidRPr="007A02F9"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7A02F9" w:rsidRDefault="004D634C" w:rsidP="002E4857">
            <w:pPr>
              <w:jc w:val="center"/>
              <w:rPr>
                <w:b/>
              </w:rPr>
            </w:pPr>
            <w:r w:rsidRPr="007A02F9">
              <w:rPr>
                <w:b/>
              </w:rPr>
              <w:t>24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1E5FAC" w:rsidRPr="007A02F9" w:rsidRDefault="004D634C" w:rsidP="002E4857">
            <w:pPr>
              <w:jc w:val="center"/>
              <w:rPr>
                <w:b/>
              </w:rPr>
            </w:pPr>
            <w:r w:rsidRPr="007A02F9">
              <w:rPr>
                <w:b/>
              </w:rPr>
              <w:t>32</w:t>
            </w:r>
          </w:p>
        </w:tc>
        <w:tc>
          <w:tcPr>
            <w:tcW w:w="1625" w:type="dxa"/>
            <w:shd w:val="clear" w:color="auto" w:fill="auto"/>
          </w:tcPr>
          <w:p w:rsidR="001E5FAC" w:rsidRPr="002E4857" w:rsidRDefault="004D634C" w:rsidP="004D453A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32&lt;36 (88,8</w:t>
            </w:r>
            <w:r w:rsidRPr="00B9647B">
              <w:rPr>
                <w:b/>
                <w:i/>
                <w:sz w:val="24"/>
                <w:szCs w:val="24"/>
              </w:rPr>
              <w:t xml:space="preserve">%) </w:t>
            </w:r>
            <w:r w:rsidRPr="00B9647B">
              <w:rPr>
                <w:i/>
                <w:sz w:val="24"/>
                <w:szCs w:val="24"/>
              </w:rPr>
              <w:t>э</w:t>
            </w:r>
            <w:r w:rsidRPr="00B9647B">
              <w:rPr>
                <w:i/>
                <w:sz w:val="24"/>
                <w:szCs w:val="24"/>
              </w:rPr>
              <w:t>ф</w:t>
            </w:r>
            <w:r w:rsidRPr="00B9647B">
              <w:rPr>
                <w:i/>
                <w:sz w:val="24"/>
                <w:szCs w:val="24"/>
              </w:rPr>
              <w:t>фекти</w:t>
            </w:r>
            <w:r w:rsidRPr="00B9647B">
              <w:rPr>
                <w:i/>
                <w:sz w:val="24"/>
                <w:szCs w:val="24"/>
              </w:rPr>
              <w:t>в</w:t>
            </w:r>
            <w:r w:rsidRPr="00B9647B">
              <w:rPr>
                <w:i/>
                <w:sz w:val="24"/>
                <w:szCs w:val="24"/>
              </w:rPr>
              <w:t>ность ниже план</w:t>
            </w:r>
            <w:r w:rsidRPr="00B9647B">
              <w:rPr>
                <w:i/>
                <w:sz w:val="24"/>
                <w:szCs w:val="24"/>
              </w:rPr>
              <w:t>о</w:t>
            </w:r>
            <w:r w:rsidRPr="00B9647B">
              <w:rPr>
                <w:i/>
                <w:sz w:val="24"/>
                <w:szCs w:val="24"/>
              </w:rPr>
              <w:t>вой</w:t>
            </w:r>
          </w:p>
        </w:tc>
      </w:tr>
      <w:tr w:rsidR="001E5FAC" w:rsidRPr="004D453A" w:rsidTr="00B9647B">
        <w:trPr>
          <w:trHeight w:val="704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7A02F9" w:rsidRDefault="001E5FAC" w:rsidP="000872C4">
            <w:pPr>
              <w:jc w:val="center"/>
              <w:rPr>
                <w:sz w:val="32"/>
                <w:szCs w:val="32"/>
              </w:rPr>
            </w:pPr>
            <w:r w:rsidRPr="007A02F9">
              <w:rPr>
                <w:sz w:val="32"/>
                <w:szCs w:val="32"/>
              </w:rPr>
              <w:t>Цель государственной программы – предоставление мер социальной поддержки и социальных гара</w:t>
            </w:r>
            <w:r w:rsidRPr="007A02F9">
              <w:rPr>
                <w:sz w:val="32"/>
                <w:szCs w:val="32"/>
              </w:rPr>
              <w:t>н</w:t>
            </w:r>
            <w:r w:rsidRPr="007A02F9">
              <w:rPr>
                <w:sz w:val="32"/>
                <w:szCs w:val="32"/>
              </w:rPr>
              <w:t>тий гражданам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7A02F9" w:rsidRDefault="001E5FAC" w:rsidP="004D453A">
            <w:pPr>
              <w:jc w:val="both"/>
            </w:pPr>
            <w:r w:rsidRPr="007A02F9">
              <w:rPr>
                <w:sz w:val="24"/>
                <w:szCs w:val="24"/>
              </w:rPr>
              <w:t>Защита прав и зако</w:t>
            </w:r>
            <w:r w:rsidRPr="007A02F9">
              <w:rPr>
                <w:sz w:val="24"/>
                <w:szCs w:val="24"/>
              </w:rPr>
              <w:t>н</w:t>
            </w:r>
            <w:r w:rsidRPr="007A02F9">
              <w:rPr>
                <w:sz w:val="24"/>
                <w:szCs w:val="24"/>
              </w:rPr>
              <w:t>ных интересов несовершенн</w:t>
            </w:r>
            <w:r w:rsidRPr="007A02F9">
              <w:rPr>
                <w:sz w:val="24"/>
                <w:szCs w:val="24"/>
              </w:rPr>
              <w:t>о</w:t>
            </w:r>
            <w:r w:rsidRPr="007A02F9">
              <w:rPr>
                <w:sz w:val="24"/>
                <w:szCs w:val="24"/>
              </w:rPr>
              <w:t>летних, лиц из числа д</w:t>
            </w:r>
            <w:r w:rsidRPr="007A02F9">
              <w:rPr>
                <w:sz w:val="24"/>
                <w:szCs w:val="24"/>
              </w:rPr>
              <w:t>е</w:t>
            </w:r>
            <w:r w:rsidRPr="007A02F9">
              <w:rPr>
                <w:sz w:val="24"/>
                <w:szCs w:val="24"/>
              </w:rPr>
              <w:t>тей-сирот и детей, оста</w:t>
            </w:r>
            <w:r w:rsidRPr="007A02F9">
              <w:rPr>
                <w:sz w:val="24"/>
                <w:szCs w:val="24"/>
              </w:rPr>
              <w:t>в</w:t>
            </w:r>
            <w:r w:rsidRPr="007A02F9">
              <w:rPr>
                <w:sz w:val="24"/>
                <w:szCs w:val="24"/>
              </w:rPr>
              <w:t>шихся без попечения р</w:t>
            </w:r>
            <w:r w:rsidRPr="007A02F9">
              <w:rPr>
                <w:sz w:val="24"/>
                <w:szCs w:val="24"/>
              </w:rPr>
              <w:t>о</w:t>
            </w:r>
            <w:r w:rsidRPr="007A02F9">
              <w:rPr>
                <w:sz w:val="24"/>
                <w:szCs w:val="24"/>
              </w:rPr>
              <w:t>дителей</w:t>
            </w:r>
          </w:p>
        </w:tc>
        <w:tc>
          <w:tcPr>
            <w:tcW w:w="3399" w:type="dxa"/>
            <w:gridSpan w:val="5"/>
          </w:tcPr>
          <w:p w:rsidR="001E5FAC" w:rsidRPr="007A02F9" w:rsidRDefault="001E5FAC" w:rsidP="00B726FB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детей, оставшихся без попеч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 родителей, переданных на во</w:t>
            </w:r>
            <w:r w:rsidRPr="007A02F9">
              <w:rPr>
                <w:sz w:val="20"/>
                <w:szCs w:val="20"/>
              </w:rPr>
              <w:t>с</w:t>
            </w:r>
            <w:r w:rsidRPr="007A02F9">
              <w:rPr>
                <w:sz w:val="20"/>
                <w:szCs w:val="20"/>
              </w:rPr>
              <w:t>питание в семьи граждан Росси</w:t>
            </w:r>
            <w:r w:rsidRPr="007A02F9">
              <w:rPr>
                <w:sz w:val="20"/>
                <w:szCs w:val="20"/>
              </w:rPr>
              <w:t>й</w:t>
            </w:r>
            <w:r w:rsidRPr="007A02F9">
              <w:rPr>
                <w:sz w:val="20"/>
                <w:szCs w:val="20"/>
              </w:rPr>
              <w:t>ской Федерации, постоянно прож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вающих на территории Российской Ф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дерации, 86,6 %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B726FB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детей, оставшихся без попеч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 родителей, переданных на во</w:t>
            </w:r>
            <w:r w:rsidRPr="007A02F9">
              <w:rPr>
                <w:sz w:val="20"/>
                <w:szCs w:val="20"/>
              </w:rPr>
              <w:t>с</w:t>
            </w:r>
            <w:r w:rsidRPr="007A02F9">
              <w:rPr>
                <w:sz w:val="20"/>
                <w:szCs w:val="20"/>
              </w:rPr>
              <w:t>питание в семьи граждан Российской Федер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ции, постоянно проживающих на террит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рии Российской Ф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дерации, 90,9%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7A02F9" w:rsidRDefault="001E5FAC" w:rsidP="004D453A">
            <w:pPr>
              <w:jc w:val="center"/>
            </w:pPr>
            <w:r w:rsidRPr="007A02F9">
              <w:t>1</w:t>
            </w:r>
          </w:p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(67%)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7A02F9" w:rsidRDefault="001E5FAC" w:rsidP="004D453A">
            <w:pPr>
              <w:jc w:val="center"/>
            </w:pPr>
            <w:r w:rsidRPr="007A02F9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B726FB">
            <w:pPr>
              <w:jc w:val="both"/>
              <w:rPr>
                <w:sz w:val="19"/>
                <w:szCs w:val="19"/>
              </w:rPr>
            </w:pPr>
            <w:r w:rsidRPr="007A02F9">
              <w:rPr>
                <w:sz w:val="19"/>
                <w:szCs w:val="19"/>
              </w:rPr>
              <w:t>Доля детей-сирот и детей, оставшихся без попечения родителей, а также лиц из их числа, обеспеченных жилыми помещениями, 29,0%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B726FB">
            <w:pPr>
              <w:jc w:val="both"/>
              <w:rPr>
                <w:sz w:val="19"/>
                <w:szCs w:val="19"/>
              </w:rPr>
            </w:pPr>
            <w:r w:rsidRPr="007A02F9">
              <w:rPr>
                <w:sz w:val="19"/>
                <w:szCs w:val="19"/>
              </w:rPr>
              <w:t>Доля детей-сирот и детей, оставшихся без попечения родителей, а также лиц из их числа, обеспеченных жилыми пом</w:t>
            </w:r>
            <w:r w:rsidRPr="007A02F9">
              <w:rPr>
                <w:sz w:val="19"/>
                <w:szCs w:val="19"/>
              </w:rPr>
              <w:t>е</w:t>
            </w:r>
            <w:r w:rsidRPr="007A02F9">
              <w:rPr>
                <w:sz w:val="19"/>
                <w:szCs w:val="19"/>
              </w:rPr>
              <w:t>щениями, 28,8%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перевезенных несовершенн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летних, самовольно ушедших из 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мей, детских домов, школ-интернатов, специальных учебно-воспитательных и иных детских у</w:t>
            </w:r>
            <w:r w:rsidRPr="007A02F9">
              <w:rPr>
                <w:sz w:val="20"/>
                <w:szCs w:val="20"/>
              </w:rPr>
              <w:t>ч</w:t>
            </w:r>
            <w:r w:rsidRPr="007A02F9">
              <w:rPr>
                <w:sz w:val="20"/>
                <w:szCs w:val="20"/>
              </w:rPr>
              <w:t>реждений, в общей численности н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совершеннолетних, нуждающихся в перевозке с места постоянного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живания,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перевезенных несовершенноле</w:t>
            </w:r>
            <w:r w:rsidRPr="007A02F9">
              <w:rPr>
                <w:sz w:val="20"/>
                <w:szCs w:val="20"/>
              </w:rPr>
              <w:t>т</w:t>
            </w:r>
            <w:r w:rsidRPr="007A02F9">
              <w:rPr>
                <w:sz w:val="20"/>
                <w:szCs w:val="20"/>
              </w:rPr>
              <w:t>них, самовольно ушедших из 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мей, детских домов, школ-интернатов, сп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циальных учебно-воспитательных и иных детских у</w:t>
            </w:r>
            <w:r w:rsidRPr="007A02F9">
              <w:rPr>
                <w:sz w:val="20"/>
                <w:szCs w:val="20"/>
              </w:rPr>
              <w:t>ч</w:t>
            </w:r>
            <w:r w:rsidRPr="007A02F9">
              <w:rPr>
                <w:sz w:val="20"/>
                <w:szCs w:val="20"/>
              </w:rPr>
              <w:t>реждений, в общей численности несовершеннолетних, н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ждающихся в перевозке с места пост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янного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живания, 100%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1B7F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3" w:type="dxa"/>
            <w:gridSpan w:val="6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  <w:r w:rsidRPr="007A02F9">
              <w:rPr>
                <w:sz w:val="24"/>
                <w:szCs w:val="24"/>
              </w:rPr>
              <w:t>Социальная поддержка многодетных семей, ре</w:t>
            </w:r>
            <w:r w:rsidRPr="007A02F9">
              <w:rPr>
                <w:sz w:val="24"/>
                <w:szCs w:val="24"/>
              </w:rPr>
              <w:t>а</w:t>
            </w:r>
            <w:r w:rsidRPr="007A02F9">
              <w:rPr>
                <w:sz w:val="24"/>
                <w:szCs w:val="24"/>
              </w:rPr>
              <w:t>лизация мероприятий, н</w:t>
            </w:r>
            <w:r w:rsidRPr="007A02F9">
              <w:rPr>
                <w:sz w:val="24"/>
                <w:szCs w:val="24"/>
              </w:rPr>
              <w:t>а</w:t>
            </w:r>
            <w:r w:rsidRPr="007A02F9">
              <w:rPr>
                <w:sz w:val="24"/>
                <w:szCs w:val="24"/>
              </w:rPr>
              <w:t>правленных на повышение социального статуса семьи и укре</w:t>
            </w:r>
            <w:r w:rsidRPr="007A02F9">
              <w:rPr>
                <w:sz w:val="24"/>
                <w:szCs w:val="24"/>
              </w:rPr>
              <w:t>п</w:t>
            </w:r>
            <w:r w:rsidRPr="007A02F9">
              <w:rPr>
                <w:sz w:val="24"/>
                <w:szCs w:val="24"/>
              </w:rPr>
              <w:t>ление семейных ценностей</w:t>
            </w: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Увеличение количества меропри</w:t>
            </w:r>
            <w:r w:rsidRPr="007A02F9">
              <w:rPr>
                <w:sz w:val="20"/>
                <w:szCs w:val="20"/>
              </w:rPr>
              <w:t>я</w:t>
            </w:r>
            <w:r w:rsidRPr="007A02F9">
              <w:rPr>
                <w:sz w:val="20"/>
                <w:szCs w:val="20"/>
              </w:rPr>
              <w:t>тий, проводимых в целях повыш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 социального статуса семьи и укре</w:t>
            </w:r>
            <w:r w:rsidRPr="007A02F9">
              <w:rPr>
                <w:sz w:val="20"/>
                <w:szCs w:val="20"/>
              </w:rPr>
              <w:t>п</w:t>
            </w:r>
            <w:r w:rsidRPr="007A02F9">
              <w:rPr>
                <w:sz w:val="20"/>
                <w:szCs w:val="20"/>
              </w:rPr>
              <w:t>ления семейных ценностей,8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13562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Увеличение количества меропри</w:t>
            </w:r>
            <w:r w:rsidRPr="007A02F9">
              <w:rPr>
                <w:sz w:val="20"/>
                <w:szCs w:val="20"/>
              </w:rPr>
              <w:t>я</w:t>
            </w:r>
            <w:r w:rsidRPr="007A02F9">
              <w:rPr>
                <w:sz w:val="20"/>
                <w:szCs w:val="20"/>
              </w:rPr>
              <w:t>тий, проводимых в целях повышения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статуса семьи и укре</w:t>
            </w:r>
            <w:r w:rsidRPr="007A02F9">
              <w:rPr>
                <w:sz w:val="20"/>
                <w:szCs w:val="20"/>
              </w:rPr>
              <w:t>п</w:t>
            </w:r>
            <w:r w:rsidRPr="007A02F9">
              <w:rPr>
                <w:sz w:val="20"/>
                <w:szCs w:val="20"/>
              </w:rPr>
              <w:t>ления семейных ценностей, 8ед.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7A02F9" w:rsidRDefault="001E5FAC" w:rsidP="004D453A">
            <w:pPr>
              <w:jc w:val="center"/>
            </w:pPr>
            <w:r w:rsidRPr="007A02F9">
              <w:t>3</w:t>
            </w:r>
          </w:p>
          <w:p w:rsidR="001E5FAC" w:rsidRPr="007A02F9" w:rsidRDefault="001E5FAC" w:rsidP="004D453A">
            <w:pPr>
              <w:jc w:val="center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E5FAC" w:rsidRPr="007A02F9" w:rsidRDefault="001E5FAC" w:rsidP="001B7FB7">
            <w:pPr>
              <w:jc w:val="center"/>
            </w:pPr>
            <w:r w:rsidRPr="007A02F9">
              <w:t>4</w:t>
            </w:r>
          </w:p>
        </w:tc>
        <w:tc>
          <w:tcPr>
            <w:tcW w:w="1625" w:type="dxa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1B7F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  <w:r w:rsidRPr="007A02F9">
              <w:rPr>
                <w:sz w:val="24"/>
                <w:szCs w:val="24"/>
              </w:rPr>
              <w:t>Социальная защита нас</w:t>
            </w:r>
            <w:r w:rsidRPr="007A02F9">
              <w:rPr>
                <w:sz w:val="24"/>
                <w:szCs w:val="24"/>
              </w:rPr>
              <w:t>е</w:t>
            </w:r>
            <w:r w:rsidRPr="007A02F9">
              <w:rPr>
                <w:sz w:val="24"/>
                <w:szCs w:val="24"/>
              </w:rPr>
              <w:t>ления, имеющего льго</w:t>
            </w:r>
            <w:r w:rsidRPr="007A02F9">
              <w:rPr>
                <w:sz w:val="24"/>
                <w:szCs w:val="24"/>
              </w:rPr>
              <w:t>т</w:t>
            </w:r>
            <w:r w:rsidRPr="007A02F9">
              <w:rPr>
                <w:sz w:val="24"/>
                <w:szCs w:val="24"/>
              </w:rPr>
              <w:t>ный статус, попавших в трудную жизненную с</w:t>
            </w:r>
            <w:r w:rsidRPr="007A02F9">
              <w:rPr>
                <w:sz w:val="24"/>
                <w:szCs w:val="24"/>
              </w:rPr>
              <w:t>и</w:t>
            </w:r>
            <w:r w:rsidRPr="007A02F9">
              <w:rPr>
                <w:sz w:val="24"/>
                <w:szCs w:val="24"/>
              </w:rPr>
              <w:t>туацию, имеющих средн</w:t>
            </w:r>
            <w:r w:rsidRPr="007A02F9">
              <w:rPr>
                <w:sz w:val="24"/>
                <w:szCs w:val="24"/>
              </w:rPr>
              <w:t>е</w:t>
            </w:r>
            <w:r w:rsidRPr="007A02F9">
              <w:rPr>
                <w:sz w:val="24"/>
                <w:szCs w:val="24"/>
              </w:rPr>
              <w:t>душевой доход ниже уст</w:t>
            </w:r>
            <w:r w:rsidRPr="007A02F9">
              <w:rPr>
                <w:sz w:val="24"/>
                <w:szCs w:val="24"/>
              </w:rPr>
              <w:t>а</w:t>
            </w:r>
            <w:r w:rsidRPr="007A02F9">
              <w:rPr>
                <w:sz w:val="24"/>
                <w:szCs w:val="24"/>
              </w:rPr>
              <w:t xml:space="preserve">новленного минимума, осуществление мер по </w:t>
            </w:r>
            <w:r w:rsidRPr="007A02F9">
              <w:rPr>
                <w:sz w:val="24"/>
                <w:szCs w:val="24"/>
              </w:rPr>
              <w:lastRenderedPageBreak/>
              <w:t>улучшению положения отдельных категорий гр</w:t>
            </w:r>
            <w:r w:rsidRPr="007A02F9">
              <w:rPr>
                <w:sz w:val="24"/>
                <w:szCs w:val="24"/>
              </w:rPr>
              <w:t>а</w:t>
            </w:r>
            <w:r w:rsidRPr="007A02F9">
              <w:rPr>
                <w:sz w:val="24"/>
                <w:szCs w:val="24"/>
              </w:rPr>
              <w:t>ждан, включая граждан пожилого возраста, пов</w:t>
            </w:r>
            <w:r w:rsidRPr="007A02F9">
              <w:rPr>
                <w:sz w:val="24"/>
                <w:szCs w:val="24"/>
              </w:rPr>
              <w:t>ы</w:t>
            </w:r>
            <w:r w:rsidRPr="007A02F9">
              <w:rPr>
                <w:sz w:val="24"/>
                <w:szCs w:val="24"/>
              </w:rPr>
              <w:t>шению степени их соц</w:t>
            </w:r>
            <w:r w:rsidRPr="007A02F9">
              <w:rPr>
                <w:sz w:val="24"/>
                <w:szCs w:val="24"/>
              </w:rPr>
              <w:t>и</w:t>
            </w:r>
            <w:r w:rsidRPr="007A02F9">
              <w:rPr>
                <w:sz w:val="24"/>
                <w:szCs w:val="24"/>
              </w:rPr>
              <w:t>альной защищенности, а</w:t>
            </w:r>
            <w:r w:rsidRPr="007A02F9">
              <w:rPr>
                <w:sz w:val="24"/>
                <w:szCs w:val="24"/>
              </w:rPr>
              <w:t>к</w:t>
            </w:r>
            <w:r w:rsidRPr="007A02F9">
              <w:rPr>
                <w:sz w:val="24"/>
                <w:szCs w:val="24"/>
              </w:rPr>
              <w:t>тивизации их участия в жи</w:t>
            </w:r>
            <w:r w:rsidRPr="007A02F9">
              <w:rPr>
                <w:sz w:val="24"/>
                <w:szCs w:val="24"/>
              </w:rPr>
              <w:t>з</w:t>
            </w:r>
            <w:r w:rsidRPr="007A02F9">
              <w:rPr>
                <w:sz w:val="24"/>
                <w:szCs w:val="24"/>
              </w:rPr>
              <w:t>ни общества</w:t>
            </w:r>
          </w:p>
        </w:tc>
        <w:tc>
          <w:tcPr>
            <w:tcW w:w="3399" w:type="dxa"/>
            <w:gridSpan w:val="5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Доля граждан, получающих субс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дии на оплату жилого помещения и коммунальных услуг, от общей чи</w:t>
            </w:r>
            <w:r w:rsidRPr="007A02F9">
              <w:rPr>
                <w:sz w:val="20"/>
                <w:szCs w:val="20"/>
              </w:rPr>
              <w:t>с</w:t>
            </w:r>
            <w:r w:rsidRPr="007A02F9">
              <w:rPr>
                <w:sz w:val="20"/>
                <w:szCs w:val="20"/>
              </w:rPr>
              <w:t>ленности населения, 5,45%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2A3A4B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граждан, получающих субс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дии на оплату жилого помещения и комм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нальных услуг, от общей чи</w:t>
            </w:r>
            <w:r w:rsidRPr="007A02F9">
              <w:rPr>
                <w:sz w:val="20"/>
                <w:szCs w:val="20"/>
              </w:rPr>
              <w:t>с</w:t>
            </w:r>
            <w:r w:rsidRPr="007A02F9">
              <w:rPr>
                <w:sz w:val="20"/>
                <w:szCs w:val="20"/>
              </w:rPr>
              <w:t>ленности населения, 4,33%</w:t>
            </w:r>
          </w:p>
          <w:p w:rsidR="001E5FAC" w:rsidRPr="007A02F9" w:rsidRDefault="001E5FAC" w:rsidP="002A3A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7A02F9" w:rsidRDefault="001E5FAC" w:rsidP="004D453A">
            <w:pPr>
              <w:jc w:val="center"/>
            </w:pPr>
            <w:r w:rsidRPr="007A02F9">
              <w:t>1</w:t>
            </w:r>
          </w:p>
          <w:p w:rsidR="001E5FAC" w:rsidRPr="007A02F9" w:rsidRDefault="001E5FAC" w:rsidP="004D453A">
            <w:pPr>
              <w:jc w:val="center"/>
              <w:rPr>
                <w:sz w:val="18"/>
                <w:szCs w:val="18"/>
              </w:rPr>
            </w:pPr>
            <w:r w:rsidRPr="007A02F9">
              <w:rPr>
                <w:sz w:val="18"/>
                <w:szCs w:val="18"/>
              </w:rPr>
              <w:t>(83,3%)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7A02F9" w:rsidRDefault="001E5FAC" w:rsidP="00B80AC7">
            <w:pPr>
              <w:jc w:val="center"/>
            </w:pPr>
            <w:r w:rsidRPr="007A02F9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1B7FB7">
            <w:pPr>
              <w:jc w:val="center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 получателей адресной социальной помощи, 4200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 получателей адресной социальной помощи, 6021 чел.</w:t>
            </w:r>
          </w:p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Количество учреждений социальн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 xml:space="preserve">го обслуживания населения, в т.ч. </w:t>
            </w:r>
            <w:r w:rsidRPr="007A02F9">
              <w:rPr>
                <w:sz w:val="20"/>
                <w:szCs w:val="20"/>
              </w:rPr>
              <w:lastRenderedPageBreak/>
              <w:t>стационарного типа, в которых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водится капитальный ремонт, 7,0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Количество учреждений социальн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го обслуживания населения, в т.ч. стаци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lastRenderedPageBreak/>
              <w:t>нарного типа, в которых проводи</w:t>
            </w:r>
            <w:r w:rsidRPr="007A02F9">
              <w:rPr>
                <w:sz w:val="20"/>
                <w:szCs w:val="20"/>
              </w:rPr>
              <w:t>т</w:t>
            </w:r>
            <w:r w:rsidRPr="007A02F9">
              <w:rPr>
                <w:sz w:val="20"/>
                <w:szCs w:val="20"/>
              </w:rPr>
              <w:t>ся капитальный ремонт, 7,0 ед.</w:t>
            </w:r>
          </w:p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получателей выплат, пособий и иных форм социальной поддер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ки, решение о предоставлении поддер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ки которым осуществляется с уч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том нуждаемости в соответствии с утвержденным нормативным прав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вым актом,75%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получателей выплат, пособий и иных форм социальной поддержки, решение о предоставлении поддер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ки которым осуществляется с учетом н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ждаемости в соответствии с утве</w:t>
            </w:r>
            <w:r w:rsidRPr="007A02F9">
              <w:rPr>
                <w:sz w:val="20"/>
                <w:szCs w:val="20"/>
              </w:rPr>
              <w:t>р</w:t>
            </w:r>
            <w:r w:rsidRPr="007A02F9">
              <w:rPr>
                <w:sz w:val="20"/>
                <w:szCs w:val="20"/>
              </w:rPr>
              <w:t>жденным нормативным правовым а</w:t>
            </w:r>
            <w:r w:rsidRPr="007A02F9">
              <w:rPr>
                <w:sz w:val="20"/>
                <w:szCs w:val="20"/>
              </w:rPr>
              <w:t>к</w:t>
            </w:r>
            <w:r w:rsidRPr="007A02F9">
              <w:rPr>
                <w:sz w:val="20"/>
                <w:szCs w:val="20"/>
              </w:rPr>
              <w:t>том,99,77 %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государственных услуг,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ваемых полностью или частично в электронном виде, в общем колич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стве оказываемых государственных услуг, 25%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E91990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государственных услуг,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ваемых полностью или частично в электронном виде, в общем колич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стве оказываемых государственных услуг, 18,75%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19"/>
                <w:szCs w:val="19"/>
              </w:rPr>
            </w:pPr>
            <w:r w:rsidRPr="007A02F9">
              <w:rPr>
                <w:sz w:val="19"/>
                <w:szCs w:val="19"/>
              </w:rPr>
              <w:t>Исполнение публичных нормативных обязательств и социальных выплат перед гражданами в рамках дейс</w:t>
            </w:r>
            <w:r w:rsidRPr="007A02F9">
              <w:rPr>
                <w:sz w:val="19"/>
                <w:szCs w:val="19"/>
              </w:rPr>
              <w:t>т</w:t>
            </w:r>
            <w:r w:rsidRPr="007A02F9">
              <w:rPr>
                <w:sz w:val="19"/>
                <w:szCs w:val="19"/>
              </w:rPr>
              <w:t>вующего законодательства,100%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9"/>
                <w:szCs w:val="19"/>
              </w:rPr>
            </w:pPr>
            <w:r w:rsidRPr="007A02F9">
              <w:rPr>
                <w:sz w:val="19"/>
                <w:szCs w:val="19"/>
              </w:rPr>
              <w:t>Исполнение публичных нормативных обязательств и социальных выплат перед гражданами в рамках действующего з</w:t>
            </w:r>
            <w:r w:rsidRPr="007A02F9">
              <w:rPr>
                <w:sz w:val="19"/>
                <w:szCs w:val="19"/>
              </w:rPr>
              <w:t>а</w:t>
            </w:r>
            <w:r w:rsidRPr="007A02F9">
              <w:rPr>
                <w:sz w:val="19"/>
                <w:szCs w:val="19"/>
              </w:rPr>
              <w:t>конодательства,100%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rPr>
          <w:trHeight w:val="1030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7A02F9" w:rsidRDefault="001E5FAC" w:rsidP="000872C4">
            <w:pPr>
              <w:jc w:val="center"/>
              <w:rPr>
                <w:sz w:val="18"/>
                <w:szCs w:val="18"/>
              </w:rPr>
            </w:pPr>
            <w:r w:rsidRPr="007A02F9">
              <w:rPr>
                <w:sz w:val="32"/>
                <w:szCs w:val="32"/>
              </w:rPr>
              <w:t>Цель государственной программы - обеспечение доступности, адресности и качества социальных у</w:t>
            </w:r>
            <w:r w:rsidRPr="007A02F9">
              <w:rPr>
                <w:sz w:val="32"/>
                <w:szCs w:val="32"/>
              </w:rPr>
              <w:t>с</w:t>
            </w:r>
            <w:r w:rsidRPr="007A02F9">
              <w:rPr>
                <w:sz w:val="32"/>
                <w:szCs w:val="32"/>
              </w:rPr>
              <w:t>луг, предоставляемых учреждениями социальной защиты и социального обсл</w:t>
            </w:r>
            <w:r w:rsidRPr="007A02F9">
              <w:rPr>
                <w:sz w:val="32"/>
                <w:szCs w:val="32"/>
              </w:rPr>
              <w:t>у</w:t>
            </w:r>
            <w:r w:rsidRPr="007A02F9">
              <w:rPr>
                <w:sz w:val="32"/>
                <w:szCs w:val="32"/>
              </w:rPr>
              <w:t>живания населения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0131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  <w:r w:rsidRPr="007A02F9">
              <w:rPr>
                <w:sz w:val="24"/>
                <w:szCs w:val="24"/>
              </w:rPr>
              <w:t>Модернизация сети и п</w:t>
            </w:r>
            <w:r w:rsidRPr="007A02F9">
              <w:rPr>
                <w:sz w:val="24"/>
                <w:szCs w:val="24"/>
              </w:rPr>
              <w:t>о</w:t>
            </w:r>
            <w:r w:rsidRPr="007A02F9">
              <w:rPr>
                <w:sz w:val="24"/>
                <w:szCs w:val="24"/>
              </w:rPr>
              <w:t>вышение эффективности работы учреждений соц</w:t>
            </w:r>
            <w:r w:rsidRPr="007A02F9">
              <w:rPr>
                <w:sz w:val="24"/>
                <w:szCs w:val="24"/>
              </w:rPr>
              <w:t>и</w:t>
            </w:r>
            <w:r w:rsidRPr="007A02F9">
              <w:rPr>
                <w:sz w:val="24"/>
                <w:szCs w:val="24"/>
              </w:rPr>
              <w:lastRenderedPageBreak/>
              <w:t>ального обслуживания н</w:t>
            </w:r>
            <w:r w:rsidRPr="007A02F9">
              <w:rPr>
                <w:sz w:val="24"/>
                <w:szCs w:val="24"/>
              </w:rPr>
              <w:t>а</w:t>
            </w:r>
            <w:r w:rsidRPr="007A02F9">
              <w:rPr>
                <w:sz w:val="24"/>
                <w:szCs w:val="24"/>
              </w:rPr>
              <w:t>сел</w:t>
            </w:r>
            <w:r w:rsidRPr="007A02F9">
              <w:rPr>
                <w:sz w:val="24"/>
                <w:szCs w:val="24"/>
              </w:rPr>
              <w:t>е</w:t>
            </w:r>
            <w:r w:rsidRPr="007A02F9">
              <w:rPr>
                <w:sz w:val="24"/>
                <w:szCs w:val="24"/>
              </w:rPr>
              <w:t>ния</w:t>
            </w:r>
          </w:p>
        </w:tc>
        <w:tc>
          <w:tcPr>
            <w:tcW w:w="3399" w:type="dxa"/>
            <w:gridSpan w:val="5"/>
          </w:tcPr>
          <w:p w:rsidR="001E5FAC" w:rsidRPr="007A02F9" w:rsidRDefault="001E5FAC" w:rsidP="00D6183E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Соотношение среднемесячной н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минальной начисленной заработной платы социальных работников гос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дарственных учреждений 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lastRenderedPageBreak/>
              <w:t>ной защиты населения к средней заработной плате в регионе, 59,2%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D6183E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Соотношение среднемесячной ном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нальной начисленной заработной пл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ты социальных работников государс</w:t>
            </w:r>
            <w:r w:rsidRPr="007A02F9">
              <w:rPr>
                <w:sz w:val="20"/>
                <w:szCs w:val="20"/>
              </w:rPr>
              <w:t>т</w:t>
            </w:r>
            <w:r w:rsidRPr="007A02F9">
              <w:rPr>
                <w:sz w:val="20"/>
                <w:szCs w:val="20"/>
              </w:rPr>
              <w:t>венных учреждений  социальной защ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lastRenderedPageBreak/>
              <w:t>ты населения к средней заработной плате в регионе, 58,88%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7A02F9" w:rsidRDefault="001E5FAC" w:rsidP="004D453A">
            <w:pPr>
              <w:jc w:val="center"/>
            </w:pPr>
            <w:r w:rsidRPr="007A02F9">
              <w:t>1</w:t>
            </w:r>
          </w:p>
          <w:p w:rsidR="001E5FAC" w:rsidRPr="007A02F9" w:rsidRDefault="001E5FAC" w:rsidP="004D453A">
            <w:pPr>
              <w:jc w:val="center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(80%)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7A02F9" w:rsidRDefault="001E5FAC" w:rsidP="004818B9">
            <w:pPr>
              <w:jc w:val="center"/>
            </w:pPr>
            <w:r w:rsidRPr="007A02F9">
              <w:t>2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D6183E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стационарных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приходящихся на 1 работника гос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дарственных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t>ного обслуживания населения, в том числе в комплексных центрах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ния,0,91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D6183E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</w:t>
            </w:r>
            <w:r w:rsidRPr="007A02F9">
              <w:rPr>
                <w:sz w:val="20"/>
                <w:szCs w:val="20"/>
              </w:rPr>
              <w:t>х</w:t>
            </w:r>
            <w:r w:rsidRPr="007A02F9">
              <w:rPr>
                <w:sz w:val="20"/>
                <w:szCs w:val="20"/>
              </w:rPr>
              <w:t>ся на 1 работника государственных учреждений социального обслужив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ния населения, в том числе в ко</w:t>
            </w:r>
            <w:r w:rsidRPr="007A02F9">
              <w:rPr>
                <w:sz w:val="20"/>
                <w:szCs w:val="20"/>
              </w:rPr>
              <w:t>м</w:t>
            </w:r>
            <w:r w:rsidRPr="007A02F9">
              <w:rPr>
                <w:sz w:val="20"/>
                <w:szCs w:val="20"/>
              </w:rPr>
              <w:t>плексных центрах социального обсл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жив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ния населения,1,03 чел.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D6183E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стационарных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приходящихся на 1 работника гос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дарственных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t>ного обслуживания населения, в том числе в стационарных социальных учреждениях,1,94чел.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</w:t>
            </w:r>
            <w:r w:rsidRPr="007A02F9">
              <w:rPr>
                <w:sz w:val="20"/>
                <w:szCs w:val="20"/>
              </w:rPr>
              <w:t>х</w:t>
            </w:r>
            <w:r w:rsidRPr="007A02F9">
              <w:rPr>
                <w:sz w:val="20"/>
                <w:szCs w:val="20"/>
              </w:rPr>
              <w:t>ся на 1 работника государственных учреждений социального обслужив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ния населения, в том числе в стаци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нарных социальных учреждениях,1,94 чел.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A02F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2707DD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стационарных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приходящихся на 1 работника гос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дарственных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t>ного обслуживания населения, в том числе  в домах-интернатах малой вместимости,1,17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</w:t>
            </w:r>
            <w:r w:rsidRPr="007A02F9">
              <w:rPr>
                <w:sz w:val="20"/>
                <w:szCs w:val="20"/>
              </w:rPr>
              <w:t>х</w:t>
            </w:r>
            <w:r w:rsidRPr="007A02F9">
              <w:rPr>
                <w:sz w:val="20"/>
                <w:szCs w:val="20"/>
              </w:rPr>
              <w:t>ся на 1 работника государственных учреждений социального обслужив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ния населения, в том числе  в домах-интернатах малой вместимости,1,17 чел.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2707DD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стационарных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приходящихся на 1 работника гос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дарственных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t>ного обслуживания населения, в том числе   в специализированных учр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ждениях для несовершеннолетних, 0,45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2707DD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Численность лиц, находящихся в ст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ционарных учреждениях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ального обслуживания населения, приходящи</w:t>
            </w:r>
            <w:r w:rsidRPr="007A02F9">
              <w:rPr>
                <w:sz w:val="20"/>
                <w:szCs w:val="20"/>
              </w:rPr>
              <w:t>х</w:t>
            </w:r>
            <w:r w:rsidRPr="007A02F9">
              <w:rPr>
                <w:sz w:val="20"/>
                <w:szCs w:val="20"/>
              </w:rPr>
              <w:t>ся на 1 работника государственных учреждений социального обслужив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ния населения, в том числе   в специ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лизированных учреждениях для нес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вершеннолетних, 0,48 чел.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</w:t>
            </w:r>
            <w:r w:rsidRPr="007A02F9">
              <w:rPr>
                <w:sz w:val="20"/>
                <w:szCs w:val="20"/>
              </w:rPr>
              <w:t>в</w:t>
            </w:r>
            <w:r w:rsidRPr="007A02F9">
              <w:rPr>
                <w:sz w:val="20"/>
                <w:szCs w:val="20"/>
              </w:rPr>
              <w:t>ных работников государственных учре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дений социального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вания населения и численности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чего персонала (административно-управленческого, вспомогательного, младшего обслуживающего перс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нала, а также работников, не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вающих социальные услуги) в ко</w:t>
            </w:r>
            <w:r w:rsidRPr="007A02F9">
              <w:rPr>
                <w:sz w:val="20"/>
                <w:szCs w:val="20"/>
              </w:rPr>
              <w:t>м</w:t>
            </w:r>
            <w:r w:rsidRPr="007A02F9">
              <w:rPr>
                <w:sz w:val="20"/>
                <w:szCs w:val="20"/>
              </w:rPr>
              <w:t>плексных центрах социального о</w:t>
            </w:r>
            <w:r w:rsidRPr="007A02F9">
              <w:rPr>
                <w:sz w:val="20"/>
                <w:szCs w:val="20"/>
              </w:rPr>
              <w:t>б</w:t>
            </w:r>
            <w:r w:rsidRPr="007A02F9">
              <w:rPr>
                <w:sz w:val="20"/>
                <w:szCs w:val="20"/>
              </w:rPr>
              <w:t>служивания населения,297 %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основных работников государственных учрежд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ний социального обслуживания нас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ления и численности прочего персон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ла (административно-управленческого, вспомогательного, младшего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вающего персонала, а также работн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ков, не оказывающих социальные усл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ги) в комплексных центрах социальн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го о</w:t>
            </w:r>
            <w:r w:rsidRPr="007A02F9">
              <w:rPr>
                <w:sz w:val="20"/>
                <w:szCs w:val="20"/>
              </w:rPr>
              <w:t>б</w:t>
            </w:r>
            <w:r w:rsidRPr="007A02F9">
              <w:rPr>
                <w:sz w:val="20"/>
                <w:szCs w:val="20"/>
              </w:rPr>
              <w:t>служивания населения,268 %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</w:t>
            </w:r>
            <w:r w:rsidRPr="007A02F9">
              <w:rPr>
                <w:sz w:val="20"/>
                <w:szCs w:val="20"/>
              </w:rPr>
              <w:t>в</w:t>
            </w:r>
            <w:r w:rsidRPr="007A02F9">
              <w:rPr>
                <w:sz w:val="20"/>
                <w:szCs w:val="20"/>
              </w:rPr>
              <w:t>ных работников государственных учре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дений социального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вания населения и численности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чего персонала (административно-управленческого, вспомогательного, младшего обслуживающего перс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lastRenderedPageBreak/>
              <w:t>нала, а также работников, не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вающих социальные услуги)     в стационарных социальных учрежд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ниях, 152%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Соотношение численности основных работников государственных учрежд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ний социального обслуживания нас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ления и численности прочего персон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ла (административно-управленческого, вспомогательного, младшего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вающего персонала, а также работн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lastRenderedPageBreak/>
              <w:t>ков, не оказывающих социальные усл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ги)     в стационарных социальных у</w:t>
            </w:r>
            <w:r w:rsidRPr="007A02F9">
              <w:rPr>
                <w:sz w:val="20"/>
                <w:szCs w:val="20"/>
              </w:rPr>
              <w:t>ч</w:t>
            </w:r>
            <w:r w:rsidRPr="007A02F9">
              <w:rPr>
                <w:sz w:val="20"/>
                <w:szCs w:val="20"/>
              </w:rPr>
              <w:t>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ниях, 152%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</w:t>
            </w:r>
            <w:r w:rsidRPr="007A02F9">
              <w:rPr>
                <w:sz w:val="20"/>
                <w:szCs w:val="20"/>
              </w:rPr>
              <w:t>в</w:t>
            </w:r>
            <w:r w:rsidRPr="007A02F9">
              <w:rPr>
                <w:sz w:val="20"/>
                <w:szCs w:val="20"/>
              </w:rPr>
              <w:t>ных работников государственных учре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дений социального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вания населения и численности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чего персонала (административно-управленческого, вспомогательного, младшего обслуживающего перс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нала, а также работников, не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вающих социальные услуги) в д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мах-интернатах малой вместим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сти,63%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основных работников государственных учрежд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ний социального обслуживания нас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ления и численности прочего персон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ла (административно-управленческого, вспомогательного, младшего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вающего персонала, а также работн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ков, не оказывающих социальные усл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ги) в домах-интернатах малой вмест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мости,63%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</w:t>
            </w:r>
            <w:r w:rsidRPr="007A02F9">
              <w:rPr>
                <w:sz w:val="20"/>
                <w:szCs w:val="20"/>
              </w:rPr>
              <w:t>в</w:t>
            </w:r>
            <w:r w:rsidRPr="007A02F9">
              <w:rPr>
                <w:sz w:val="20"/>
                <w:szCs w:val="20"/>
              </w:rPr>
              <w:t>ных работников государственных учре</w:t>
            </w:r>
            <w:r w:rsidRPr="007A02F9">
              <w:rPr>
                <w:sz w:val="20"/>
                <w:szCs w:val="20"/>
              </w:rPr>
              <w:t>ж</w:t>
            </w:r>
            <w:r w:rsidRPr="007A02F9">
              <w:rPr>
                <w:sz w:val="20"/>
                <w:szCs w:val="20"/>
              </w:rPr>
              <w:t>дений социального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вания населения и численности пр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чего персонала (административно-управленческого, вспомогательного, младшего обслуживающего перс</w:t>
            </w:r>
            <w:r w:rsidRPr="007A02F9">
              <w:rPr>
                <w:sz w:val="20"/>
                <w:szCs w:val="20"/>
              </w:rPr>
              <w:t>о</w:t>
            </w:r>
            <w:r w:rsidRPr="007A02F9">
              <w:rPr>
                <w:sz w:val="20"/>
                <w:szCs w:val="20"/>
              </w:rPr>
              <w:t>нала, а также работников, не оказ</w:t>
            </w:r>
            <w:r w:rsidRPr="007A02F9">
              <w:rPr>
                <w:sz w:val="20"/>
                <w:szCs w:val="20"/>
              </w:rPr>
              <w:t>ы</w:t>
            </w:r>
            <w:r w:rsidRPr="007A02F9">
              <w:rPr>
                <w:sz w:val="20"/>
                <w:szCs w:val="20"/>
              </w:rPr>
              <w:t>вающих социальные услуги)  в сп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циализированных учреждениях для несовершеннолетних,171%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Соотношение численности основных работников государственных учрежд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ний социального обслуживания нас</w:t>
            </w:r>
            <w:r w:rsidRPr="007A02F9">
              <w:rPr>
                <w:sz w:val="20"/>
                <w:szCs w:val="20"/>
              </w:rPr>
              <w:t>е</w:t>
            </w:r>
            <w:r w:rsidRPr="007A02F9">
              <w:rPr>
                <w:sz w:val="20"/>
                <w:szCs w:val="20"/>
              </w:rPr>
              <w:t>ления и численности прочего персон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ла (административно-управленческого, вспомогательного, младшего обслуж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вающего персонала, а также работн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ков, не оказывающих социальные усл</w:t>
            </w:r>
            <w:r w:rsidRPr="007A02F9">
              <w:rPr>
                <w:sz w:val="20"/>
                <w:szCs w:val="20"/>
              </w:rPr>
              <w:t>у</w:t>
            </w:r>
            <w:r w:rsidRPr="007A02F9">
              <w:rPr>
                <w:sz w:val="20"/>
                <w:szCs w:val="20"/>
              </w:rPr>
              <w:t>ги)  в специализированных учрежден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ях для несовершеннолетних,189%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помещений учреждений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lastRenderedPageBreak/>
              <w:t>альной защиты населения, соотве</w:t>
            </w:r>
            <w:r w:rsidRPr="007A02F9">
              <w:rPr>
                <w:sz w:val="20"/>
                <w:szCs w:val="20"/>
              </w:rPr>
              <w:t>т</w:t>
            </w:r>
            <w:r w:rsidRPr="007A02F9">
              <w:rPr>
                <w:sz w:val="20"/>
                <w:szCs w:val="20"/>
              </w:rPr>
              <w:t>ствующих требованиям администр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тивных регламентов предоставления государственных услуг, 36%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5A035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lastRenderedPageBreak/>
              <w:t>Доля помещений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lastRenderedPageBreak/>
              <w:t>ной защиты населения, соответству</w:t>
            </w:r>
            <w:r w:rsidRPr="007A02F9">
              <w:rPr>
                <w:sz w:val="20"/>
                <w:szCs w:val="20"/>
              </w:rPr>
              <w:t>ю</w:t>
            </w:r>
            <w:r w:rsidRPr="007A02F9">
              <w:rPr>
                <w:sz w:val="20"/>
                <w:szCs w:val="20"/>
              </w:rPr>
              <w:t>щих требованиям администр</w:t>
            </w:r>
            <w:r w:rsidRPr="007A02F9">
              <w:rPr>
                <w:sz w:val="20"/>
                <w:szCs w:val="20"/>
              </w:rPr>
              <w:t>а</w:t>
            </w:r>
            <w:r w:rsidRPr="007A02F9">
              <w:rPr>
                <w:sz w:val="20"/>
                <w:szCs w:val="20"/>
              </w:rPr>
              <w:t>тивных регламентов предоставления госуда</w:t>
            </w:r>
            <w:r w:rsidRPr="007A02F9">
              <w:rPr>
                <w:sz w:val="20"/>
                <w:szCs w:val="20"/>
              </w:rPr>
              <w:t>р</w:t>
            </w:r>
            <w:r w:rsidRPr="007A02F9">
              <w:rPr>
                <w:sz w:val="20"/>
                <w:szCs w:val="20"/>
              </w:rPr>
              <w:t>ственных услуг, 100 %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1264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7A02F9" w:rsidRDefault="001E5FAC" w:rsidP="000872C4">
            <w:pPr>
              <w:jc w:val="center"/>
              <w:rPr>
                <w:sz w:val="32"/>
                <w:szCs w:val="32"/>
              </w:rPr>
            </w:pPr>
            <w:r w:rsidRPr="007A02F9">
              <w:rPr>
                <w:sz w:val="32"/>
                <w:szCs w:val="32"/>
              </w:rPr>
              <w:t>Цель государственной программы - повышение экономической и социальной эффективности госуда</w:t>
            </w:r>
            <w:r w:rsidRPr="007A02F9">
              <w:rPr>
                <w:sz w:val="32"/>
                <w:szCs w:val="32"/>
              </w:rPr>
              <w:t>р</w:t>
            </w:r>
            <w:r w:rsidRPr="007A02F9">
              <w:rPr>
                <w:sz w:val="32"/>
                <w:szCs w:val="32"/>
              </w:rPr>
              <w:t>ственного сектора социального обслуживания населения в целях обеспечения отдельных катег</w:t>
            </w:r>
            <w:r w:rsidRPr="007A02F9">
              <w:rPr>
                <w:sz w:val="32"/>
                <w:szCs w:val="32"/>
              </w:rPr>
              <w:t>о</w:t>
            </w:r>
            <w:r w:rsidRPr="007A02F9">
              <w:rPr>
                <w:sz w:val="32"/>
                <w:szCs w:val="32"/>
              </w:rPr>
              <w:t>рий населения доступными и качественными социальными услугами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C912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23" w:type="dxa"/>
            <w:gridSpan w:val="6"/>
          </w:tcPr>
          <w:p w:rsidR="001E5FAC" w:rsidRPr="007A02F9" w:rsidRDefault="001E5FAC" w:rsidP="004D453A">
            <w:pPr>
              <w:jc w:val="both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Реализация единой гос</w:t>
            </w:r>
            <w:r w:rsidRPr="007A02F9">
              <w:rPr>
                <w:sz w:val="24"/>
                <w:szCs w:val="24"/>
              </w:rPr>
              <w:t>у</w:t>
            </w:r>
            <w:r w:rsidRPr="007A02F9">
              <w:rPr>
                <w:sz w:val="24"/>
                <w:szCs w:val="24"/>
              </w:rPr>
              <w:t>дарственной социальной политики на территории Брянской области</w:t>
            </w:r>
          </w:p>
        </w:tc>
        <w:tc>
          <w:tcPr>
            <w:tcW w:w="3399" w:type="dxa"/>
            <w:gridSpan w:val="5"/>
          </w:tcPr>
          <w:p w:rsidR="001E5FAC" w:rsidRPr="007A02F9" w:rsidRDefault="001E5FAC" w:rsidP="004D453A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работников учреждений соц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альной защиты населения, проше</w:t>
            </w:r>
            <w:r w:rsidRPr="007A02F9">
              <w:rPr>
                <w:sz w:val="20"/>
                <w:szCs w:val="20"/>
              </w:rPr>
              <w:t>д</w:t>
            </w:r>
            <w:r w:rsidRPr="007A02F9">
              <w:rPr>
                <w:sz w:val="20"/>
                <w:szCs w:val="20"/>
              </w:rPr>
              <w:t>ших переподготовку и повышение квалификации, 0,82%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A02F9" w:rsidRDefault="001E5FAC" w:rsidP="007316E1">
            <w:pPr>
              <w:jc w:val="both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Доля работников учреждений социал</w:t>
            </w:r>
            <w:r w:rsidRPr="007A02F9">
              <w:rPr>
                <w:sz w:val="20"/>
                <w:szCs w:val="20"/>
              </w:rPr>
              <w:t>ь</w:t>
            </w:r>
            <w:r w:rsidRPr="007A02F9">
              <w:rPr>
                <w:sz w:val="20"/>
                <w:szCs w:val="20"/>
              </w:rPr>
              <w:t>ной защиты населения, проше</w:t>
            </w:r>
            <w:r w:rsidRPr="007A02F9">
              <w:rPr>
                <w:sz w:val="20"/>
                <w:szCs w:val="20"/>
              </w:rPr>
              <w:t>д</w:t>
            </w:r>
            <w:r w:rsidRPr="007A02F9">
              <w:rPr>
                <w:sz w:val="20"/>
                <w:szCs w:val="20"/>
              </w:rPr>
              <w:t>ших переподготовку и повышение квалиф</w:t>
            </w:r>
            <w:r w:rsidRPr="007A02F9">
              <w:rPr>
                <w:sz w:val="20"/>
                <w:szCs w:val="20"/>
              </w:rPr>
              <w:t>и</w:t>
            </w:r>
            <w:r w:rsidRPr="007A02F9">
              <w:rPr>
                <w:sz w:val="20"/>
                <w:szCs w:val="20"/>
              </w:rPr>
              <w:t>кации, 2,8%</w:t>
            </w:r>
          </w:p>
        </w:tc>
        <w:tc>
          <w:tcPr>
            <w:tcW w:w="488" w:type="dxa"/>
            <w:shd w:val="clear" w:color="auto" w:fill="auto"/>
          </w:tcPr>
          <w:p w:rsidR="001E5FAC" w:rsidRPr="007A02F9" w:rsidRDefault="001E5FAC" w:rsidP="004D453A">
            <w:pPr>
              <w:jc w:val="center"/>
              <w:rPr>
                <w:sz w:val="24"/>
                <w:szCs w:val="24"/>
              </w:rPr>
            </w:pPr>
            <w:r w:rsidRPr="007A02F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0250B3" w:rsidRDefault="001E5FAC" w:rsidP="004D453A">
            <w:pPr>
              <w:jc w:val="center"/>
            </w:pPr>
            <w:r w:rsidRPr="000250B3">
              <w:t>3</w:t>
            </w:r>
          </w:p>
          <w:p w:rsidR="001E5FAC" w:rsidRPr="007A02F9" w:rsidRDefault="001E5FAC" w:rsidP="004D453A">
            <w:pPr>
              <w:jc w:val="center"/>
              <w:rPr>
                <w:sz w:val="20"/>
                <w:szCs w:val="20"/>
              </w:rPr>
            </w:pPr>
            <w:r w:rsidRPr="007A02F9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1E5FAC" w:rsidRPr="007A02F9" w:rsidRDefault="001E5FAC" w:rsidP="00C9128A">
            <w:pPr>
              <w:jc w:val="center"/>
            </w:pPr>
            <w:r w:rsidRPr="007A02F9">
              <w:t>4</w:t>
            </w:r>
          </w:p>
        </w:tc>
        <w:tc>
          <w:tcPr>
            <w:tcW w:w="1625" w:type="dxa"/>
          </w:tcPr>
          <w:p w:rsidR="001E5FAC" w:rsidRPr="007A02F9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</w:tcPr>
          <w:p w:rsidR="001E5FAC" w:rsidRPr="007A02F9" w:rsidRDefault="001E5FAC" w:rsidP="0011215C">
            <w:pPr>
              <w:jc w:val="both"/>
              <w:rPr>
                <w:sz w:val="18"/>
                <w:szCs w:val="18"/>
              </w:rPr>
            </w:pPr>
            <w:r w:rsidRPr="007A02F9">
              <w:rPr>
                <w:sz w:val="32"/>
                <w:szCs w:val="32"/>
              </w:rPr>
              <w:t>Цель государственной программы - Обеспечение беспрепятственного доступа к приоритетным объе</w:t>
            </w:r>
            <w:r w:rsidRPr="007A02F9">
              <w:rPr>
                <w:sz w:val="32"/>
                <w:szCs w:val="32"/>
              </w:rPr>
              <w:t>к</w:t>
            </w:r>
            <w:r w:rsidRPr="007A02F9">
              <w:rPr>
                <w:sz w:val="32"/>
                <w:szCs w:val="32"/>
              </w:rPr>
              <w:t>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</w:t>
            </w:r>
            <w:r w:rsidRPr="007A02F9">
              <w:rPr>
                <w:sz w:val="32"/>
                <w:szCs w:val="32"/>
              </w:rPr>
              <w:t>с</w:t>
            </w:r>
            <w:r w:rsidRPr="007A02F9">
              <w:rPr>
                <w:sz w:val="32"/>
                <w:szCs w:val="32"/>
              </w:rPr>
              <w:t>луг, необходимой информации) в Брянской области</w:t>
            </w:r>
          </w:p>
        </w:tc>
      </w:tr>
      <w:tr w:rsidR="001E5FAC" w:rsidRPr="004D453A" w:rsidTr="00B9647B">
        <w:trPr>
          <w:trHeight w:val="525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7A02F9" w:rsidRDefault="001E5FAC" w:rsidP="00C542DF">
            <w:pPr>
              <w:jc w:val="center"/>
              <w:rPr>
                <w:sz w:val="18"/>
                <w:szCs w:val="18"/>
              </w:rPr>
            </w:pPr>
            <w:r w:rsidRPr="007A02F9">
              <w:rPr>
                <w:sz w:val="32"/>
                <w:szCs w:val="32"/>
              </w:rPr>
              <w:t>Подпрограмма "Доступная среда"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3D17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Повышение уровня до</w:t>
            </w:r>
            <w:r w:rsidRPr="000250B3">
              <w:rPr>
                <w:sz w:val="24"/>
                <w:szCs w:val="24"/>
              </w:rPr>
              <w:t>с</w:t>
            </w:r>
            <w:r w:rsidRPr="000250B3">
              <w:rPr>
                <w:sz w:val="24"/>
                <w:szCs w:val="24"/>
              </w:rPr>
              <w:t>тупности приоритетных объектов и услуг в пр</w:t>
            </w:r>
            <w:r w:rsidRPr="000250B3">
              <w:rPr>
                <w:sz w:val="24"/>
                <w:szCs w:val="24"/>
              </w:rPr>
              <w:t>и</w:t>
            </w:r>
            <w:r w:rsidRPr="000250B3">
              <w:rPr>
                <w:sz w:val="24"/>
                <w:szCs w:val="24"/>
              </w:rPr>
              <w:lastRenderedPageBreak/>
              <w:t>оритетных сферах жизн</w:t>
            </w:r>
            <w:r w:rsidRPr="000250B3">
              <w:rPr>
                <w:sz w:val="24"/>
                <w:szCs w:val="24"/>
              </w:rPr>
              <w:t>е</w:t>
            </w:r>
            <w:r w:rsidRPr="000250B3">
              <w:rPr>
                <w:sz w:val="24"/>
                <w:szCs w:val="24"/>
              </w:rPr>
              <w:t>деятельности инвалидов и других маломобильных групп населения в Бря</w:t>
            </w:r>
            <w:r w:rsidRPr="000250B3">
              <w:rPr>
                <w:sz w:val="24"/>
                <w:szCs w:val="24"/>
              </w:rPr>
              <w:t>н</w:t>
            </w:r>
            <w:r w:rsidRPr="000250B3">
              <w:rPr>
                <w:sz w:val="24"/>
                <w:szCs w:val="24"/>
              </w:rPr>
              <w:t>ской области</w:t>
            </w:r>
          </w:p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Доля общеобразовательных орган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заций, в которых создана униве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сальная безбарьерная среда для ин</w:t>
            </w:r>
            <w:r w:rsidRPr="000250B3">
              <w:rPr>
                <w:sz w:val="20"/>
                <w:szCs w:val="20"/>
              </w:rPr>
              <w:t>к</w:t>
            </w:r>
            <w:r w:rsidRPr="000250B3">
              <w:rPr>
                <w:sz w:val="20"/>
                <w:szCs w:val="20"/>
              </w:rPr>
              <w:t>люзивного образования детей-</w:t>
            </w:r>
            <w:r w:rsidRPr="000250B3">
              <w:rPr>
                <w:sz w:val="20"/>
                <w:szCs w:val="20"/>
              </w:rPr>
              <w:lastRenderedPageBreak/>
              <w:t>инвалидов, в общем количестве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щеобразовательных учреждений, 20%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Доля общеобразовательных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в которых создана униве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сальная безбарьерная среда для ин</w:t>
            </w:r>
            <w:r w:rsidRPr="000250B3">
              <w:rPr>
                <w:sz w:val="20"/>
                <w:szCs w:val="20"/>
              </w:rPr>
              <w:t>к</w:t>
            </w:r>
            <w:r w:rsidRPr="000250B3">
              <w:rPr>
                <w:sz w:val="20"/>
                <w:szCs w:val="20"/>
              </w:rPr>
              <w:t xml:space="preserve">люзивного образования детей-инвалидов, в общем </w:t>
            </w:r>
            <w:r w:rsidRPr="000250B3">
              <w:rPr>
                <w:sz w:val="20"/>
                <w:szCs w:val="20"/>
              </w:rPr>
              <w:lastRenderedPageBreak/>
              <w:t>количестве общеобразовательных у</w:t>
            </w:r>
            <w:r w:rsidRPr="000250B3">
              <w:rPr>
                <w:sz w:val="20"/>
                <w:szCs w:val="20"/>
              </w:rPr>
              <w:t>ч</w:t>
            </w:r>
            <w:r w:rsidRPr="000250B3">
              <w:rPr>
                <w:sz w:val="20"/>
                <w:szCs w:val="20"/>
              </w:rPr>
              <w:t>реждений, 20,8%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2061AA">
            <w:pPr>
              <w:jc w:val="center"/>
              <w:rPr>
                <w:sz w:val="20"/>
                <w:szCs w:val="20"/>
              </w:rPr>
            </w:pPr>
            <w:r w:rsidRPr="000250B3">
              <w:t>3</w:t>
            </w:r>
            <w:r w:rsidRPr="000250B3">
              <w:rPr>
                <w:b/>
                <w:sz w:val="32"/>
                <w:szCs w:val="32"/>
              </w:rPr>
              <w:t xml:space="preserve"> </w:t>
            </w:r>
            <w:r w:rsidRPr="000250B3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230822">
            <w:pPr>
              <w:jc w:val="center"/>
            </w:pPr>
            <w:r w:rsidRPr="000250B3">
              <w:t>4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инвалидов, положительно оц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нивающих уровень доступности приоритетных объектов и услуг в приоритетных сферах жизнеде</w:t>
            </w:r>
            <w:r w:rsidRPr="000250B3">
              <w:rPr>
                <w:sz w:val="20"/>
                <w:szCs w:val="20"/>
              </w:rPr>
              <w:t>я</w:t>
            </w:r>
            <w:r w:rsidRPr="000250B3">
              <w:rPr>
                <w:sz w:val="20"/>
                <w:szCs w:val="20"/>
              </w:rPr>
              <w:t>тельности, в общей численности о</w:t>
            </w:r>
            <w:r w:rsidRPr="000250B3">
              <w:rPr>
                <w:sz w:val="20"/>
                <w:szCs w:val="20"/>
              </w:rPr>
              <w:t>п</w:t>
            </w:r>
            <w:r w:rsidRPr="000250B3">
              <w:rPr>
                <w:sz w:val="20"/>
                <w:szCs w:val="20"/>
              </w:rPr>
              <w:t>рошенных инвалидов в  Брянской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ласти, 33,8 %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инвалидов, положительно оцен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вающих уровень доступности приор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тетных объектов и услуг в приорите</w:t>
            </w:r>
            <w:r w:rsidRPr="000250B3">
              <w:rPr>
                <w:sz w:val="20"/>
                <w:szCs w:val="20"/>
              </w:rPr>
              <w:t>т</w:t>
            </w:r>
            <w:r w:rsidRPr="000250B3">
              <w:rPr>
                <w:sz w:val="20"/>
                <w:szCs w:val="20"/>
              </w:rPr>
              <w:t>ных сферах жизнедеятельности, в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щей численности опрошенных инвал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дов в  Брянской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ласти, 33,8 %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приоритетных объектов и у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луг в приоритетных сферах жизн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деятельности инвалидов, нанесе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на карту доступности  Брянской области по результатам их паспо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тизации, среди всех приоритетных объектов и услуг, 100 %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2F6A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приоритетных объектов и у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луг в приоритетных сферах жизнедеятельн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сти инвалидов, нанесе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на карту доступности  Брянской области по р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зультатам их паспортизации, среди всех приоритетных объектов и услуг, 100 %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1E356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доступных для инвалидов и других МГН приоритетных объе</w:t>
            </w:r>
            <w:r w:rsidRPr="000250B3">
              <w:rPr>
                <w:sz w:val="20"/>
                <w:szCs w:val="20"/>
              </w:rPr>
              <w:t>к</w:t>
            </w:r>
            <w:r w:rsidRPr="000250B3">
              <w:rPr>
                <w:sz w:val="20"/>
                <w:szCs w:val="20"/>
              </w:rPr>
              <w:t>тов социальной, транспортной, инж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нерной инфраструктуры в общем количестве приоритетных объектов в Брянской области,45%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доступных для инвалидов и др</w:t>
            </w:r>
            <w:r w:rsidRPr="000250B3">
              <w:rPr>
                <w:sz w:val="20"/>
                <w:szCs w:val="20"/>
              </w:rPr>
              <w:t>у</w:t>
            </w:r>
            <w:r w:rsidRPr="000250B3">
              <w:rPr>
                <w:sz w:val="20"/>
                <w:szCs w:val="20"/>
              </w:rPr>
              <w:t>гих МГН приоритетных объектов соц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альной, транспортной, инженерной и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фраструктуры в общем количестве приоритетных объектов в Брянской области, 47,8%</w:t>
            </w:r>
          </w:p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1E356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объектов социальной инфр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структуры, на которые сформиров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ны паспорта доступности, среди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lastRenderedPageBreak/>
              <w:t>щего количества приоритетных об</w:t>
            </w:r>
            <w:r w:rsidRPr="000250B3">
              <w:rPr>
                <w:sz w:val="20"/>
                <w:szCs w:val="20"/>
              </w:rPr>
              <w:t>ъ</w:t>
            </w:r>
            <w:r w:rsidRPr="000250B3">
              <w:rPr>
                <w:sz w:val="20"/>
                <w:szCs w:val="20"/>
              </w:rPr>
              <w:t>ектов социальной инфраструкт</w:t>
            </w:r>
            <w:r w:rsidRPr="000250B3">
              <w:rPr>
                <w:sz w:val="20"/>
                <w:szCs w:val="20"/>
              </w:rPr>
              <w:t>у</w:t>
            </w:r>
            <w:r w:rsidRPr="000250B3">
              <w:rPr>
                <w:sz w:val="20"/>
                <w:szCs w:val="20"/>
              </w:rPr>
              <w:t>ры в приоритетных сферах жизнеде</w:t>
            </w:r>
            <w:r w:rsidRPr="000250B3">
              <w:rPr>
                <w:sz w:val="20"/>
                <w:szCs w:val="20"/>
              </w:rPr>
              <w:t>я</w:t>
            </w:r>
            <w:r w:rsidRPr="000250B3">
              <w:rPr>
                <w:sz w:val="20"/>
                <w:szCs w:val="20"/>
              </w:rPr>
              <w:t>тельности инвалидов и других МГН в Брянской области,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Доля объектов социальной инфр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структуры, на которые сформиров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ны паспорта доступности, среди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 xml:space="preserve">щего </w:t>
            </w:r>
            <w:r w:rsidRPr="000250B3">
              <w:rPr>
                <w:sz w:val="20"/>
                <w:szCs w:val="20"/>
              </w:rPr>
              <w:lastRenderedPageBreak/>
              <w:t>количества приоритетных об</w:t>
            </w:r>
            <w:r w:rsidRPr="000250B3">
              <w:rPr>
                <w:sz w:val="20"/>
                <w:szCs w:val="20"/>
              </w:rPr>
              <w:t>ъ</w:t>
            </w:r>
            <w:r w:rsidRPr="000250B3">
              <w:rPr>
                <w:sz w:val="20"/>
                <w:szCs w:val="20"/>
              </w:rPr>
              <w:t>ектов социальной инфраструктуры в приор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тетных сферах жизнедеятельности и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валидов и других МГН в Брянской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ласти, 100%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1E356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парка подвижного состава а</w:t>
            </w:r>
            <w:r w:rsidRPr="000250B3">
              <w:rPr>
                <w:sz w:val="20"/>
                <w:szCs w:val="20"/>
              </w:rPr>
              <w:t>в</w:t>
            </w:r>
            <w:r w:rsidRPr="000250B3">
              <w:rPr>
                <w:sz w:val="20"/>
                <w:szCs w:val="20"/>
              </w:rPr>
              <w:t>томобильного и городского назе</w:t>
            </w:r>
            <w:r w:rsidRPr="000250B3">
              <w:rPr>
                <w:sz w:val="20"/>
                <w:szCs w:val="20"/>
              </w:rPr>
              <w:t>м</w:t>
            </w:r>
            <w:r w:rsidRPr="000250B3">
              <w:rPr>
                <w:sz w:val="20"/>
                <w:szCs w:val="20"/>
              </w:rPr>
              <w:t>ного электрического транспорта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щего пользования, оборудованн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го для перевозки МГН, в парке этого подвижного состава в Брянской о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ласти, 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1E356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парка подвижного состава авт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мобильного и городского наземн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го электрического транспорта общего пользования, оборудованного для пер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возки МГН, в парке этого подвижн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го состава в Брянской области, 6%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Повышение доступности и качества реабилитацио</w:t>
            </w:r>
            <w:r w:rsidRPr="000250B3">
              <w:rPr>
                <w:sz w:val="24"/>
                <w:szCs w:val="24"/>
              </w:rPr>
              <w:t>н</w:t>
            </w:r>
            <w:r w:rsidRPr="000250B3">
              <w:rPr>
                <w:sz w:val="24"/>
                <w:szCs w:val="24"/>
              </w:rPr>
              <w:t>ных услуг (развитие си</w:t>
            </w:r>
            <w:r w:rsidRPr="000250B3">
              <w:rPr>
                <w:sz w:val="24"/>
                <w:szCs w:val="24"/>
              </w:rPr>
              <w:t>с</w:t>
            </w:r>
            <w:r w:rsidRPr="000250B3">
              <w:rPr>
                <w:sz w:val="24"/>
                <w:szCs w:val="24"/>
              </w:rPr>
              <w:t>темы реабилитации и с</w:t>
            </w:r>
            <w:r w:rsidRPr="000250B3">
              <w:rPr>
                <w:sz w:val="24"/>
                <w:szCs w:val="24"/>
              </w:rPr>
              <w:t>о</w:t>
            </w:r>
            <w:r w:rsidRPr="000250B3">
              <w:rPr>
                <w:sz w:val="24"/>
                <w:szCs w:val="24"/>
              </w:rPr>
              <w:t>циальной интеграции и</w:t>
            </w:r>
            <w:r w:rsidRPr="000250B3">
              <w:rPr>
                <w:sz w:val="24"/>
                <w:szCs w:val="24"/>
              </w:rPr>
              <w:t>н</w:t>
            </w:r>
            <w:r w:rsidRPr="000250B3">
              <w:rPr>
                <w:sz w:val="24"/>
                <w:szCs w:val="24"/>
              </w:rPr>
              <w:t>валидов) в Брянской о</w:t>
            </w:r>
            <w:r w:rsidRPr="000250B3">
              <w:rPr>
                <w:sz w:val="24"/>
                <w:szCs w:val="24"/>
              </w:rPr>
              <w:t>б</w:t>
            </w:r>
            <w:r w:rsidRPr="000250B3">
              <w:rPr>
                <w:sz w:val="24"/>
                <w:szCs w:val="24"/>
              </w:rPr>
              <w:t>ласти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учреждений профессиональн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го образования, в которых сформ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рована универсальная безбарьерная среда, позволяющая обеспечить с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вместное обучение инвалидов и лиц, не имеющих нарушений развития, в общем количестве учреждений пр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фессионального образования, 25,9%</w:t>
            </w:r>
          </w:p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812247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учреждений профессиональн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го образования, в которых сформ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рована универсальная безбарьерная среда, п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зволяющая обеспечить совместное обучение инвалидов и лиц, не име</w:t>
            </w:r>
            <w:r w:rsidRPr="000250B3">
              <w:rPr>
                <w:sz w:val="20"/>
                <w:szCs w:val="20"/>
              </w:rPr>
              <w:t>ю</w:t>
            </w:r>
            <w:r w:rsidRPr="000250B3">
              <w:rPr>
                <w:sz w:val="20"/>
                <w:szCs w:val="20"/>
              </w:rPr>
              <w:t>щих нарушений развития, в общем к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личестве учреждений профессионал</w:t>
            </w:r>
            <w:r w:rsidRPr="000250B3">
              <w:rPr>
                <w:sz w:val="20"/>
                <w:szCs w:val="20"/>
              </w:rPr>
              <w:t>ь</w:t>
            </w:r>
            <w:r w:rsidRPr="000250B3">
              <w:rPr>
                <w:sz w:val="20"/>
                <w:szCs w:val="20"/>
              </w:rPr>
              <w:t>ного образования, 34%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0"/>
                <w:szCs w:val="20"/>
              </w:rPr>
            </w:pPr>
            <w:r w:rsidRPr="000250B3">
              <w:t>3</w:t>
            </w:r>
            <w:r w:rsidRPr="000250B3">
              <w:rPr>
                <w:b/>
                <w:sz w:val="32"/>
                <w:szCs w:val="32"/>
              </w:rPr>
              <w:t xml:space="preserve"> </w:t>
            </w:r>
            <w:r w:rsidRPr="000250B3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0250B3">
            <w:pPr>
              <w:jc w:val="center"/>
            </w:pPr>
            <w:r w:rsidRPr="000250B3">
              <w:t>4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812247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инвалидов, обеспеченных те</w:t>
            </w:r>
            <w:r w:rsidRPr="000250B3">
              <w:rPr>
                <w:sz w:val="20"/>
                <w:szCs w:val="20"/>
              </w:rPr>
              <w:t>х</w:t>
            </w:r>
            <w:r w:rsidRPr="000250B3">
              <w:rPr>
                <w:sz w:val="20"/>
                <w:szCs w:val="20"/>
              </w:rPr>
              <w:t>ническими средствами реабилит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ции и услугами в соответствии с областным гарантированным пере</w:t>
            </w:r>
            <w:r w:rsidRPr="000250B3">
              <w:rPr>
                <w:sz w:val="20"/>
                <w:szCs w:val="20"/>
              </w:rPr>
              <w:t>ч</w:t>
            </w:r>
            <w:r w:rsidRPr="000250B3">
              <w:rPr>
                <w:sz w:val="20"/>
                <w:szCs w:val="20"/>
              </w:rPr>
              <w:t>нем в рамках индивидуальной пр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граммы реабилитации, в общей чи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lastRenderedPageBreak/>
              <w:t>ленности нуждающихся в ТСР инв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лидов в Брянской области, 94%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812247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Доля инвалидов, обеспеченных техн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ческими средствами реабилитации и услугами в соответствии с облас</w:t>
            </w:r>
            <w:r w:rsidRPr="000250B3">
              <w:rPr>
                <w:sz w:val="20"/>
                <w:szCs w:val="20"/>
              </w:rPr>
              <w:t>т</w:t>
            </w:r>
            <w:r w:rsidRPr="000250B3">
              <w:rPr>
                <w:sz w:val="20"/>
                <w:szCs w:val="20"/>
              </w:rPr>
              <w:t>ным гарантированным перечнем в рамках индивидуальной программы реабил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тации, в общей численности нужда</w:t>
            </w:r>
            <w:r w:rsidRPr="000250B3">
              <w:rPr>
                <w:sz w:val="20"/>
                <w:szCs w:val="20"/>
              </w:rPr>
              <w:t>ю</w:t>
            </w:r>
            <w:r w:rsidRPr="000250B3">
              <w:rPr>
                <w:sz w:val="20"/>
                <w:szCs w:val="20"/>
              </w:rPr>
              <w:lastRenderedPageBreak/>
              <w:t>щихся в ТСР инвалидов в Брянской области, 94%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023" w:type="dxa"/>
            <w:gridSpan w:val="6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Информационно-методическое и кадровое обеспечение системы ре</w:t>
            </w:r>
            <w:r w:rsidRPr="000250B3">
              <w:rPr>
                <w:sz w:val="24"/>
                <w:szCs w:val="24"/>
              </w:rPr>
              <w:t>а</w:t>
            </w:r>
            <w:r w:rsidRPr="000250B3">
              <w:rPr>
                <w:sz w:val="24"/>
                <w:szCs w:val="24"/>
              </w:rPr>
              <w:t>билитации и социальной интеграции инвалидов в Брянской области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1564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специалистов, прошедших обучение и повышение квалифик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ции по вопросам реабилитации и социальной интеграции инвалидов среди всех специалистов, занятых в этой сфере в Брянской области,60%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15640E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специалистов, прошедших обуч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ние и повышение квалификации по в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просам реабилитации и социальной интеграции инвалидов среди всех сп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циалистов, занятых в этой сфере в Брянской области,60%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0250B3" w:rsidRDefault="001E5FAC" w:rsidP="00D00D74">
            <w:pPr>
              <w:jc w:val="center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3</w:t>
            </w:r>
          </w:p>
          <w:p w:rsidR="001E5FAC" w:rsidRPr="000250B3" w:rsidRDefault="001E5FAC" w:rsidP="00D00D74">
            <w:pPr>
              <w:jc w:val="center"/>
              <w:rPr>
                <w:sz w:val="18"/>
                <w:szCs w:val="18"/>
              </w:rPr>
            </w:pPr>
            <w:r w:rsidRPr="000250B3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</w:tcPr>
          <w:p w:rsidR="001E5FAC" w:rsidRPr="000250B3" w:rsidRDefault="000250B3" w:rsidP="000250B3">
            <w:pPr>
              <w:jc w:val="center"/>
              <w:rPr>
                <w:highlight w:val="green"/>
              </w:rPr>
            </w:pPr>
            <w:r w:rsidRPr="000250B3">
              <w:t>3</w:t>
            </w:r>
          </w:p>
        </w:tc>
        <w:tc>
          <w:tcPr>
            <w:tcW w:w="1625" w:type="dxa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Преодоление социальной разобщенности в обществе и формирование позити</w:t>
            </w:r>
            <w:r w:rsidRPr="000250B3">
              <w:rPr>
                <w:sz w:val="24"/>
                <w:szCs w:val="24"/>
              </w:rPr>
              <w:t>в</w:t>
            </w:r>
            <w:r w:rsidRPr="000250B3">
              <w:rPr>
                <w:sz w:val="24"/>
                <w:szCs w:val="24"/>
              </w:rPr>
              <w:t>ного отношения к пробл</w:t>
            </w:r>
            <w:r w:rsidRPr="000250B3">
              <w:rPr>
                <w:sz w:val="24"/>
                <w:szCs w:val="24"/>
              </w:rPr>
              <w:t>е</w:t>
            </w:r>
            <w:r w:rsidRPr="000250B3">
              <w:rPr>
                <w:sz w:val="24"/>
                <w:szCs w:val="24"/>
              </w:rPr>
              <w:t>мам инвалидов и к пр</w:t>
            </w:r>
            <w:r w:rsidRPr="000250B3">
              <w:rPr>
                <w:sz w:val="24"/>
                <w:szCs w:val="24"/>
              </w:rPr>
              <w:t>о</w:t>
            </w:r>
            <w:r w:rsidRPr="000250B3">
              <w:rPr>
                <w:sz w:val="24"/>
                <w:szCs w:val="24"/>
              </w:rPr>
              <w:t>блеме обеспечения до</w:t>
            </w:r>
            <w:r w:rsidRPr="000250B3">
              <w:rPr>
                <w:sz w:val="24"/>
                <w:szCs w:val="24"/>
              </w:rPr>
              <w:t>с</w:t>
            </w:r>
            <w:r w:rsidRPr="000250B3">
              <w:rPr>
                <w:sz w:val="24"/>
                <w:szCs w:val="24"/>
              </w:rPr>
              <w:t>тупной среды жизнеде</w:t>
            </w:r>
            <w:r w:rsidRPr="000250B3">
              <w:rPr>
                <w:sz w:val="24"/>
                <w:szCs w:val="24"/>
              </w:rPr>
              <w:t>я</w:t>
            </w:r>
            <w:r w:rsidRPr="000250B3">
              <w:rPr>
                <w:sz w:val="24"/>
                <w:szCs w:val="24"/>
              </w:rPr>
              <w:t>тельности для инвалидов и других маломобильных групп населения в Бря</w:t>
            </w:r>
            <w:r w:rsidRPr="000250B3">
              <w:rPr>
                <w:sz w:val="24"/>
                <w:szCs w:val="24"/>
              </w:rPr>
              <w:t>н</w:t>
            </w:r>
            <w:r w:rsidRPr="000250B3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инвалидов, положительно оц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нивающих отношение населения к проблемам инвалидов, в общей чи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ленности опрошенных инвалидов в Брянской области, 33,7%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инвалидов, положительно оцен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вающих отношение населения к пр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блемам инвалидов, в общей численн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сти опрошенных инвалидов в Брянской области, 33,7 %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D00D74">
            <w:pPr>
              <w:jc w:val="center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3</w:t>
            </w:r>
          </w:p>
          <w:p w:rsidR="001E5FAC" w:rsidRPr="000250B3" w:rsidRDefault="001E5FAC" w:rsidP="00D00D74">
            <w:pPr>
              <w:jc w:val="center"/>
              <w:rPr>
                <w:sz w:val="18"/>
                <w:szCs w:val="18"/>
              </w:rPr>
            </w:pPr>
            <w:r w:rsidRPr="000250B3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0250B3">
            <w:pPr>
              <w:jc w:val="center"/>
            </w:pPr>
            <w:r w:rsidRPr="000250B3">
              <w:t>3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лиц с ограниченными возмо</w:t>
            </w:r>
            <w:r w:rsidRPr="000250B3">
              <w:rPr>
                <w:sz w:val="20"/>
                <w:szCs w:val="20"/>
              </w:rPr>
              <w:t>ж</w:t>
            </w:r>
            <w:r w:rsidRPr="000250B3">
              <w:rPr>
                <w:sz w:val="20"/>
                <w:szCs w:val="20"/>
              </w:rPr>
              <w:t>ностями здоровья и инвалидов, си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тематически занимающихся физич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ской культурой и спортом, в общем количестве данной категории, 7,0%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лиц с ограниченными возможн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стями здоровья и инвалидов, систем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тически занимающихся физич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ской культурой и спортом, в общем колич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стве данной категории, 7,0%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лиц с ограниченными возмо</w:t>
            </w:r>
            <w:r w:rsidRPr="000250B3">
              <w:rPr>
                <w:sz w:val="20"/>
                <w:szCs w:val="20"/>
              </w:rPr>
              <w:t>ж</w:t>
            </w:r>
            <w:r w:rsidRPr="000250B3">
              <w:rPr>
                <w:sz w:val="20"/>
                <w:szCs w:val="20"/>
              </w:rPr>
              <w:t>ностями здоровья и детей-инвалидов от 6 до 18 лет, систематически зан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мающихся физической культурой и спортом, в общей численности этой категории населения,9,8%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лиц с ограниченными возможн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стями здоровья и детей-инвалидов от 6 до 18 лет, систематически занима</w:t>
            </w:r>
            <w:r w:rsidRPr="000250B3">
              <w:rPr>
                <w:sz w:val="20"/>
                <w:szCs w:val="20"/>
              </w:rPr>
              <w:t>ю</w:t>
            </w:r>
            <w:r w:rsidRPr="000250B3">
              <w:rPr>
                <w:sz w:val="20"/>
                <w:szCs w:val="20"/>
              </w:rPr>
              <w:t>щихся физической культурой и спо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том, в общей численности этой катег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рии населения,9,8%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B2558F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 лиц с ограниченными возмо</w:t>
            </w:r>
            <w:r w:rsidRPr="000250B3">
              <w:rPr>
                <w:sz w:val="20"/>
                <w:szCs w:val="20"/>
              </w:rPr>
              <w:t>ж</w:t>
            </w:r>
            <w:r w:rsidRPr="000250B3">
              <w:rPr>
                <w:sz w:val="20"/>
                <w:szCs w:val="20"/>
              </w:rPr>
              <w:t>ностями здоровья и инвалидов, си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lastRenderedPageBreak/>
              <w:t>тематически занимающихся творч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ством, в общем количестве данной категории,18%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Доля  лиц с ограниченными возможн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стями здоровья и инвалидов, систем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lastRenderedPageBreak/>
              <w:t>тически занимающихся творч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ством, в общем количестве данной катег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рии,18%</w:t>
            </w:r>
          </w:p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rPr>
          <w:trHeight w:val="598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0250B3" w:rsidRDefault="001E5FAC" w:rsidP="000D6B78">
            <w:pPr>
              <w:jc w:val="center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Цель государственной программы - формирование организационных, социально-экономических у</w:t>
            </w:r>
            <w:r w:rsidRPr="000250B3">
              <w:rPr>
                <w:sz w:val="32"/>
                <w:szCs w:val="32"/>
              </w:rPr>
              <w:t>с</w:t>
            </w:r>
            <w:r w:rsidRPr="000250B3">
              <w:rPr>
                <w:sz w:val="32"/>
                <w:szCs w:val="32"/>
              </w:rPr>
              <w:t>ловий для предоставления мер социальной поддержки и социальных гарантий гражданам в рамках повышения качества жизни пожилых граждан</w:t>
            </w:r>
          </w:p>
        </w:tc>
      </w:tr>
      <w:tr w:rsidR="001E5FAC" w:rsidRPr="004D453A" w:rsidTr="00B9647B">
        <w:trPr>
          <w:trHeight w:val="597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0250B3" w:rsidRDefault="001E5FAC" w:rsidP="000D6B78">
            <w:pPr>
              <w:jc w:val="center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Подпрограмма "Повышение качества жизни граждан пожилого возраста на территории Брянской о</w:t>
            </w:r>
            <w:r w:rsidRPr="000250B3">
              <w:rPr>
                <w:sz w:val="32"/>
                <w:szCs w:val="32"/>
              </w:rPr>
              <w:t>б</w:t>
            </w:r>
            <w:r w:rsidRPr="000250B3">
              <w:rPr>
                <w:sz w:val="32"/>
                <w:szCs w:val="32"/>
              </w:rPr>
              <w:t>ласти"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2E48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Осуществление мер по улучшению положения граждан пожилого возра</w:t>
            </w:r>
            <w:r w:rsidRPr="000250B3">
              <w:rPr>
                <w:sz w:val="24"/>
                <w:szCs w:val="24"/>
              </w:rPr>
              <w:t>с</w:t>
            </w:r>
            <w:r w:rsidRPr="000250B3">
              <w:rPr>
                <w:sz w:val="24"/>
                <w:szCs w:val="24"/>
              </w:rPr>
              <w:t>та, повышению степени их социальной защищенн</w:t>
            </w:r>
            <w:r w:rsidRPr="000250B3">
              <w:rPr>
                <w:sz w:val="24"/>
                <w:szCs w:val="24"/>
              </w:rPr>
              <w:t>о</w:t>
            </w:r>
            <w:r w:rsidRPr="000250B3">
              <w:rPr>
                <w:sz w:val="24"/>
                <w:szCs w:val="24"/>
              </w:rPr>
              <w:t>сти, активизации участия пожилых людей в жизни общества, созданию усл</w:t>
            </w:r>
            <w:r w:rsidRPr="000250B3">
              <w:rPr>
                <w:sz w:val="24"/>
                <w:szCs w:val="24"/>
              </w:rPr>
              <w:t>о</w:t>
            </w:r>
            <w:r w:rsidRPr="000250B3">
              <w:rPr>
                <w:sz w:val="24"/>
                <w:szCs w:val="24"/>
              </w:rPr>
              <w:t>вий для повышения кач</w:t>
            </w:r>
            <w:r w:rsidRPr="000250B3">
              <w:rPr>
                <w:sz w:val="24"/>
                <w:szCs w:val="24"/>
              </w:rPr>
              <w:t>е</w:t>
            </w:r>
            <w:r w:rsidRPr="000250B3">
              <w:rPr>
                <w:sz w:val="24"/>
                <w:szCs w:val="24"/>
              </w:rPr>
              <w:t>ства жизни пожилых гр</w:t>
            </w:r>
            <w:r w:rsidRPr="000250B3">
              <w:rPr>
                <w:sz w:val="24"/>
                <w:szCs w:val="24"/>
              </w:rPr>
              <w:t>а</w:t>
            </w:r>
            <w:r w:rsidRPr="000250B3">
              <w:rPr>
                <w:sz w:val="24"/>
                <w:szCs w:val="24"/>
              </w:rPr>
              <w:t>ждан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граждан, охваченных орган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зационными мероприятиями и мер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приятиями для поддержания жизн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деятельности граждан пожилого возраста, в том числе получающих услуги в учреждения социального обслуживания населения, в общем числе граждан пожилого возра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та,13%</w:t>
            </w:r>
          </w:p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E7787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граждан, охваченных организац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онными мероприятиями и меропри</w:t>
            </w:r>
            <w:r w:rsidRPr="000250B3">
              <w:rPr>
                <w:sz w:val="20"/>
                <w:szCs w:val="20"/>
              </w:rPr>
              <w:t>я</w:t>
            </w:r>
            <w:r w:rsidRPr="000250B3">
              <w:rPr>
                <w:sz w:val="20"/>
                <w:szCs w:val="20"/>
              </w:rPr>
              <w:t>тиями для поддержания жизнедеятел</w:t>
            </w:r>
            <w:r w:rsidRPr="000250B3">
              <w:rPr>
                <w:sz w:val="20"/>
                <w:szCs w:val="20"/>
              </w:rPr>
              <w:t>ь</w:t>
            </w:r>
            <w:r w:rsidRPr="000250B3">
              <w:rPr>
                <w:sz w:val="20"/>
                <w:szCs w:val="20"/>
              </w:rPr>
              <w:t>ности граждан пожилого возраста, в том числе получающих услуги в учр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ждения социального обслуживания населения, в общем числе граждан п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жилого возра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та,11,9%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1</w:t>
            </w:r>
          </w:p>
          <w:p w:rsidR="001E5FAC" w:rsidRPr="000250B3" w:rsidRDefault="001E5FAC" w:rsidP="004D453A">
            <w:pPr>
              <w:jc w:val="center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(50%)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0250B3">
            <w:pPr>
              <w:jc w:val="center"/>
            </w:pPr>
            <w:r w:rsidRPr="000250B3">
              <w:t>2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Исполнение публичных нормати</w:t>
            </w:r>
            <w:r w:rsidRPr="000250B3">
              <w:rPr>
                <w:sz w:val="20"/>
                <w:szCs w:val="20"/>
              </w:rPr>
              <w:t>в</w:t>
            </w:r>
            <w:r w:rsidRPr="000250B3">
              <w:rPr>
                <w:sz w:val="20"/>
                <w:szCs w:val="20"/>
              </w:rPr>
              <w:t>ных обязательств и социальных в</w:t>
            </w:r>
            <w:r w:rsidRPr="000250B3">
              <w:rPr>
                <w:sz w:val="20"/>
                <w:szCs w:val="20"/>
              </w:rPr>
              <w:t>ы</w:t>
            </w:r>
            <w:r w:rsidRPr="000250B3">
              <w:rPr>
                <w:sz w:val="20"/>
                <w:szCs w:val="20"/>
              </w:rPr>
              <w:t>плат перед гражданами в рамках действующего законодательства, 100%</w:t>
            </w:r>
          </w:p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Исполнение публичных нормати</w:t>
            </w:r>
            <w:r w:rsidRPr="000250B3">
              <w:rPr>
                <w:sz w:val="20"/>
                <w:szCs w:val="20"/>
              </w:rPr>
              <w:t>в</w:t>
            </w:r>
            <w:r w:rsidRPr="000250B3">
              <w:rPr>
                <w:sz w:val="20"/>
                <w:szCs w:val="20"/>
              </w:rPr>
              <w:t>ных обязательств и социальных выплат п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ред гражданами в рамках действующ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го законодательства, 100%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436D3B" w:rsidP="004D4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rPr>
          <w:trHeight w:val="503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</w:tcPr>
          <w:p w:rsidR="001E5FAC" w:rsidRPr="000250B3" w:rsidRDefault="001E5FAC" w:rsidP="007053EA">
            <w:pPr>
              <w:jc w:val="both"/>
              <w:rPr>
                <w:sz w:val="18"/>
                <w:szCs w:val="18"/>
              </w:rPr>
            </w:pPr>
            <w:r w:rsidRPr="000250B3">
              <w:rPr>
                <w:sz w:val="32"/>
                <w:szCs w:val="32"/>
              </w:rPr>
              <w:t>Цель государственной программы – увеличение объема и повышение качества социальных услуг, ок</w:t>
            </w:r>
            <w:r w:rsidRPr="000250B3">
              <w:rPr>
                <w:sz w:val="32"/>
                <w:szCs w:val="32"/>
              </w:rPr>
              <w:t>а</w:t>
            </w:r>
            <w:r w:rsidRPr="000250B3">
              <w:rPr>
                <w:sz w:val="32"/>
                <w:szCs w:val="32"/>
              </w:rPr>
              <w:t>зываемых гражданам, посредством обеспечения условий для эффективной деятельности и разв</w:t>
            </w:r>
            <w:r w:rsidRPr="000250B3">
              <w:rPr>
                <w:sz w:val="32"/>
                <w:szCs w:val="32"/>
              </w:rPr>
              <w:t>и</w:t>
            </w:r>
            <w:r w:rsidRPr="000250B3">
              <w:rPr>
                <w:sz w:val="32"/>
                <w:szCs w:val="32"/>
              </w:rPr>
              <w:t>тия социально ориентированных некоммерческих организаций Брянской области</w:t>
            </w:r>
          </w:p>
        </w:tc>
      </w:tr>
      <w:tr w:rsidR="001E5FAC" w:rsidRPr="004D453A" w:rsidTr="00B9647B">
        <w:trPr>
          <w:trHeight w:val="502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</w:tcPr>
          <w:p w:rsidR="001E5FAC" w:rsidRPr="000250B3" w:rsidRDefault="001E5FAC" w:rsidP="007053EA">
            <w:pPr>
              <w:jc w:val="both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Подпрограмма "Содействие развитию институтов и государственная поддержка социально ориент</w:t>
            </w:r>
            <w:r w:rsidRPr="000250B3">
              <w:rPr>
                <w:sz w:val="32"/>
                <w:szCs w:val="32"/>
              </w:rPr>
              <w:t>и</w:t>
            </w:r>
            <w:r w:rsidRPr="000250B3">
              <w:rPr>
                <w:sz w:val="32"/>
                <w:szCs w:val="32"/>
              </w:rPr>
              <w:t>рованных некоммерческих организаций Брянской области"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AF4591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2"/>
                <w:szCs w:val="22"/>
              </w:rPr>
              <w:t>Развитие механизмов пр</w:t>
            </w:r>
            <w:r w:rsidRPr="000250B3">
              <w:rPr>
                <w:sz w:val="22"/>
                <w:szCs w:val="22"/>
              </w:rPr>
              <w:t>и</w:t>
            </w:r>
            <w:r w:rsidRPr="000250B3">
              <w:rPr>
                <w:sz w:val="22"/>
                <w:szCs w:val="22"/>
              </w:rPr>
              <w:t>влечения социально орие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тированных некоммерческих организаций к оказанию с</w:t>
            </w:r>
            <w:r w:rsidRPr="000250B3">
              <w:rPr>
                <w:sz w:val="22"/>
                <w:szCs w:val="22"/>
              </w:rPr>
              <w:t>о</w:t>
            </w:r>
            <w:r w:rsidRPr="000250B3">
              <w:rPr>
                <w:sz w:val="22"/>
                <w:szCs w:val="22"/>
              </w:rPr>
              <w:t>циальных услуг на конкур</w:t>
            </w:r>
            <w:r w:rsidRPr="000250B3">
              <w:rPr>
                <w:sz w:val="22"/>
                <w:szCs w:val="22"/>
              </w:rPr>
              <w:t>с</w:t>
            </w:r>
            <w:r w:rsidRPr="000250B3">
              <w:rPr>
                <w:sz w:val="22"/>
                <w:szCs w:val="22"/>
              </w:rPr>
              <w:t>ной основе. А также ко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курсного ф</w:t>
            </w:r>
            <w:r w:rsidRPr="000250B3">
              <w:rPr>
                <w:sz w:val="22"/>
                <w:szCs w:val="22"/>
              </w:rPr>
              <w:t>и</w:t>
            </w:r>
            <w:r w:rsidRPr="000250B3">
              <w:rPr>
                <w:sz w:val="22"/>
                <w:szCs w:val="22"/>
              </w:rPr>
              <w:t>нансирования программ и проектов указа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ных организаций; ок</w:t>
            </w:r>
            <w:r w:rsidRPr="000250B3">
              <w:rPr>
                <w:sz w:val="22"/>
                <w:szCs w:val="22"/>
              </w:rPr>
              <w:t>а</w:t>
            </w:r>
            <w:r w:rsidRPr="000250B3">
              <w:rPr>
                <w:sz w:val="22"/>
                <w:szCs w:val="22"/>
              </w:rPr>
              <w:t>зание финансовой поддержки</w:t>
            </w:r>
            <w:r w:rsidRPr="000250B3">
              <w:rPr>
                <w:sz w:val="24"/>
                <w:szCs w:val="24"/>
              </w:rPr>
              <w:t xml:space="preserve"> </w:t>
            </w:r>
            <w:r w:rsidRPr="000250B3">
              <w:rPr>
                <w:sz w:val="22"/>
                <w:szCs w:val="22"/>
              </w:rPr>
              <w:t>де</w:t>
            </w:r>
            <w:r w:rsidRPr="000250B3">
              <w:rPr>
                <w:sz w:val="22"/>
                <w:szCs w:val="22"/>
              </w:rPr>
              <w:t>я</w:t>
            </w:r>
            <w:r w:rsidRPr="000250B3">
              <w:rPr>
                <w:sz w:val="22"/>
                <w:szCs w:val="22"/>
              </w:rPr>
              <w:t>тельности социально орие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тированных некоммерческих организ</w:t>
            </w:r>
            <w:r w:rsidRPr="000250B3">
              <w:rPr>
                <w:sz w:val="22"/>
                <w:szCs w:val="22"/>
              </w:rPr>
              <w:t>а</w:t>
            </w:r>
            <w:r w:rsidRPr="000250B3">
              <w:rPr>
                <w:sz w:val="22"/>
                <w:szCs w:val="22"/>
              </w:rPr>
              <w:t>ций, направленной на дост</w:t>
            </w:r>
            <w:r w:rsidRPr="000250B3">
              <w:rPr>
                <w:sz w:val="22"/>
                <w:szCs w:val="22"/>
              </w:rPr>
              <w:t>и</w:t>
            </w:r>
            <w:r w:rsidRPr="000250B3">
              <w:rPr>
                <w:sz w:val="22"/>
                <w:szCs w:val="22"/>
              </w:rPr>
              <w:t>жение конкретных значений показателей р</w:t>
            </w:r>
            <w:r w:rsidRPr="000250B3">
              <w:rPr>
                <w:sz w:val="22"/>
                <w:szCs w:val="22"/>
              </w:rPr>
              <w:t>е</w:t>
            </w:r>
            <w:r w:rsidRPr="000250B3">
              <w:rPr>
                <w:sz w:val="22"/>
                <w:szCs w:val="22"/>
              </w:rPr>
              <w:t xml:space="preserve">зультативности; содействие </w:t>
            </w:r>
            <w:r w:rsidRPr="000250B3">
              <w:rPr>
                <w:sz w:val="22"/>
                <w:szCs w:val="22"/>
              </w:rPr>
              <w:lastRenderedPageBreak/>
              <w:t>развитию прозрачности и конкурентности системы ф</w:t>
            </w:r>
            <w:r w:rsidRPr="000250B3">
              <w:rPr>
                <w:sz w:val="22"/>
                <w:szCs w:val="22"/>
              </w:rPr>
              <w:t>и</w:t>
            </w:r>
            <w:r w:rsidRPr="000250B3">
              <w:rPr>
                <w:sz w:val="22"/>
                <w:szCs w:val="22"/>
              </w:rPr>
              <w:t>на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совой и имущественной поддержки социально орие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тированных некомме</w:t>
            </w:r>
            <w:r w:rsidRPr="000250B3">
              <w:rPr>
                <w:sz w:val="22"/>
                <w:szCs w:val="22"/>
              </w:rPr>
              <w:t>р</w:t>
            </w:r>
            <w:r w:rsidRPr="000250B3">
              <w:rPr>
                <w:sz w:val="22"/>
                <w:szCs w:val="22"/>
              </w:rPr>
              <w:t>ческих организаций в Брянской о</w:t>
            </w:r>
            <w:r w:rsidRPr="000250B3">
              <w:rPr>
                <w:sz w:val="22"/>
                <w:szCs w:val="22"/>
              </w:rPr>
              <w:t>б</w:t>
            </w:r>
            <w:r w:rsidRPr="000250B3">
              <w:rPr>
                <w:sz w:val="22"/>
                <w:szCs w:val="22"/>
              </w:rPr>
              <w:t>ласти; развитие инфрастру</w:t>
            </w:r>
            <w:r w:rsidRPr="000250B3">
              <w:rPr>
                <w:sz w:val="22"/>
                <w:szCs w:val="22"/>
              </w:rPr>
              <w:t>к</w:t>
            </w:r>
            <w:r w:rsidRPr="000250B3">
              <w:rPr>
                <w:sz w:val="22"/>
                <w:szCs w:val="22"/>
              </w:rPr>
              <w:t>туры поддержки с</w:t>
            </w:r>
            <w:r w:rsidRPr="000250B3">
              <w:rPr>
                <w:sz w:val="22"/>
                <w:szCs w:val="22"/>
              </w:rPr>
              <w:t>о</w:t>
            </w:r>
            <w:r w:rsidRPr="000250B3">
              <w:rPr>
                <w:sz w:val="22"/>
                <w:szCs w:val="22"/>
              </w:rPr>
              <w:t>циально ориентированных некоме</w:t>
            </w:r>
            <w:r w:rsidRPr="000250B3">
              <w:rPr>
                <w:sz w:val="22"/>
                <w:szCs w:val="22"/>
              </w:rPr>
              <w:t>р</w:t>
            </w:r>
            <w:r w:rsidRPr="000250B3">
              <w:rPr>
                <w:sz w:val="22"/>
                <w:szCs w:val="22"/>
              </w:rPr>
              <w:t>ческих организаций, в том числе содействие привлеч</w:t>
            </w:r>
            <w:r w:rsidRPr="000250B3">
              <w:rPr>
                <w:sz w:val="22"/>
                <w:szCs w:val="22"/>
              </w:rPr>
              <w:t>е</w:t>
            </w:r>
            <w:r w:rsidRPr="000250B3">
              <w:rPr>
                <w:sz w:val="22"/>
                <w:szCs w:val="22"/>
              </w:rPr>
              <w:t>нию социально ориентир</w:t>
            </w:r>
            <w:r w:rsidRPr="000250B3">
              <w:rPr>
                <w:sz w:val="22"/>
                <w:szCs w:val="22"/>
              </w:rPr>
              <w:t>о</w:t>
            </w:r>
            <w:r w:rsidRPr="000250B3">
              <w:rPr>
                <w:sz w:val="22"/>
                <w:szCs w:val="22"/>
              </w:rPr>
              <w:t>ванн</w:t>
            </w:r>
            <w:r w:rsidRPr="000250B3">
              <w:rPr>
                <w:sz w:val="22"/>
                <w:szCs w:val="22"/>
              </w:rPr>
              <w:t>ы</w:t>
            </w:r>
            <w:r w:rsidRPr="000250B3">
              <w:rPr>
                <w:sz w:val="22"/>
                <w:szCs w:val="22"/>
              </w:rPr>
              <w:t>ми некоммерческими организациями труда добр</w:t>
            </w:r>
            <w:r w:rsidRPr="000250B3">
              <w:rPr>
                <w:sz w:val="22"/>
                <w:szCs w:val="22"/>
              </w:rPr>
              <w:t>о</w:t>
            </w:r>
            <w:r w:rsidRPr="000250B3">
              <w:rPr>
                <w:sz w:val="22"/>
                <w:szCs w:val="22"/>
              </w:rPr>
              <w:t>вольцев; обеспечение</w:t>
            </w:r>
            <w:r w:rsidRPr="000250B3">
              <w:rPr>
                <w:sz w:val="24"/>
                <w:szCs w:val="24"/>
              </w:rPr>
              <w:t xml:space="preserve"> </w:t>
            </w:r>
            <w:r w:rsidRPr="000250B3">
              <w:rPr>
                <w:sz w:val="22"/>
                <w:szCs w:val="22"/>
              </w:rPr>
              <w:t>откр</w:t>
            </w:r>
            <w:r w:rsidRPr="000250B3">
              <w:rPr>
                <w:sz w:val="22"/>
                <w:szCs w:val="22"/>
              </w:rPr>
              <w:t>ы</w:t>
            </w:r>
            <w:r w:rsidRPr="000250B3">
              <w:rPr>
                <w:sz w:val="22"/>
                <w:szCs w:val="22"/>
              </w:rPr>
              <w:t>тости информации о госуда</w:t>
            </w:r>
            <w:r w:rsidRPr="000250B3">
              <w:rPr>
                <w:sz w:val="22"/>
                <w:szCs w:val="22"/>
              </w:rPr>
              <w:t>р</w:t>
            </w:r>
            <w:r w:rsidRPr="000250B3">
              <w:rPr>
                <w:sz w:val="22"/>
                <w:szCs w:val="22"/>
              </w:rPr>
              <w:t>ственной поддержке соц</w:t>
            </w:r>
            <w:r w:rsidRPr="000250B3">
              <w:rPr>
                <w:sz w:val="22"/>
                <w:szCs w:val="22"/>
              </w:rPr>
              <w:t>и</w:t>
            </w:r>
            <w:r w:rsidRPr="000250B3">
              <w:rPr>
                <w:sz w:val="22"/>
                <w:szCs w:val="22"/>
              </w:rPr>
              <w:t>ально ориентированных</w:t>
            </w:r>
            <w:r w:rsidRPr="000250B3">
              <w:rPr>
                <w:sz w:val="24"/>
                <w:szCs w:val="24"/>
              </w:rPr>
              <w:t xml:space="preserve"> </w:t>
            </w:r>
            <w:r w:rsidRPr="000250B3">
              <w:rPr>
                <w:sz w:val="22"/>
                <w:szCs w:val="22"/>
              </w:rPr>
              <w:t>н</w:t>
            </w:r>
            <w:r w:rsidRPr="000250B3">
              <w:rPr>
                <w:sz w:val="22"/>
                <w:szCs w:val="22"/>
              </w:rPr>
              <w:t>е</w:t>
            </w:r>
            <w:r w:rsidRPr="000250B3">
              <w:rPr>
                <w:sz w:val="22"/>
                <w:szCs w:val="22"/>
              </w:rPr>
              <w:t>коммерческих организ</w:t>
            </w:r>
            <w:r w:rsidRPr="000250B3">
              <w:rPr>
                <w:sz w:val="22"/>
                <w:szCs w:val="22"/>
              </w:rPr>
              <w:t>а</w:t>
            </w:r>
            <w:r w:rsidRPr="000250B3">
              <w:rPr>
                <w:sz w:val="22"/>
                <w:szCs w:val="22"/>
              </w:rPr>
              <w:t>ций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F2679B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Количество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за исключением государстве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и муниципальных учреждений, 1356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7053E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Количества социально ориентирова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за исключением государственных и м</w:t>
            </w:r>
            <w:r w:rsidRPr="000250B3">
              <w:rPr>
                <w:sz w:val="20"/>
                <w:szCs w:val="20"/>
              </w:rPr>
              <w:t>у</w:t>
            </w:r>
            <w:r w:rsidRPr="000250B3">
              <w:rPr>
                <w:sz w:val="20"/>
                <w:szCs w:val="20"/>
              </w:rPr>
              <w:t>ниципальных учреждений, 1218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4D453A">
            <w:pPr>
              <w:jc w:val="center"/>
            </w:pPr>
            <w:r w:rsidRPr="000250B3">
              <w:t>1</w:t>
            </w:r>
          </w:p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(66%)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3E1618">
            <w:pPr>
              <w:jc w:val="center"/>
            </w:pPr>
            <w:r w:rsidRPr="000250B3">
              <w:t>1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граждан, принимающих участие в деятельности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12,9 тыс.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7053E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граждан, принимающих участие в деятельности социально ор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ентированных некоммерческих орган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заций, 96,3 тыс. чел.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которые реализуют программы по оказанию поддержки деятельн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сти других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F2679B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социально ориентирова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некоммерческих организаций, к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торые реализуют программы по оказ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нию поддержки деятельн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сти других социально ориентированных неко</w:t>
            </w:r>
            <w:r w:rsidRPr="000250B3">
              <w:rPr>
                <w:sz w:val="20"/>
                <w:szCs w:val="20"/>
              </w:rPr>
              <w:t>м</w:t>
            </w:r>
            <w:r w:rsidRPr="000250B3">
              <w:rPr>
                <w:sz w:val="20"/>
                <w:szCs w:val="20"/>
              </w:rPr>
              <w:t>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4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lastRenderedPageBreak/>
              <w:t>ций, которым оказана поддержка в виде субсидий, 32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lastRenderedPageBreak/>
              <w:t>Количество социально ориентирова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некоммерческих организаций, к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lastRenderedPageBreak/>
              <w:t>торым оказана поддержка в виде су</w:t>
            </w:r>
            <w:r w:rsidRPr="000250B3">
              <w:rPr>
                <w:sz w:val="20"/>
                <w:szCs w:val="20"/>
              </w:rPr>
              <w:t>б</w:t>
            </w:r>
            <w:r w:rsidRPr="000250B3">
              <w:rPr>
                <w:sz w:val="20"/>
                <w:szCs w:val="20"/>
              </w:rPr>
              <w:t>сидий, 32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социально ориентир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ванных некоммерческих организ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ций, которым оказана поддержка в иных формах, 8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социально ориентирова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некоммерческих организаций, к</w:t>
            </w:r>
            <w:r w:rsidRPr="000250B3">
              <w:rPr>
                <w:sz w:val="20"/>
                <w:szCs w:val="20"/>
              </w:rPr>
              <w:t>о</w:t>
            </w:r>
            <w:r w:rsidRPr="000250B3">
              <w:rPr>
                <w:sz w:val="20"/>
                <w:szCs w:val="20"/>
              </w:rPr>
              <w:t>торым оказана поддержка в иных фо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мах, 45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35D2C" w:rsidRDefault="001E5FAC" w:rsidP="004D453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ежегодных публикаций в средствах массовой информации о деятельности СОНКО в т.ч. телеп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редач, 110 (30)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E44A32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ежегодных публикаций в средствах массовой информации о де</w:t>
            </w:r>
            <w:r w:rsidRPr="000250B3">
              <w:rPr>
                <w:sz w:val="20"/>
                <w:szCs w:val="20"/>
              </w:rPr>
              <w:t>я</w:t>
            </w:r>
            <w:r w:rsidRPr="000250B3">
              <w:rPr>
                <w:sz w:val="20"/>
                <w:szCs w:val="20"/>
              </w:rPr>
              <w:t>тельности СОНКО в т.ч. телепередач, 72 (12)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rPr>
          <w:trHeight w:val="503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</w:tcPr>
          <w:p w:rsidR="001E5FAC" w:rsidRPr="000250B3" w:rsidRDefault="001E5FAC" w:rsidP="004D453A">
            <w:pPr>
              <w:jc w:val="both"/>
              <w:rPr>
                <w:sz w:val="18"/>
                <w:szCs w:val="18"/>
              </w:rPr>
            </w:pPr>
            <w:r w:rsidRPr="000250B3">
              <w:rPr>
                <w:sz w:val="32"/>
                <w:szCs w:val="32"/>
              </w:rPr>
              <w:t>Цель государственной программы –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</w:t>
            </w:r>
            <w:r w:rsidRPr="000250B3">
              <w:rPr>
                <w:sz w:val="32"/>
                <w:szCs w:val="32"/>
              </w:rPr>
              <w:t>а</w:t>
            </w:r>
            <w:r w:rsidRPr="000250B3">
              <w:rPr>
                <w:sz w:val="32"/>
                <w:szCs w:val="32"/>
              </w:rPr>
              <w:t>ции</w:t>
            </w:r>
          </w:p>
        </w:tc>
      </w:tr>
      <w:tr w:rsidR="001E5FAC" w:rsidRPr="004D453A" w:rsidTr="00B9647B">
        <w:trPr>
          <w:trHeight w:val="502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14304" w:type="dxa"/>
            <w:gridSpan w:val="21"/>
          </w:tcPr>
          <w:p w:rsidR="001E5FAC" w:rsidRPr="000250B3" w:rsidRDefault="001E5FAC" w:rsidP="004D453A">
            <w:pPr>
              <w:jc w:val="both"/>
              <w:rPr>
                <w:sz w:val="32"/>
                <w:szCs w:val="32"/>
              </w:rPr>
            </w:pPr>
            <w:r w:rsidRPr="000250B3">
              <w:rPr>
                <w:sz w:val="32"/>
                <w:szCs w:val="32"/>
              </w:rPr>
              <w:t>Подпрограмма "Развитие системы органов ЗАГС Брянской области"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Повышения качества и доступности предоставл</w:t>
            </w:r>
            <w:r w:rsidRPr="000250B3">
              <w:rPr>
                <w:sz w:val="24"/>
                <w:szCs w:val="24"/>
              </w:rPr>
              <w:t>е</w:t>
            </w:r>
            <w:r w:rsidRPr="000250B3">
              <w:rPr>
                <w:sz w:val="24"/>
                <w:szCs w:val="24"/>
              </w:rPr>
              <w:t>ния государственных у</w:t>
            </w:r>
            <w:r w:rsidRPr="000250B3">
              <w:rPr>
                <w:sz w:val="24"/>
                <w:szCs w:val="24"/>
              </w:rPr>
              <w:t>с</w:t>
            </w:r>
            <w:r w:rsidRPr="000250B3">
              <w:rPr>
                <w:sz w:val="24"/>
                <w:szCs w:val="24"/>
              </w:rPr>
              <w:t>луг в сфере государстве</w:t>
            </w:r>
            <w:r w:rsidRPr="000250B3">
              <w:rPr>
                <w:sz w:val="24"/>
                <w:szCs w:val="24"/>
              </w:rPr>
              <w:t>н</w:t>
            </w:r>
            <w:r w:rsidRPr="000250B3">
              <w:rPr>
                <w:sz w:val="24"/>
                <w:szCs w:val="24"/>
              </w:rPr>
              <w:t>ной регистрации актов гражданского состояния</w:t>
            </w: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зарегистрированных актов гражданского состояния, 54 000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6D3DC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зарегистрированных актов гражданского состояния, 51 761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1</w:t>
            </w:r>
          </w:p>
          <w:p w:rsidR="001E5FAC" w:rsidRPr="00035D2C" w:rsidRDefault="001E5FAC" w:rsidP="004D453A">
            <w:pPr>
              <w:jc w:val="center"/>
              <w:rPr>
                <w:sz w:val="22"/>
                <w:szCs w:val="22"/>
                <w:highlight w:val="green"/>
              </w:rPr>
            </w:pPr>
            <w:r w:rsidRPr="000250B3">
              <w:rPr>
                <w:sz w:val="22"/>
                <w:szCs w:val="22"/>
              </w:rPr>
              <w:t>(75%)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50B3" w:rsidRDefault="000250B3" w:rsidP="000250B3">
            <w:pPr>
              <w:jc w:val="center"/>
            </w:pPr>
            <w:r w:rsidRPr="000250B3">
              <w:t>1</w:t>
            </w:r>
          </w:p>
        </w:tc>
        <w:tc>
          <w:tcPr>
            <w:tcW w:w="1625" w:type="dxa"/>
            <w:vMerge w:val="restart"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совершенных юридич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ски значимых действий, 114000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6D3DC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Количество совершенных юридич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ски значимых действий, 114125 ед.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6D3DC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предписаний об устранении нарушений законодательства Ро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сийской Федерации, внесенных те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риториальным органом Министе</w:t>
            </w:r>
            <w:r w:rsidRPr="000250B3">
              <w:rPr>
                <w:sz w:val="20"/>
                <w:szCs w:val="20"/>
              </w:rPr>
              <w:t>р</w:t>
            </w:r>
            <w:r w:rsidRPr="000250B3">
              <w:rPr>
                <w:sz w:val="20"/>
                <w:szCs w:val="20"/>
              </w:rPr>
              <w:t>ства юстиции Российской Федер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ции, в общем количестве проведе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 проверок за отчетный период, 50%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6D3DC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Доля предписаний об устранении н</w:t>
            </w:r>
            <w:r w:rsidRPr="000250B3">
              <w:rPr>
                <w:sz w:val="20"/>
                <w:szCs w:val="20"/>
              </w:rPr>
              <w:t>а</w:t>
            </w:r>
            <w:r w:rsidRPr="000250B3">
              <w:rPr>
                <w:sz w:val="20"/>
                <w:szCs w:val="20"/>
              </w:rPr>
              <w:t>рушений законодательства Ро</w:t>
            </w:r>
            <w:r w:rsidRPr="000250B3">
              <w:rPr>
                <w:sz w:val="20"/>
                <w:szCs w:val="20"/>
              </w:rPr>
              <w:t>с</w:t>
            </w:r>
            <w:r w:rsidRPr="000250B3">
              <w:rPr>
                <w:sz w:val="20"/>
                <w:szCs w:val="20"/>
              </w:rPr>
              <w:t>сийской Федерации, внесенных территориал</w:t>
            </w:r>
            <w:r w:rsidRPr="000250B3">
              <w:rPr>
                <w:sz w:val="20"/>
                <w:szCs w:val="20"/>
              </w:rPr>
              <w:t>ь</w:t>
            </w:r>
            <w:r w:rsidRPr="000250B3">
              <w:rPr>
                <w:sz w:val="20"/>
                <w:szCs w:val="20"/>
              </w:rPr>
              <w:t>ным органом Министерства юстиции Российской Федерации, в общем кол</w:t>
            </w:r>
            <w:r w:rsidRPr="000250B3">
              <w:rPr>
                <w:sz w:val="20"/>
                <w:szCs w:val="20"/>
              </w:rPr>
              <w:t>и</w:t>
            </w:r>
            <w:r w:rsidRPr="000250B3">
              <w:rPr>
                <w:sz w:val="20"/>
                <w:szCs w:val="20"/>
              </w:rPr>
              <w:t>честве проведенных проверок за отче</w:t>
            </w:r>
            <w:r w:rsidRPr="000250B3">
              <w:rPr>
                <w:sz w:val="20"/>
                <w:szCs w:val="20"/>
              </w:rPr>
              <w:t>т</w:t>
            </w:r>
            <w:r w:rsidRPr="000250B3">
              <w:rPr>
                <w:sz w:val="20"/>
                <w:szCs w:val="20"/>
              </w:rPr>
              <w:t>ный период, 17%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50B3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50B3" w:rsidRDefault="001E5FAC" w:rsidP="004D453A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Уровень удовлетворенности насел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ния услугами в сфере государстве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ной регистрации актов гражданского состояния (процент числа опроше</w:t>
            </w:r>
            <w:r w:rsidRPr="000250B3">
              <w:rPr>
                <w:sz w:val="20"/>
                <w:szCs w:val="20"/>
              </w:rPr>
              <w:t>н</w:t>
            </w:r>
            <w:r w:rsidRPr="000250B3">
              <w:rPr>
                <w:sz w:val="20"/>
                <w:szCs w:val="20"/>
              </w:rPr>
              <w:t>ных), 75%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50B3" w:rsidRDefault="001E5FAC" w:rsidP="00E44A32">
            <w:pPr>
              <w:jc w:val="both"/>
              <w:rPr>
                <w:sz w:val="20"/>
                <w:szCs w:val="20"/>
              </w:rPr>
            </w:pPr>
            <w:r w:rsidRPr="000250B3">
              <w:rPr>
                <w:sz w:val="20"/>
                <w:szCs w:val="20"/>
              </w:rPr>
              <w:t>Уровень удовлетворенности насел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ния услугами в сфере государственной р</w:t>
            </w:r>
            <w:r w:rsidRPr="000250B3">
              <w:rPr>
                <w:sz w:val="20"/>
                <w:szCs w:val="20"/>
              </w:rPr>
              <w:t>е</w:t>
            </w:r>
            <w:r w:rsidRPr="000250B3">
              <w:rPr>
                <w:sz w:val="20"/>
                <w:szCs w:val="20"/>
              </w:rPr>
              <w:t>гистрации актов гражданского состо</w:t>
            </w:r>
            <w:r w:rsidRPr="000250B3">
              <w:rPr>
                <w:sz w:val="20"/>
                <w:szCs w:val="20"/>
              </w:rPr>
              <w:t>я</w:t>
            </w:r>
            <w:r w:rsidRPr="000250B3">
              <w:rPr>
                <w:sz w:val="20"/>
                <w:szCs w:val="20"/>
              </w:rPr>
              <w:t>ния (процент числа опрошенных), 100%</w:t>
            </w:r>
          </w:p>
        </w:tc>
        <w:tc>
          <w:tcPr>
            <w:tcW w:w="488" w:type="dxa"/>
            <w:shd w:val="clear" w:color="auto" w:fill="auto"/>
          </w:tcPr>
          <w:p w:rsidR="001E5FAC" w:rsidRPr="000250B3" w:rsidRDefault="001E5FAC" w:rsidP="004D453A">
            <w:pPr>
              <w:jc w:val="center"/>
              <w:rPr>
                <w:sz w:val="24"/>
                <w:szCs w:val="24"/>
              </w:rPr>
            </w:pPr>
            <w:r w:rsidRPr="000250B3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35D2C" w:rsidRDefault="001E5FAC" w:rsidP="004D453A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35D2C" w:rsidRDefault="001E5FAC" w:rsidP="004D453A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F70D64">
        <w:trPr>
          <w:trHeight w:val="1030"/>
        </w:trPr>
        <w:tc>
          <w:tcPr>
            <w:tcW w:w="14990" w:type="dxa"/>
            <w:gridSpan w:val="23"/>
          </w:tcPr>
          <w:p w:rsidR="002437C9" w:rsidRPr="002437C9" w:rsidRDefault="001E5FA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37C9">
              <w:rPr>
                <w:b/>
              </w:rPr>
              <w:t xml:space="preserve">12.  Государственная программа «Развитие физической культуры и спорта Брянской области» (2014-2020 годы), </w:t>
            </w:r>
            <w:r w:rsidRPr="002437C9">
              <w:rPr>
                <w:i/>
              </w:rPr>
              <w:t>число оцениваемых задач</w:t>
            </w:r>
            <w:r w:rsidRPr="002437C9">
              <w:rPr>
                <w:b/>
              </w:rPr>
              <w:t xml:space="preserve"> – 4</w:t>
            </w:r>
          </w:p>
          <w:p w:rsidR="001E5FAC" w:rsidRPr="002437C9" w:rsidRDefault="002437C9" w:rsidP="004D4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7C9">
              <w:t xml:space="preserve">Индикаторов </w:t>
            </w:r>
            <w:r w:rsidR="008E45D8">
              <w:t>–</w:t>
            </w:r>
            <w:r w:rsidRPr="002437C9">
              <w:t xml:space="preserve"> </w:t>
            </w:r>
            <w:r w:rsidR="008E45D8">
              <w:t>16, оцениваемых - 16</w:t>
            </w:r>
            <w:r w:rsidR="001E5FAC" w:rsidRPr="002437C9">
              <w:t xml:space="preserve"> </w:t>
            </w:r>
            <w:r w:rsidR="008E45D8">
              <w:t>(Не выполнено</w:t>
            </w:r>
            <w:r w:rsidRPr="002437C9">
              <w:t xml:space="preserve"> – 3)</w:t>
            </w:r>
          </w:p>
          <w:p w:rsidR="001E5FAC" w:rsidRPr="00AC6B5E" w:rsidRDefault="001E5FA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2437C9">
              <w:rPr>
                <w:i/>
              </w:rPr>
              <w:t>(управление физической культуры и спорта Брянской области)</w:t>
            </w:r>
          </w:p>
        </w:tc>
      </w:tr>
      <w:tr w:rsidR="001E5FAC" w:rsidRPr="004D453A" w:rsidTr="00B9647B">
        <w:trPr>
          <w:trHeight w:val="425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2437C9" w:rsidRDefault="001E5FAC" w:rsidP="00315B24">
            <w:pPr>
              <w:jc w:val="right"/>
              <w:rPr>
                <w:sz w:val="32"/>
                <w:szCs w:val="32"/>
              </w:rPr>
            </w:pPr>
            <w:r w:rsidRPr="002437C9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2437C9" w:rsidRDefault="001E5FAC" w:rsidP="00434066">
            <w:pPr>
              <w:jc w:val="center"/>
              <w:rPr>
                <w:b/>
              </w:rPr>
            </w:pPr>
            <w:r w:rsidRPr="002437C9">
              <w:rPr>
                <w:b/>
              </w:rPr>
              <w:t>9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2437C9" w:rsidRDefault="001E5FAC" w:rsidP="00315B24">
            <w:pPr>
              <w:jc w:val="center"/>
              <w:rPr>
                <w:b/>
              </w:rPr>
            </w:pPr>
            <w:r w:rsidRPr="002437C9">
              <w:rPr>
                <w:b/>
              </w:rPr>
              <w:t>13</w:t>
            </w:r>
          </w:p>
        </w:tc>
        <w:tc>
          <w:tcPr>
            <w:tcW w:w="1625" w:type="dxa"/>
          </w:tcPr>
          <w:p w:rsidR="001E5FAC" w:rsidRPr="002437C9" w:rsidRDefault="001E5FAC" w:rsidP="00255B04">
            <w:pPr>
              <w:jc w:val="center"/>
              <w:rPr>
                <w:b/>
              </w:rPr>
            </w:pPr>
            <w:r w:rsidRPr="002437C9">
              <w:rPr>
                <w:b/>
                <w:i/>
              </w:rPr>
              <w:t>13</w:t>
            </w:r>
            <w:r w:rsidRPr="002437C9">
              <w:rPr>
                <w:b/>
                <w:lang w:val="en-US"/>
              </w:rPr>
              <w:t>&gt;</w:t>
            </w:r>
            <w:r w:rsidRPr="002437C9">
              <w:rPr>
                <w:b/>
              </w:rPr>
              <w:t>12</w:t>
            </w:r>
          </w:p>
          <w:p w:rsidR="001E5FAC" w:rsidRPr="002437C9" w:rsidRDefault="001E5FAC" w:rsidP="00255B04">
            <w:pPr>
              <w:jc w:val="center"/>
              <w:rPr>
                <w:i/>
                <w:sz w:val="24"/>
                <w:szCs w:val="24"/>
              </w:rPr>
            </w:pPr>
            <w:r w:rsidRPr="002437C9">
              <w:rPr>
                <w:i/>
                <w:sz w:val="24"/>
                <w:szCs w:val="24"/>
              </w:rPr>
              <w:t>эффекти</w:t>
            </w:r>
            <w:r w:rsidRPr="002437C9">
              <w:rPr>
                <w:i/>
                <w:sz w:val="24"/>
                <w:szCs w:val="24"/>
              </w:rPr>
              <w:t>в</w:t>
            </w:r>
            <w:r w:rsidRPr="002437C9">
              <w:rPr>
                <w:i/>
                <w:sz w:val="24"/>
                <w:szCs w:val="24"/>
              </w:rPr>
              <w:t xml:space="preserve">ность выше </w:t>
            </w:r>
            <w:r w:rsidRPr="002437C9">
              <w:rPr>
                <w:i/>
                <w:sz w:val="24"/>
                <w:szCs w:val="24"/>
              </w:rPr>
              <w:lastRenderedPageBreak/>
              <w:t>плановой</w:t>
            </w:r>
          </w:p>
        </w:tc>
      </w:tr>
      <w:tr w:rsidR="001E5FAC" w:rsidRPr="004D453A" w:rsidTr="00B9647B">
        <w:trPr>
          <w:trHeight w:val="631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E5FAC" w:rsidRPr="00AC6B5E" w:rsidRDefault="001E5FAC" w:rsidP="004D453A">
            <w:pPr>
              <w:jc w:val="both"/>
              <w:rPr>
                <w:sz w:val="32"/>
                <w:szCs w:val="32"/>
                <w:highlight w:val="yellow"/>
              </w:rPr>
            </w:pPr>
            <w:r w:rsidRPr="002437C9">
              <w:rPr>
                <w:sz w:val="32"/>
                <w:szCs w:val="32"/>
              </w:rPr>
              <w:t>Цель государственной программы – создание условий, обеспечивающих возможность гражданам си</w:t>
            </w:r>
            <w:r w:rsidRPr="002437C9">
              <w:rPr>
                <w:sz w:val="32"/>
                <w:szCs w:val="32"/>
              </w:rPr>
              <w:t>с</w:t>
            </w:r>
            <w:r w:rsidRPr="002437C9">
              <w:rPr>
                <w:sz w:val="32"/>
                <w:szCs w:val="32"/>
              </w:rPr>
              <w:t>тематически заниматься физической культурой и спортом</w:t>
            </w:r>
          </w:p>
        </w:tc>
      </w:tr>
      <w:tr w:rsidR="001E5FAC" w:rsidRPr="004D453A" w:rsidTr="00B9647B">
        <w:trPr>
          <w:trHeight w:val="322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Реализация единой гос</w:t>
            </w:r>
            <w:r w:rsidRPr="002437C9">
              <w:rPr>
                <w:sz w:val="24"/>
                <w:szCs w:val="24"/>
              </w:rPr>
              <w:t>у</w:t>
            </w:r>
            <w:r w:rsidRPr="002437C9">
              <w:rPr>
                <w:sz w:val="24"/>
                <w:szCs w:val="24"/>
              </w:rPr>
              <w:t>дарственной политики в сфере физической культ</w:t>
            </w:r>
            <w:r w:rsidRPr="002437C9">
              <w:rPr>
                <w:sz w:val="24"/>
                <w:szCs w:val="24"/>
              </w:rPr>
              <w:t>у</w:t>
            </w:r>
            <w:r w:rsidRPr="002437C9">
              <w:rPr>
                <w:sz w:val="24"/>
                <w:szCs w:val="24"/>
              </w:rPr>
              <w:t>ры и спорта на территории Брянской области</w:t>
            </w:r>
          </w:p>
        </w:tc>
        <w:tc>
          <w:tcPr>
            <w:tcW w:w="3399" w:type="dxa"/>
            <w:gridSpan w:val="5"/>
          </w:tcPr>
          <w:p w:rsidR="001E5FAC" w:rsidRPr="002437C9" w:rsidRDefault="001E5FAC" w:rsidP="004D45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Обеспечение установленного соо</w:t>
            </w:r>
            <w:r w:rsidRPr="002437C9">
              <w:rPr>
                <w:sz w:val="20"/>
                <w:szCs w:val="20"/>
              </w:rPr>
              <w:t>т</w:t>
            </w:r>
            <w:r w:rsidRPr="002437C9">
              <w:rPr>
                <w:sz w:val="20"/>
                <w:szCs w:val="20"/>
              </w:rPr>
              <w:t>ношения средней заработной платы педагогических работников госуда</w:t>
            </w:r>
            <w:r w:rsidRPr="002437C9">
              <w:rPr>
                <w:sz w:val="20"/>
                <w:szCs w:val="20"/>
              </w:rPr>
              <w:t>р</w:t>
            </w:r>
            <w:r w:rsidRPr="002437C9">
              <w:rPr>
                <w:sz w:val="20"/>
                <w:szCs w:val="20"/>
              </w:rPr>
              <w:t>ственных образовательных учре</w:t>
            </w:r>
            <w:r w:rsidRPr="002437C9">
              <w:rPr>
                <w:sz w:val="20"/>
                <w:szCs w:val="20"/>
              </w:rPr>
              <w:t>ж</w:t>
            </w:r>
            <w:r w:rsidRPr="002437C9">
              <w:rPr>
                <w:sz w:val="20"/>
                <w:szCs w:val="20"/>
              </w:rPr>
              <w:t>дений дополнительного образования детей, подведомственных управл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нию физической культуры и спорта Брянской области, повышение опл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ты труда которых предусмотрено Указом Президента Российской Ф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дерации от 7 мая 2012 года №597, и средней заработной платы в Бря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ской области,  85%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B509ED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Обеспечение установленного соотн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шения средней заработной платы пед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гогических работников государстве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ных образовательных учреждений д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полнительного образования детей, по</w:t>
            </w:r>
            <w:r w:rsidRPr="002437C9">
              <w:rPr>
                <w:sz w:val="20"/>
                <w:szCs w:val="20"/>
              </w:rPr>
              <w:t>д</w:t>
            </w:r>
            <w:r w:rsidRPr="002437C9">
              <w:rPr>
                <w:sz w:val="20"/>
                <w:szCs w:val="20"/>
              </w:rPr>
              <w:t>ведомственных управлению физич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ской культуры и спорта Брянской о</w:t>
            </w:r>
            <w:r w:rsidRPr="002437C9">
              <w:rPr>
                <w:sz w:val="20"/>
                <w:szCs w:val="20"/>
              </w:rPr>
              <w:t>б</w:t>
            </w:r>
            <w:r w:rsidRPr="002437C9">
              <w:rPr>
                <w:sz w:val="20"/>
                <w:szCs w:val="20"/>
              </w:rPr>
              <w:t>ласти, повышение оплаты труда кот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рых предусмотрено Указом През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дента Российской Федерации от 7 мая 2012 года №597, и средней заработной пл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ты в Брянской области, 85%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2437C9" w:rsidRDefault="001E5FAC" w:rsidP="004D453A">
            <w:pPr>
              <w:jc w:val="center"/>
            </w:pPr>
            <w:r w:rsidRPr="002437C9">
              <w:t>3</w:t>
            </w:r>
          </w:p>
          <w:p w:rsidR="001E5FAC" w:rsidRPr="002437C9" w:rsidRDefault="001E5FAC" w:rsidP="004D453A">
            <w:pPr>
              <w:jc w:val="center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1E5FAC" w:rsidRPr="002437C9" w:rsidRDefault="001E5FAC" w:rsidP="004D453A">
            <w:pPr>
              <w:jc w:val="center"/>
            </w:pPr>
            <w:r w:rsidRPr="002437C9">
              <w:t>4</w:t>
            </w:r>
          </w:p>
        </w:tc>
        <w:tc>
          <w:tcPr>
            <w:tcW w:w="1625" w:type="dxa"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631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Популяризация массового и профессионального спорта</w:t>
            </w:r>
          </w:p>
        </w:tc>
        <w:tc>
          <w:tcPr>
            <w:tcW w:w="3399" w:type="dxa"/>
            <w:gridSpan w:val="5"/>
          </w:tcPr>
          <w:p w:rsidR="001E5FAC" w:rsidRPr="002437C9" w:rsidRDefault="001E5FAC" w:rsidP="004D453A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населения, систематически занимающегося физической культ</w:t>
            </w:r>
            <w:r w:rsidRPr="002437C9">
              <w:rPr>
                <w:sz w:val="20"/>
                <w:szCs w:val="20"/>
              </w:rPr>
              <w:t>у</w:t>
            </w:r>
            <w:r w:rsidRPr="002437C9">
              <w:rPr>
                <w:sz w:val="20"/>
                <w:szCs w:val="20"/>
              </w:rPr>
              <w:t>рой и спортом, в общей численности н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селения, 17,5 %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E62030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 xml:space="preserve"> Доля населения, систематически зан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мающегося физической культ</w:t>
            </w:r>
            <w:r w:rsidRPr="002437C9">
              <w:rPr>
                <w:sz w:val="20"/>
                <w:szCs w:val="20"/>
              </w:rPr>
              <w:t>у</w:t>
            </w:r>
            <w:r w:rsidRPr="002437C9">
              <w:rPr>
                <w:sz w:val="20"/>
                <w:szCs w:val="20"/>
              </w:rPr>
              <w:t>рой и спортом, в общей численности насел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ния, 18%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37C9" w:rsidRDefault="001E5FAC" w:rsidP="004D453A">
            <w:pPr>
              <w:jc w:val="center"/>
            </w:pPr>
            <w:r w:rsidRPr="002437C9">
              <w:t>2</w:t>
            </w:r>
          </w:p>
          <w:p w:rsidR="001E5FAC" w:rsidRPr="002437C9" w:rsidRDefault="001E5FAC" w:rsidP="004D453A">
            <w:pPr>
              <w:jc w:val="center"/>
              <w:rPr>
                <w:sz w:val="18"/>
                <w:szCs w:val="18"/>
              </w:rPr>
            </w:pPr>
            <w:r w:rsidRPr="002437C9">
              <w:rPr>
                <w:sz w:val="18"/>
                <w:szCs w:val="18"/>
              </w:rPr>
              <w:t>(87,5%)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2437C9" w:rsidRDefault="001E5FAC" w:rsidP="004D453A">
            <w:pPr>
              <w:jc w:val="center"/>
            </w:pPr>
            <w:r w:rsidRPr="002437C9">
              <w:t>3</w:t>
            </w:r>
          </w:p>
        </w:tc>
        <w:tc>
          <w:tcPr>
            <w:tcW w:w="1625" w:type="dxa"/>
            <w:vMerge w:val="restart"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437C9" w:rsidRDefault="001E5FAC" w:rsidP="000D2F5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спортсменов Брянской обла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ти, занявших призовые места во вс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российских и международных с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ревн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 xml:space="preserve">ваниях, в общем количестве </w:t>
            </w:r>
            <w:r w:rsidRPr="002437C9">
              <w:rPr>
                <w:sz w:val="20"/>
                <w:szCs w:val="20"/>
              </w:rPr>
              <w:lastRenderedPageBreak/>
              <w:t>учас</w:t>
            </w:r>
            <w:r w:rsidRPr="002437C9">
              <w:rPr>
                <w:sz w:val="20"/>
                <w:szCs w:val="20"/>
              </w:rPr>
              <w:t>т</w:t>
            </w:r>
            <w:r w:rsidRPr="002437C9">
              <w:rPr>
                <w:sz w:val="20"/>
                <w:szCs w:val="20"/>
              </w:rPr>
              <w:t>вующих спортсменов, 53%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lastRenderedPageBreak/>
              <w:t>Доля спортсменов Брянской области, занявших призовые места во всеро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сийских и международных соревнов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ниях, в общем количестве участву</w:t>
            </w:r>
            <w:r w:rsidRPr="002437C9">
              <w:rPr>
                <w:sz w:val="20"/>
                <w:szCs w:val="20"/>
              </w:rPr>
              <w:t>ю</w:t>
            </w:r>
            <w:r w:rsidRPr="002437C9">
              <w:rPr>
                <w:sz w:val="20"/>
                <w:szCs w:val="20"/>
              </w:rPr>
              <w:lastRenderedPageBreak/>
              <w:t>щих спортсменов, 54%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E62030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спортивных сбо</w:t>
            </w:r>
            <w:r w:rsidRPr="002437C9">
              <w:rPr>
                <w:sz w:val="20"/>
                <w:szCs w:val="20"/>
              </w:rPr>
              <w:t>р</w:t>
            </w:r>
            <w:r w:rsidRPr="002437C9">
              <w:rPr>
                <w:sz w:val="20"/>
                <w:szCs w:val="20"/>
              </w:rPr>
              <w:t>ных команд, занявших призовые места во всеро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сийских и международных соревн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ван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ях, 50%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спортивных сборных команд, з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нявших призовые места во всеросси</w:t>
            </w:r>
            <w:r w:rsidRPr="002437C9">
              <w:rPr>
                <w:sz w:val="20"/>
                <w:szCs w:val="20"/>
              </w:rPr>
              <w:t>й</w:t>
            </w:r>
            <w:r w:rsidRPr="002437C9">
              <w:rPr>
                <w:sz w:val="20"/>
                <w:szCs w:val="20"/>
              </w:rPr>
              <w:t>ских и международных соревнов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ниях,  20%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0D2F50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Численность спортсменов Брянской области, включенных в список ка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дидатов в спортивные сборные к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манды Росси</w:t>
            </w:r>
            <w:r w:rsidRPr="002437C9">
              <w:rPr>
                <w:sz w:val="20"/>
                <w:szCs w:val="20"/>
              </w:rPr>
              <w:t>й</w:t>
            </w:r>
            <w:r w:rsidRPr="002437C9">
              <w:rPr>
                <w:sz w:val="20"/>
                <w:szCs w:val="20"/>
              </w:rPr>
              <w:t>ской Федерации, 118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Численность спортсменов Брянской области, включенных в список канд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датов в спортивные сборные к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манды Российской Федерации, 118 чел.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625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0D2F50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лиц с ограниченными возмо</w:t>
            </w:r>
            <w:r w:rsidRPr="002437C9">
              <w:rPr>
                <w:sz w:val="20"/>
                <w:szCs w:val="20"/>
              </w:rPr>
              <w:t>ж</w:t>
            </w:r>
            <w:r w:rsidRPr="002437C9">
              <w:rPr>
                <w:sz w:val="20"/>
                <w:szCs w:val="20"/>
              </w:rPr>
              <w:t>ностями здоровья и инвалидов, си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тематически занимающихся физич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ской культурой и спортом, в общей численности данной категории нас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ления, 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лиц с ограниченными возможн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стями здоровья и инвалидов, систем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тически занимающихся физич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ской культурой и спортом, в общей числе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ности данной категории нас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ления, 4%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191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Уровень материально-технического о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нащения центров тестирования (спортивных площадок) в муниц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пальных учреждениях физической культ</w:t>
            </w:r>
            <w:r w:rsidRPr="002437C9">
              <w:rPr>
                <w:sz w:val="20"/>
                <w:szCs w:val="20"/>
              </w:rPr>
              <w:t>у</w:t>
            </w:r>
            <w:r w:rsidRPr="002437C9">
              <w:rPr>
                <w:sz w:val="20"/>
                <w:szCs w:val="20"/>
              </w:rPr>
              <w:t>ры и спорта 100%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Уровень материально-технического оснащения центров тестирования (спортивных площадок) в муниципал</w:t>
            </w:r>
            <w:r w:rsidRPr="002437C9">
              <w:rPr>
                <w:sz w:val="20"/>
                <w:szCs w:val="20"/>
              </w:rPr>
              <w:t>ь</w:t>
            </w:r>
            <w:r w:rsidRPr="002437C9">
              <w:rPr>
                <w:sz w:val="20"/>
                <w:szCs w:val="20"/>
              </w:rPr>
              <w:t>ных учреждениях физической культ</w:t>
            </w:r>
            <w:r w:rsidRPr="002437C9">
              <w:rPr>
                <w:sz w:val="20"/>
                <w:szCs w:val="20"/>
              </w:rPr>
              <w:t>у</w:t>
            </w:r>
            <w:r w:rsidRPr="002437C9">
              <w:rPr>
                <w:sz w:val="20"/>
                <w:szCs w:val="20"/>
              </w:rPr>
              <w:t>ры и спорта 100%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190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граждан, выполнивших норм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тив комплекса ГТО, в общей чи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ленн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сти населения, принявшего участие  в в</w:t>
            </w:r>
            <w:r w:rsidRPr="002437C9">
              <w:rPr>
                <w:sz w:val="20"/>
                <w:szCs w:val="20"/>
              </w:rPr>
              <w:t>ы</w:t>
            </w:r>
            <w:r w:rsidRPr="002437C9">
              <w:rPr>
                <w:sz w:val="20"/>
                <w:szCs w:val="20"/>
              </w:rPr>
              <w:t>полнении нормативов комплекса ГТО 87%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граждан, выполни</w:t>
            </w:r>
            <w:r w:rsidRPr="002437C9">
              <w:rPr>
                <w:sz w:val="20"/>
                <w:szCs w:val="20"/>
              </w:rPr>
              <w:t>в</w:t>
            </w:r>
            <w:r w:rsidRPr="002437C9">
              <w:rPr>
                <w:sz w:val="20"/>
                <w:szCs w:val="20"/>
              </w:rPr>
              <w:t>ших норматив комплекса ГТО, в общей численности населения, принявшего участие  в в</w:t>
            </w:r>
            <w:r w:rsidRPr="002437C9">
              <w:rPr>
                <w:sz w:val="20"/>
                <w:szCs w:val="20"/>
              </w:rPr>
              <w:t>ы</w:t>
            </w:r>
            <w:r w:rsidRPr="002437C9">
              <w:rPr>
                <w:sz w:val="20"/>
                <w:szCs w:val="20"/>
              </w:rPr>
              <w:t xml:space="preserve">полнении нормативов комплекса ГТО 90,4% 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190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AC6B5E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 xml:space="preserve">Доля спортсменов-разрядников в </w:t>
            </w:r>
            <w:r w:rsidRPr="002437C9">
              <w:rPr>
                <w:sz w:val="20"/>
                <w:szCs w:val="20"/>
              </w:rPr>
              <w:lastRenderedPageBreak/>
              <w:t>общем количестве лиц, занима</w:t>
            </w:r>
            <w:r w:rsidRPr="002437C9">
              <w:rPr>
                <w:sz w:val="20"/>
                <w:szCs w:val="20"/>
              </w:rPr>
              <w:t>ю</w:t>
            </w:r>
            <w:r w:rsidRPr="002437C9">
              <w:rPr>
                <w:sz w:val="20"/>
                <w:szCs w:val="20"/>
              </w:rPr>
              <w:t>щихся в системе специализирова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ных детско-юношеских спортивных школ олимпийского резерва и уч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лищ олимпи</w:t>
            </w:r>
            <w:r w:rsidRPr="002437C9">
              <w:rPr>
                <w:sz w:val="20"/>
                <w:szCs w:val="20"/>
              </w:rPr>
              <w:t>й</w:t>
            </w:r>
            <w:r w:rsidRPr="002437C9">
              <w:rPr>
                <w:sz w:val="20"/>
                <w:szCs w:val="20"/>
              </w:rPr>
              <w:t>ского резерва 54%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151FD9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lastRenderedPageBreak/>
              <w:t>Доля спортсменов-разрядников в о</w:t>
            </w:r>
            <w:r w:rsidRPr="002437C9">
              <w:rPr>
                <w:sz w:val="20"/>
                <w:szCs w:val="20"/>
              </w:rPr>
              <w:t>б</w:t>
            </w:r>
            <w:r w:rsidRPr="002437C9">
              <w:rPr>
                <w:sz w:val="20"/>
                <w:szCs w:val="20"/>
              </w:rPr>
              <w:lastRenderedPageBreak/>
              <w:t>щем кол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честве лиц, занимающихся в системе специализир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ванных детско-юношеских спортивных школ оли</w:t>
            </w:r>
            <w:r w:rsidRPr="002437C9">
              <w:rPr>
                <w:sz w:val="20"/>
                <w:szCs w:val="20"/>
              </w:rPr>
              <w:t>м</w:t>
            </w:r>
            <w:r w:rsidRPr="002437C9">
              <w:rPr>
                <w:sz w:val="20"/>
                <w:szCs w:val="20"/>
              </w:rPr>
              <w:t>пийского резерва и училищ олимпи</w:t>
            </w:r>
            <w:r w:rsidRPr="002437C9">
              <w:rPr>
                <w:sz w:val="20"/>
                <w:szCs w:val="20"/>
              </w:rPr>
              <w:t>й</w:t>
            </w:r>
            <w:r w:rsidRPr="002437C9">
              <w:rPr>
                <w:sz w:val="20"/>
                <w:szCs w:val="20"/>
              </w:rPr>
              <w:t>ского резерва 59%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Создание эффективной системы физического во</w:t>
            </w:r>
            <w:r w:rsidRPr="002437C9">
              <w:rPr>
                <w:sz w:val="24"/>
                <w:szCs w:val="24"/>
              </w:rPr>
              <w:t>с</w:t>
            </w:r>
            <w:r w:rsidRPr="002437C9">
              <w:rPr>
                <w:sz w:val="24"/>
                <w:szCs w:val="24"/>
              </w:rPr>
              <w:t>питания, ориентированной на особенности развития д</w:t>
            </w:r>
            <w:r w:rsidRPr="002437C9">
              <w:rPr>
                <w:sz w:val="24"/>
                <w:szCs w:val="24"/>
              </w:rPr>
              <w:t>е</w:t>
            </w:r>
            <w:r w:rsidRPr="002437C9">
              <w:rPr>
                <w:sz w:val="24"/>
                <w:szCs w:val="24"/>
              </w:rPr>
              <w:t>тей и подростков</w:t>
            </w:r>
          </w:p>
        </w:tc>
        <w:tc>
          <w:tcPr>
            <w:tcW w:w="3399" w:type="dxa"/>
            <w:gridSpan w:val="5"/>
          </w:tcPr>
          <w:p w:rsidR="001E5FAC" w:rsidRPr="002437C9" w:rsidRDefault="001E5FAC" w:rsidP="005F0B0C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учащихся и студентов, сист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матически занимающихся физич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ской культурой и спортом, в общей численности обучающихся и студе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тов, 44,1 %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учащихся и студентов, систем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тически занимающихся физич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ской культурой и спортом, в общей числе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ности обучающихся и студентов, 44,1%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37C9" w:rsidRDefault="001E5FAC" w:rsidP="004D453A">
            <w:pPr>
              <w:jc w:val="center"/>
            </w:pPr>
            <w:r w:rsidRPr="002437C9">
              <w:t>3</w:t>
            </w:r>
          </w:p>
          <w:p w:rsidR="001E5FAC" w:rsidRPr="002437C9" w:rsidRDefault="001E5FAC" w:rsidP="004D453A">
            <w:pPr>
              <w:jc w:val="center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2437C9" w:rsidRDefault="001E5FAC" w:rsidP="004D453A">
            <w:pPr>
              <w:jc w:val="center"/>
            </w:pPr>
            <w:r w:rsidRPr="002437C9">
              <w:t>4</w:t>
            </w:r>
          </w:p>
        </w:tc>
        <w:tc>
          <w:tcPr>
            <w:tcW w:w="1625" w:type="dxa"/>
            <w:vMerge w:val="restart"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415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граждан, занимающихся в сп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циализированных спортивных учр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ждениях, в общей численности д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тей 6 - 15 лет, 16,6%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Доля граждан, занимающихся в сп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циализированных спортивных учре</w:t>
            </w:r>
            <w:r w:rsidRPr="002437C9">
              <w:rPr>
                <w:sz w:val="20"/>
                <w:szCs w:val="20"/>
              </w:rPr>
              <w:t>ж</w:t>
            </w:r>
            <w:r w:rsidRPr="002437C9">
              <w:rPr>
                <w:sz w:val="20"/>
                <w:szCs w:val="20"/>
              </w:rPr>
              <w:t>дениях, в общей численности детей 6 - 15 лет, 16,6%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414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Количество квалифицир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ванных тренеров и трен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ров-преподавателей физкультурно-спортивных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орган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заций, работающих по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специальн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сти (нара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тающим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итогом) 2040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4D453A">
            <w:pPr>
              <w:jc w:val="both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Количество квалифицированных тр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неров и тренеров-преподавателей фи</w:t>
            </w:r>
            <w:r w:rsidRPr="002437C9">
              <w:rPr>
                <w:sz w:val="20"/>
                <w:szCs w:val="20"/>
              </w:rPr>
              <w:t>з</w:t>
            </w:r>
            <w:r w:rsidRPr="002437C9">
              <w:rPr>
                <w:sz w:val="20"/>
                <w:szCs w:val="20"/>
              </w:rPr>
              <w:t>культурно-спортивных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орган</w:t>
            </w:r>
            <w:r w:rsidRPr="002437C9">
              <w:rPr>
                <w:sz w:val="20"/>
                <w:szCs w:val="20"/>
              </w:rPr>
              <w:t>и</w:t>
            </w:r>
            <w:r w:rsidRPr="002437C9">
              <w:rPr>
                <w:sz w:val="20"/>
                <w:szCs w:val="20"/>
              </w:rPr>
              <w:t>заций, работающих по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специальности (нара</w:t>
            </w:r>
            <w:r w:rsidRPr="002437C9">
              <w:rPr>
                <w:sz w:val="20"/>
                <w:szCs w:val="20"/>
              </w:rPr>
              <w:t>с</w:t>
            </w:r>
            <w:r w:rsidRPr="002437C9">
              <w:rPr>
                <w:sz w:val="20"/>
                <w:szCs w:val="20"/>
              </w:rPr>
              <w:t>тающим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итогом) 2181 чел.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AC6B5E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AC6B5E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615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Развитие инфраструкт</w:t>
            </w:r>
            <w:r w:rsidRPr="002437C9">
              <w:rPr>
                <w:sz w:val="24"/>
                <w:szCs w:val="24"/>
              </w:rPr>
              <w:t>у</w:t>
            </w:r>
            <w:r w:rsidRPr="002437C9">
              <w:rPr>
                <w:sz w:val="24"/>
                <w:szCs w:val="24"/>
              </w:rPr>
              <w:t>ры сферы физической культ</w:t>
            </w:r>
            <w:r w:rsidRPr="002437C9">
              <w:rPr>
                <w:sz w:val="24"/>
                <w:szCs w:val="24"/>
              </w:rPr>
              <w:t>у</w:t>
            </w:r>
            <w:r w:rsidRPr="002437C9">
              <w:rPr>
                <w:sz w:val="24"/>
                <w:szCs w:val="24"/>
              </w:rPr>
              <w:t>ры и спорта</w:t>
            </w: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Количество спортивных сооружений на 100 тыс. человек населения, 222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437C9" w:rsidRDefault="001E5FAC" w:rsidP="002437C9">
            <w:pPr>
              <w:jc w:val="center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Количество спортивных сооружений на 100 тыс. человек населения, 217,7ед.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2437C9" w:rsidRDefault="001E5FAC" w:rsidP="004D453A">
            <w:pPr>
              <w:jc w:val="center"/>
            </w:pPr>
            <w:r w:rsidRPr="002437C9">
              <w:t>1</w:t>
            </w:r>
          </w:p>
          <w:p w:rsidR="001E5FAC" w:rsidRPr="002437C9" w:rsidRDefault="001E5FAC" w:rsidP="004D453A">
            <w:pPr>
              <w:jc w:val="center"/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(50%)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2437C9" w:rsidRDefault="001E5FAC" w:rsidP="004D453A">
            <w:pPr>
              <w:jc w:val="center"/>
            </w:pPr>
            <w:r w:rsidRPr="002437C9">
              <w:t>2</w:t>
            </w:r>
          </w:p>
        </w:tc>
        <w:tc>
          <w:tcPr>
            <w:tcW w:w="1625" w:type="dxa"/>
            <w:vMerge w:val="restart"/>
          </w:tcPr>
          <w:p w:rsidR="001E5FAC" w:rsidRPr="00AC6B5E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Увеличение фактической годовой загруженности спортсооруж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ний 2785 тыс. человеко-часов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5F0B0C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Увеличение фактической годовой з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груженности спортсооружений 2785 тыс. человеко-часов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4D453A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415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 xml:space="preserve">Уровень обеспеченности населения спортивными сооружениями, исходя </w:t>
            </w:r>
            <w:r w:rsidRPr="002437C9">
              <w:rPr>
                <w:sz w:val="20"/>
                <w:szCs w:val="20"/>
              </w:rPr>
              <w:lastRenderedPageBreak/>
              <w:t>из единовременной пропускной сп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собности объектов спорта, 43,9%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7E523C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lastRenderedPageBreak/>
              <w:t xml:space="preserve">Уровень обеспеченности населения спортивными сооружениями, исходя из </w:t>
            </w:r>
            <w:r w:rsidRPr="002437C9">
              <w:rPr>
                <w:sz w:val="20"/>
                <w:szCs w:val="20"/>
              </w:rPr>
              <w:lastRenderedPageBreak/>
              <w:t>единовременной пропускной способн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сти объектов спорта, 31,8%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4D453A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414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2437C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2437C9" w:rsidRDefault="001E5FAC" w:rsidP="0057179F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Единовременная пропускная сп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собность объектов спорта, введе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ных в эксплуатацию в рамках пр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граммы по направлению, касающ</w:t>
            </w:r>
            <w:r w:rsidRPr="002437C9">
              <w:rPr>
                <w:sz w:val="20"/>
                <w:szCs w:val="20"/>
              </w:rPr>
              <w:t>е</w:t>
            </w:r>
            <w:r w:rsidRPr="002437C9">
              <w:rPr>
                <w:sz w:val="20"/>
                <w:szCs w:val="20"/>
              </w:rPr>
              <w:t>муся соверше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ствования условий для развития массового спорта (н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растающим итогом)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≥207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2437C9" w:rsidRDefault="001E5FAC" w:rsidP="007E523C">
            <w:pPr>
              <w:rPr>
                <w:sz w:val="20"/>
                <w:szCs w:val="20"/>
              </w:rPr>
            </w:pPr>
            <w:r w:rsidRPr="002437C9">
              <w:rPr>
                <w:sz w:val="20"/>
                <w:szCs w:val="20"/>
              </w:rPr>
              <w:t>Единовременная пропускная спосо</w:t>
            </w:r>
            <w:r w:rsidRPr="002437C9">
              <w:rPr>
                <w:sz w:val="20"/>
                <w:szCs w:val="20"/>
              </w:rPr>
              <w:t>б</w:t>
            </w:r>
            <w:r w:rsidRPr="002437C9">
              <w:rPr>
                <w:sz w:val="20"/>
                <w:szCs w:val="20"/>
              </w:rPr>
              <w:t>ность объектов спорта, введе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ных в эксплуатацию в рамках пр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граммы по направлению, касающемуся соверше</w:t>
            </w:r>
            <w:r w:rsidRPr="002437C9">
              <w:rPr>
                <w:sz w:val="20"/>
                <w:szCs w:val="20"/>
              </w:rPr>
              <w:t>н</w:t>
            </w:r>
            <w:r w:rsidRPr="002437C9">
              <w:rPr>
                <w:sz w:val="20"/>
                <w:szCs w:val="20"/>
              </w:rPr>
              <w:t>ствования условий для развития масс</w:t>
            </w:r>
            <w:r w:rsidRPr="002437C9">
              <w:rPr>
                <w:sz w:val="20"/>
                <w:szCs w:val="20"/>
              </w:rPr>
              <w:t>о</w:t>
            </w:r>
            <w:r w:rsidRPr="002437C9">
              <w:rPr>
                <w:sz w:val="20"/>
                <w:szCs w:val="20"/>
              </w:rPr>
              <w:t>вого спорта (н</w:t>
            </w:r>
            <w:r w:rsidRPr="002437C9">
              <w:rPr>
                <w:sz w:val="20"/>
                <w:szCs w:val="20"/>
              </w:rPr>
              <w:t>а</w:t>
            </w:r>
            <w:r w:rsidRPr="002437C9">
              <w:rPr>
                <w:sz w:val="20"/>
                <w:szCs w:val="20"/>
              </w:rPr>
              <w:t>растающим итогом)</w:t>
            </w:r>
            <w:r w:rsidRPr="002437C9">
              <w:t xml:space="preserve"> </w:t>
            </w:r>
            <w:r w:rsidRPr="002437C9">
              <w:rPr>
                <w:sz w:val="20"/>
                <w:szCs w:val="20"/>
              </w:rPr>
              <w:t>207 чел.</w:t>
            </w:r>
          </w:p>
        </w:tc>
        <w:tc>
          <w:tcPr>
            <w:tcW w:w="488" w:type="dxa"/>
            <w:shd w:val="clear" w:color="auto" w:fill="auto"/>
          </w:tcPr>
          <w:p w:rsidR="001E5FAC" w:rsidRPr="002437C9" w:rsidRDefault="001E5FAC" w:rsidP="004D453A">
            <w:pPr>
              <w:jc w:val="center"/>
              <w:rPr>
                <w:sz w:val="24"/>
                <w:szCs w:val="24"/>
              </w:rPr>
            </w:pPr>
            <w:r w:rsidRPr="002437C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4D453A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8D2130" w:rsidTr="007540B3">
        <w:trPr>
          <w:trHeight w:val="1172"/>
        </w:trPr>
        <w:tc>
          <w:tcPr>
            <w:tcW w:w="14990" w:type="dxa"/>
            <w:gridSpan w:val="23"/>
            <w:vAlign w:val="center"/>
          </w:tcPr>
          <w:p w:rsidR="00572771" w:rsidRDefault="001E5FAC" w:rsidP="00754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771">
              <w:rPr>
                <w:b/>
              </w:rPr>
              <w:t xml:space="preserve">                          13. Государственная программа «Развитие мировой юстиции Брянской области» (2014 – 2020 годы)</w:t>
            </w:r>
            <w:r w:rsidRPr="00572771">
              <w:rPr>
                <w:i/>
              </w:rPr>
              <w:t xml:space="preserve">, число оцениваемых задач – </w:t>
            </w:r>
            <w:r w:rsidRPr="00572771">
              <w:rPr>
                <w:b/>
              </w:rPr>
              <w:t>1</w:t>
            </w:r>
          </w:p>
          <w:p w:rsidR="001E5FAC" w:rsidRPr="00572771" w:rsidRDefault="00572771" w:rsidP="007540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771">
              <w:t>И</w:t>
            </w:r>
            <w:r>
              <w:t>ндикаторов</w:t>
            </w:r>
            <w:r w:rsidRPr="00572771">
              <w:t xml:space="preserve"> </w:t>
            </w:r>
            <w:r w:rsidR="008E45D8">
              <w:t>–</w:t>
            </w:r>
            <w:r w:rsidRPr="00572771">
              <w:t xml:space="preserve"> </w:t>
            </w:r>
            <w:r w:rsidR="008E45D8">
              <w:t>4, оцениваемых - 4</w:t>
            </w:r>
            <w:r w:rsidR="001E5FAC" w:rsidRPr="00572771">
              <w:t xml:space="preserve"> </w:t>
            </w:r>
            <w:r w:rsidR="008E45D8">
              <w:t>(Выполнено - 4</w:t>
            </w:r>
            <w:r>
              <w:t>)</w:t>
            </w:r>
          </w:p>
          <w:p w:rsidR="001E5FAC" w:rsidRPr="00572771" w:rsidRDefault="001E5FAC" w:rsidP="007540B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72771">
              <w:rPr>
                <w:i/>
              </w:rPr>
              <w:t>(управление мировой юстиции Брянской области)</w:t>
            </w:r>
          </w:p>
        </w:tc>
      </w:tr>
      <w:tr w:rsidR="001E5FAC" w:rsidRPr="008D2130" w:rsidTr="00B9647B">
        <w:trPr>
          <w:trHeight w:val="959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572771" w:rsidRDefault="001E5FAC" w:rsidP="001B1D4E">
            <w:pPr>
              <w:jc w:val="right"/>
              <w:rPr>
                <w:sz w:val="32"/>
                <w:szCs w:val="32"/>
              </w:rPr>
            </w:pPr>
            <w:r w:rsidRPr="00572771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572771" w:rsidRDefault="001E5FAC" w:rsidP="001B1D4E">
            <w:pPr>
              <w:jc w:val="center"/>
              <w:rPr>
                <w:b/>
              </w:rPr>
            </w:pPr>
            <w:r w:rsidRPr="00572771">
              <w:rPr>
                <w:b/>
              </w:rPr>
              <w:t>3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572771" w:rsidRDefault="001E5FAC" w:rsidP="001B1D4E">
            <w:pPr>
              <w:jc w:val="center"/>
              <w:rPr>
                <w:b/>
              </w:rPr>
            </w:pPr>
            <w:r w:rsidRPr="00572771">
              <w:rPr>
                <w:b/>
              </w:rPr>
              <w:t>4</w:t>
            </w:r>
          </w:p>
        </w:tc>
        <w:tc>
          <w:tcPr>
            <w:tcW w:w="1625" w:type="dxa"/>
          </w:tcPr>
          <w:p w:rsidR="001E5FAC" w:rsidRPr="00572771" w:rsidRDefault="001E5FAC" w:rsidP="003B341C">
            <w:pPr>
              <w:jc w:val="center"/>
              <w:rPr>
                <w:b/>
              </w:rPr>
            </w:pPr>
            <w:r w:rsidRPr="00572771">
              <w:rPr>
                <w:b/>
              </w:rPr>
              <w:t>4&gt;3</w:t>
            </w:r>
          </w:p>
          <w:p w:rsidR="001E5FAC" w:rsidRPr="00572771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572771">
              <w:rPr>
                <w:i/>
                <w:sz w:val="24"/>
                <w:szCs w:val="24"/>
              </w:rPr>
              <w:t>(эффекти</w:t>
            </w:r>
            <w:r w:rsidRPr="00572771">
              <w:rPr>
                <w:i/>
                <w:sz w:val="24"/>
                <w:szCs w:val="24"/>
              </w:rPr>
              <w:t>в</w:t>
            </w:r>
            <w:r w:rsidRPr="00572771">
              <w:rPr>
                <w:i/>
                <w:sz w:val="24"/>
                <w:szCs w:val="24"/>
              </w:rPr>
              <w:t>ность выше плановой)</w:t>
            </w:r>
          </w:p>
        </w:tc>
      </w:tr>
      <w:tr w:rsidR="001E5FAC" w:rsidRPr="008D2130" w:rsidTr="00B9647B">
        <w:trPr>
          <w:trHeight w:val="1341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D409C4" w:rsidRDefault="001E5FAC" w:rsidP="007226E4">
            <w:pPr>
              <w:jc w:val="center"/>
              <w:rPr>
                <w:sz w:val="32"/>
                <w:szCs w:val="32"/>
              </w:rPr>
            </w:pPr>
            <w:r w:rsidRPr="00D409C4">
              <w:rPr>
                <w:sz w:val="32"/>
                <w:szCs w:val="32"/>
              </w:rPr>
              <w:t>Цель государственной программы – создание условий для осуществления мировой юстицией Бря</w:t>
            </w:r>
            <w:r w:rsidRPr="00D409C4">
              <w:rPr>
                <w:sz w:val="32"/>
                <w:szCs w:val="32"/>
              </w:rPr>
              <w:t>н</w:t>
            </w:r>
            <w:r w:rsidRPr="00D409C4">
              <w:rPr>
                <w:sz w:val="32"/>
                <w:szCs w:val="32"/>
              </w:rPr>
              <w:t>ской области независимой и эффективной деятельности по обеспечению защиты прав и свобод, з</w:t>
            </w:r>
            <w:r w:rsidRPr="00D409C4">
              <w:rPr>
                <w:sz w:val="32"/>
                <w:szCs w:val="32"/>
              </w:rPr>
              <w:t>а</w:t>
            </w:r>
            <w:r w:rsidRPr="00D409C4">
              <w:rPr>
                <w:sz w:val="32"/>
                <w:szCs w:val="32"/>
              </w:rPr>
              <w:t>крепленных в Конституции Российской Федерации</w:t>
            </w:r>
          </w:p>
        </w:tc>
      </w:tr>
      <w:tr w:rsidR="001E5FAC" w:rsidRPr="008D2130" w:rsidTr="00B9647B">
        <w:tc>
          <w:tcPr>
            <w:tcW w:w="686" w:type="dxa"/>
            <w:gridSpan w:val="2"/>
            <w:vMerge w:val="restart"/>
          </w:tcPr>
          <w:p w:rsidR="001E5FAC" w:rsidRPr="00D409C4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D409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Организационное и мат</w:t>
            </w:r>
            <w:r w:rsidRPr="00D409C4">
              <w:rPr>
                <w:sz w:val="24"/>
                <w:szCs w:val="24"/>
              </w:rPr>
              <w:t>е</w:t>
            </w:r>
            <w:r w:rsidRPr="00D409C4">
              <w:rPr>
                <w:sz w:val="24"/>
                <w:szCs w:val="24"/>
              </w:rPr>
              <w:lastRenderedPageBreak/>
              <w:t>риально-техническое обеспечение деятельности мировых судей Брянской о</w:t>
            </w:r>
            <w:r w:rsidRPr="00D409C4">
              <w:rPr>
                <w:sz w:val="24"/>
                <w:szCs w:val="24"/>
              </w:rPr>
              <w:t>б</w:t>
            </w:r>
            <w:r w:rsidRPr="00D409C4">
              <w:rPr>
                <w:sz w:val="24"/>
                <w:szCs w:val="24"/>
              </w:rPr>
              <w:t>ласти, их аппарата</w:t>
            </w:r>
          </w:p>
        </w:tc>
        <w:tc>
          <w:tcPr>
            <w:tcW w:w="3399" w:type="dxa"/>
            <w:gridSpan w:val="5"/>
          </w:tcPr>
          <w:p w:rsidR="001E5FAC" w:rsidRPr="00D409C4" w:rsidRDefault="001E5FAC" w:rsidP="00627A1D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lastRenderedPageBreak/>
              <w:t>Доля рабо</w:t>
            </w:r>
            <w:r w:rsidRPr="00D409C4">
              <w:rPr>
                <w:sz w:val="20"/>
                <w:szCs w:val="20"/>
              </w:rPr>
              <w:t>т</w:t>
            </w:r>
            <w:r w:rsidRPr="00D409C4">
              <w:rPr>
                <w:sz w:val="20"/>
                <w:szCs w:val="20"/>
              </w:rPr>
              <w:t>ников мировой юстиции, прошедших профессиональную п</w:t>
            </w:r>
            <w:r w:rsidRPr="00D409C4">
              <w:rPr>
                <w:sz w:val="20"/>
                <w:szCs w:val="20"/>
              </w:rPr>
              <w:t>е</w:t>
            </w:r>
            <w:r w:rsidRPr="00D409C4">
              <w:rPr>
                <w:sz w:val="20"/>
                <w:szCs w:val="20"/>
              </w:rPr>
              <w:lastRenderedPageBreak/>
              <w:t>реподготовку и повышение квал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фикации,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456C72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lastRenderedPageBreak/>
              <w:t>Доля рабо</w:t>
            </w:r>
            <w:r w:rsidRPr="00D409C4">
              <w:rPr>
                <w:sz w:val="20"/>
                <w:szCs w:val="20"/>
              </w:rPr>
              <w:t>т</w:t>
            </w:r>
            <w:r w:rsidRPr="00D409C4">
              <w:rPr>
                <w:sz w:val="20"/>
                <w:szCs w:val="20"/>
              </w:rPr>
              <w:t>ников мировой юстиции, прошедших профессиональную пер</w:t>
            </w:r>
            <w:r w:rsidRPr="00D409C4">
              <w:rPr>
                <w:sz w:val="20"/>
                <w:szCs w:val="20"/>
              </w:rPr>
              <w:t>е</w:t>
            </w:r>
            <w:r w:rsidRPr="00D409C4">
              <w:rPr>
                <w:sz w:val="20"/>
                <w:szCs w:val="20"/>
              </w:rPr>
              <w:lastRenderedPageBreak/>
              <w:t>подготовку и повышение квалифик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ции, 100%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  <w:p w:rsidR="001E5FAC" w:rsidRPr="00D409C4" w:rsidRDefault="001E5FAC" w:rsidP="004D453A">
            <w:pPr>
              <w:jc w:val="center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lastRenderedPageBreak/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D409C4" w:rsidRDefault="001E5FAC" w:rsidP="004D453A">
            <w:pPr>
              <w:jc w:val="center"/>
              <w:rPr>
                <w:i/>
              </w:rPr>
            </w:pPr>
            <w:r w:rsidRPr="00D409C4">
              <w:lastRenderedPageBreak/>
              <w:t>4</w:t>
            </w:r>
          </w:p>
        </w:tc>
        <w:tc>
          <w:tcPr>
            <w:tcW w:w="1625" w:type="dxa"/>
            <w:vMerge w:val="restart"/>
          </w:tcPr>
          <w:p w:rsidR="001E5FAC" w:rsidRPr="008D213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8D2130" w:rsidTr="00B9647B">
        <w:trPr>
          <w:trHeight w:val="412"/>
        </w:trPr>
        <w:tc>
          <w:tcPr>
            <w:tcW w:w="686" w:type="dxa"/>
            <w:gridSpan w:val="2"/>
            <w:vMerge/>
          </w:tcPr>
          <w:p w:rsidR="001E5FAC" w:rsidRPr="00D409C4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D409C4" w:rsidRDefault="001E5FAC" w:rsidP="006E4F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456C72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Обеспеченность мировых с</w:t>
            </w:r>
            <w:r w:rsidRPr="00D409C4">
              <w:rPr>
                <w:sz w:val="20"/>
                <w:szCs w:val="20"/>
              </w:rPr>
              <w:t>у</w:t>
            </w:r>
            <w:r w:rsidRPr="00D409C4">
              <w:rPr>
                <w:sz w:val="20"/>
                <w:szCs w:val="20"/>
              </w:rPr>
              <w:t>дебных участков зданиями и помещениями с надлежащими условиями для их деятельн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сти, 64,5%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456C72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Обеспеченность мировых с</w:t>
            </w:r>
            <w:r w:rsidRPr="00D409C4">
              <w:rPr>
                <w:sz w:val="20"/>
                <w:szCs w:val="20"/>
              </w:rPr>
              <w:t>у</w:t>
            </w:r>
            <w:r w:rsidRPr="00D409C4">
              <w:rPr>
                <w:sz w:val="20"/>
                <w:szCs w:val="20"/>
              </w:rPr>
              <w:t>дебных участков зданиями и помещениями с надлежащими условиями для их де</w:t>
            </w:r>
            <w:r w:rsidRPr="00D409C4">
              <w:rPr>
                <w:sz w:val="20"/>
                <w:szCs w:val="20"/>
              </w:rPr>
              <w:t>я</w:t>
            </w:r>
            <w:r w:rsidRPr="00D409C4">
              <w:rPr>
                <w:sz w:val="20"/>
                <w:szCs w:val="20"/>
              </w:rPr>
              <w:t>тельн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сти, 64,5%</w:t>
            </w:r>
          </w:p>
        </w:tc>
        <w:tc>
          <w:tcPr>
            <w:tcW w:w="488" w:type="dxa"/>
            <w:shd w:val="clear" w:color="auto" w:fill="auto"/>
          </w:tcPr>
          <w:p w:rsidR="001E5FAC" w:rsidRPr="008D213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8D213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8D213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8D213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8D2130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vAlign w:val="center"/>
          </w:tcPr>
          <w:p w:rsidR="001E5FAC" w:rsidRPr="008D2130" w:rsidRDefault="001E5FAC" w:rsidP="007540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7540B3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Уровень технической укрепленн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сти и безопасности зданий и помещ</w:t>
            </w:r>
            <w:r w:rsidRPr="00D409C4">
              <w:rPr>
                <w:sz w:val="20"/>
                <w:szCs w:val="20"/>
              </w:rPr>
              <w:t>е</w:t>
            </w:r>
            <w:r w:rsidRPr="00D409C4">
              <w:rPr>
                <w:sz w:val="20"/>
                <w:szCs w:val="20"/>
              </w:rPr>
              <w:t>ний, занимаемых мировыми суде</w:t>
            </w:r>
            <w:r w:rsidRPr="00D409C4">
              <w:rPr>
                <w:sz w:val="20"/>
                <w:szCs w:val="20"/>
              </w:rPr>
              <w:t>б</w:t>
            </w:r>
            <w:r w:rsidRPr="00D409C4">
              <w:rPr>
                <w:sz w:val="20"/>
                <w:szCs w:val="20"/>
              </w:rPr>
              <w:t>ными учас</w:t>
            </w:r>
            <w:r w:rsidRPr="00D409C4">
              <w:rPr>
                <w:sz w:val="20"/>
                <w:szCs w:val="20"/>
              </w:rPr>
              <w:t>т</w:t>
            </w:r>
            <w:r w:rsidRPr="00D409C4">
              <w:rPr>
                <w:sz w:val="20"/>
                <w:szCs w:val="20"/>
              </w:rPr>
              <w:t xml:space="preserve">ками </w:t>
            </w:r>
            <w:r w:rsidR="00D409C4">
              <w:rPr>
                <w:sz w:val="20"/>
                <w:szCs w:val="20"/>
              </w:rPr>
              <w:t xml:space="preserve">, </w:t>
            </w:r>
            <w:r w:rsidRPr="00D409C4">
              <w:rPr>
                <w:sz w:val="20"/>
                <w:szCs w:val="20"/>
              </w:rPr>
              <w:t>81,8%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7540B3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Уровень технической укре</w:t>
            </w:r>
            <w:r w:rsidRPr="00D409C4">
              <w:rPr>
                <w:sz w:val="20"/>
                <w:szCs w:val="20"/>
              </w:rPr>
              <w:t>п</w:t>
            </w:r>
            <w:r w:rsidRPr="00D409C4">
              <w:rPr>
                <w:sz w:val="20"/>
                <w:szCs w:val="20"/>
              </w:rPr>
              <w:t>ленности и безопасности зданий и помещений, занимаемых мировыми судебными участками, 81,8%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8D2130" w:rsidRDefault="001E5FAC" w:rsidP="004D453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8D213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8D213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8D2130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vAlign w:val="center"/>
          </w:tcPr>
          <w:p w:rsidR="001E5FAC" w:rsidRPr="008D2130" w:rsidRDefault="001E5FAC" w:rsidP="007540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7540B3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Уровень информатизации судебных участков мировых с</w:t>
            </w:r>
            <w:r w:rsidRPr="00D409C4">
              <w:rPr>
                <w:sz w:val="20"/>
                <w:szCs w:val="20"/>
              </w:rPr>
              <w:t>у</w:t>
            </w:r>
            <w:r w:rsidRPr="00D409C4">
              <w:rPr>
                <w:sz w:val="20"/>
                <w:szCs w:val="20"/>
              </w:rPr>
              <w:t>дей, 100%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7540B3">
            <w:pPr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Уровень информатизации судебных участков мировых с</w:t>
            </w:r>
            <w:r w:rsidRPr="00D409C4">
              <w:rPr>
                <w:sz w:val="20"/>
                <w:szCs w:val="20"/>
              </w:rPr>
              <w:t>у</w:t>
            </w:r>
            <w:r w:rsidRPr="00D409C4">
              <w:rPr>
                <w:sz w:val="20"/>
                <w:szCs w:val="20"/>
              </w:rPr>
              <w:t>дей, 100%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8D2130" w:rsidRDefault="001E5FAC" w:rsidP="004D453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8D213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8D213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3C0452">
        <w:trPr>
          <w:trHeight w:val="365"/>
        </w:trPr>
        <w:tc>
          <w:tcPr>
            <w:tcW w:w="14990" w:type="dxa"/>
            <w:gridSpan w:val="23"/>
          </w:tcPr>
          <w:p w:rsidR="00D409C4" w:rsidRDefault="001E5FAC" w:rsidP="000A7F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09C4">
              <w:rPr>
                <w:b/>
              </w:rPr>
              <w:t>14. Государственная программа «Содействие занятости населения, государственное регулирование социально-</w:t>
            </w:r>
            <w:r w:rsidR="00021609">
              <w:rPr>
                <w:b/>
              </w:rPr>
              <w:t xml:space="preserve">трудовых отношений и охраны </w:t>
            </w:r>
            <w:r w:rsidRPr="00D409C4">
              <w:rPr>
                <w:b/>
              </w:rPr>
              <w:t xml:space="preserve">труда в Брянской области» (2014-2016 годы), </w:t>
            </w:r>
          </w:p>
          <w:p w:rsidR="00D409C4" w:rsidRDefault="001E5FAC" w:rsidP="000A7F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09C4">
              <w:rPr>
                <w:i/>
              </w:rPr>
              <w:t>число оцениваемых задач</w:t>
            </w:r>
            <w:r w:rsidR="00D409C4">
              <w:rPr>
                <w:b/>
              </w:rPr>
              <w:t xml:space="preserve"> -5</w:t>
            </w:r>
            <w:r w:rsidRPr="00D409C4">
              <w:rPr>
                <w:b/>
              </w:rPr>
              <w:t xml:space="preserve"> </w:t>
            </w:r>
          </w:p>
          <w:p w:rsidR="001E5FAC" w:rsidRPr="00D409C4" w:rsidRDefault="00D409C4" w:rsidP="000A7F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09C4">
              <w:t>И</w:t>
            </w:r>
            <w:r w:rsidRPr="00D409C4">
              <w:t>н</w:t>
            </w:r>
            <w:r w:rsidRPr="00D409C4">
              <w:t xml:space="preserve">дикаторов – </w:t>
            </w:r>
            <w:r w:rsidR="001E5FAC" w:rsidRPr="00D409C4">
              <w:t>24</w:t>
            </w:r>
            <w:r w:rsidR="008E45D8">
              <w:t>, оцениваемых - 24</w:t>
            </w:r>
            <w:r w:rsidRPr="00D409C4">
              <w:t xml:space="preserve"> (</w:t>
            </w:r>
            <w:r w:rsidR="001E5FAC" w:rsidRPr="00D409C4">
              <w:t>Не выполнен</w:t>
            </w:r>
            <w:r w:rsidR="008E45D8">
              <w:t>о</w:t>
            </w:r>
            <w:r w:rsidR="001E5FAC" w:rsidRPr="00D409C4">
              <w:t xml:space="preserve"> – 1</w:t>
            </w:r>
            <w:r w:rsidRPr="00D409C4">
              <w:t>)</w:t>
            </w:r>
          </w:p>
          <w:p w:rsidR="001E5FAC" w:rsidRPr="00D409C4" w:rsidRDefault="001E5FAC" w:rsidP="004D4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409C4">
              <w:rPr>
                <w:i/>
              </w:rPr>
              <w:t>(управление государственной службы по труду и занятости населения Брянской области)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shd w:val="clear" w:color="auto" w:fill="auto"/>
            <w:vAlign w:val="center"/>
          </w:tcPr>
          <w:p w:rsidR="001E5FAC" w:rsidRPr="00D409C4" w:rsidRDefault="001E5FAC" w:rsidP="000A7F71">
            <w:pPr>
              <w:jc w:val="right"/>
            </w:pPr>
            <w:r w:rsidRPr="00D409C4"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D409C4" w:rsidRDefault="001E5FAC" w:rsidP="0057340E">
            <w:pPr>
              <w:jc w:val="center"/>
              <w:rPr>
                <w:b/>
              </w:rPr>
            </w:pPr>
            <w:r w:rsidRPr="00D409C4">
              <w:rPr>
                <w:b/>
              </w:rPr>
              <w:t>14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1E5FAC" w:rsidRPr="00D409C4" w:rsidRDefault="001E5FAC" w:rsidP="0057340E">
            <w:pPr>
              <w:jc w:val="center"/>
              <w:rPr>
                <w:b/>
              </w:rPr>
            </w:pPr>
            <w:r w:rsidRPr="00D409C4">
              <w:rPr>
                <w:b/>
              </w:rPr>
              <w:t>16</w:t>
            </w:r>
          </w:p>
        </w:tc>
        <w:tc>
          <w:tcPr>
            <w:tcW w:w="1625" w:type="dxa"/>
            <w:shd w:val="clear" w:color="auto" w:fill="auto"/>
          </w:tcPr>
          <w:p w:rsidR="001E5FAC" w:rsidRPr="00D409C4" w:rsidRDefault="001E5FAC" w:rsidP="00D83828">
            <w:pPr>
              <w:jc w:val="center"/>
              <w:rPr>
                <w:b/>
              </w:rPr>
            </w:pPr>
            <w:r w:rsidRPr="00D409C4">
              <w:rPr>
                <w:b/>
              </w:rPr>
              <w:t>16&gt;15</w:t>
            </w:r>
          </w:p>
          <w:p w:rsidR="001E5FAC" w:rsidRPr="00D409C4" w:rsidRDefault="001E5FAC" w:rsidP="00D83828">
            <w:pPr>
              <w:jc w:val="both"/>
              <w:rPr>
                <w:i/>
                <w:sz w:val="24"/>
                <w:szCs w:val="24"/>
              </w:rPr>
            </w:pPr>
            <w:r w:rsidRPr="00D409C4">
              <w:rPr>
                <w:i/>
                <w:sz w:val="24"/>
                <w:szCs w:val="24"/>
              </w:rPr>
              <w:t>(эффекти</w:t>
            </w:r>
            <w:r w:rsidRPr="00D409C4">
              <w:rPr>
                <w:i/>
                <w:sz w:val="24"/>
                <w:szCs w:val="24"/>
              </w:rPr>
              <w:t>в</w:t>
            </w:r>
            <w:r w:rsidRPr="00D409C4">
              <w:rPr>
                <w:i/>
                <w:sz w:val="24"/>
                <w:szCs w:val="24"/>
              </w:rPr>
              <w:t>ность выше плановой)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32"/>
                <w:szCs w:val="32"/>
                <w:highlight w:val="yellow"/>
              </w:rPr>
            </w:pPr>
            <w:r w:rsidRPr="00D409C4">
              <w:rPr>
                <w:sz w:val="32"/>
                <w:szCs w:val="32"/>
              </w:rPr>
              <w:t>Цель государственной программы - реализация государственной политики в сфере социально-трудовых отношений и охраны труда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Регулирование социально-трудовых отношений, с</w:t>
            </w:r>
            <w:r w:rsidRPr="00D409C4">
              <w:rPr>
                <w:sz w:val="24"/>
                <w:szCs w:val="24"/>
              </w:rPr>
              <w:t>о</w:t>
            </w:r>
            <w:r w:rsidRPr="00D409C4">
              <w:rPr>
                <w:sz w:val="24"/>
                <w:szCs w:val="24"/>
              </w:rPr>
              <w:t>вершенствование системы оплаты труда работников учреждений, ориентир</w:t>
            </w:r>
            <w:r w:rsidRPr="00D409C4">
              <w:rPr>
                <w:sz w:val="24"/>
                <w:szCs w:val="24"/>
              </w:rPr>
              <w:t>о</w:t>
            </w:r>
            <w:r w:rsidRPr="00D409C4">
              <w:rPr>
                <w:sz w:val="24"/>
                <w:szCs w:val="24"/>
              </w:rPr>
              <w:t>ванной на достижение п</w:t>
            </w:r>
            <w:r w:rsidRPr="00D409C4">
              <w:rPr>
                <w:sz w:val="24"/>
                <w:szCs w:val="24"/>
              </w:rPr>
              <w:t>о</w:t>
            </w:r>
            <w:r w:rsidRPr="00D409C4">
              <w:rPr>
                <w:sz w:val="24"/>
                <w:szCs w:val="24"/>
              </w:rPr>
              <w:t>казателей качества и кол</w:t>
            </w:r>
            <w:r w:rsidRPr="00D409C4">
              <w:rPr>
                <w:sz w:val="24"/>
                <w:szCs w:val="24"/>
              </w:rPr>
              <w:t>и</w:t>
            </w:r>
            <w:r w:rsidRPr="00D409C4">
              <w:rPr>
                <w:sz w:val="24"/>
                <w:szCs w:val="24"/>
              </w:rPr>
              <w:t>чества оказываемых услуг</w:t>
            </w:r>
          </w:p>
        </w:tc>
        <w:tc>
          <w:tcPr>
            <w:tcW w:w="3399" w:type="dxa"/>
            <w:gridSpan w:val="5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Доля населения с денежными доход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ми ниже региональной величины пр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житочного минимума в общей чи</w:t>
            </w:r>
            <w:r w:rsidRPr="00D409C4">
              <w:rPr>
                <w:sz w:val="19"/>
                <w:szCs w:val="19"/>
              </w:rPr>
              <w:t>с</w:t>
            </w:r>
            <w:r w:rsidRPr="00D409C4">
              <w:rPr>
                <w:sz w:val="19"/>
                <w:szCs w:val="19"/>
              </w:rPr>
              <w:t>ленности н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селения области, 14%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Доля населения с денежными доход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ми ниже региональной величины прожито</w:t>
            </w:r>
            <w:r w:rsidRPr="00D409C4">
              <w:rPr>
                <w:sz w:val="19"/>
                <w:szCs w:val="19"/>
              </w:rPr>
              <w:t>ч</w:t>
            </w:r>
            <w:r w:rsidRPr="00D409C4">
              <w:rPr>
                <w:sz w:val="19"/>
                <w:szCs w:val="19"/>
              </w:rPr>
              <w:t>ного минимума в общей численности н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селения области, 14%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  <w:p w:rsidR="001E5FAC" w:rsidRPr="00D409C4" w:rsidRDefault="001E5FAC" w:rsidP="004D453A">
            <w:pPr>
              <w:jc w:val="center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4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Темп прироста реальной среднемеся</w:t>
            </w:r>
            <w:r w:rsidRPr="00D409C4">
              <w:rPr>
                <w:sz w:val="19"/>
                <w:szCs w:val="19"/>
              </w:rPr>
              <w:t>ч</w:t>
            </w:r>
            <w:r w:rsidRPr="00D409C4">
              <w:rPr>
                <w:sz w:val="19"/>
                <w:szCs w:val="19"/>
              </w:rPr>
              <w:t>ной заработной платы, 90,1% к пред</w:t>
            </w:r>
            <w:r w:rsidRPr="00D409C4">
              <w:rPr>
                <w:sz w:val="19"/>
                <w:szCs w:val="19"/>
              </w:rPr>
              <w:t>ы</w:t>
            </w:r>
            <w:r w:rsidRPr="00D409C4">
              <w:rPr>
                <w:sz w:val="19"/>
                <w:szCs w:val="19"/>
              </w:rPr>
              <w:t>дущему году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Темп прироста реальной среднемеся</w:t>
            </w:r>
            <w:r w:rsidRPr="00D409C4">
              <w:rPr>
                <w:sz w:val="19"/>
                <w:szCs w:val="19"/>
              </w:rPr>
              <w:t>ч</w:t>
            </w:r>
            <w:r w:rsidRPr="00D409C4">
              <w:rPr>
                <w:sz w:val="19"/>
                <w:szCs w:val="19"/>
              </w:rPr>
              <w:t>ной заработной платы, 90,1% к предыдущ</w:t>
            </w:r>
            <w:r w:rsidRPr="00D409C4">
              <w:rPr>
                <w:sz w:val="19"/>
                <w:szCs w:val="19"/>
              </w:rPr>
              <w:t>е</w:t>
            </w:r>
            <w:r w:rsidRPr="00D409C4">
              <w:rPr>
                <w:sz w:val="19"/>
                <w:szCs w:val="19"/>
              </w:rPr>
              <w:t>му году</w:t>
            </w:r>
          </w:p>
        </w:tc>
        <w:tc>
          <w:tcPr>
            <w:tcW w:w="488" w:type="dxa"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877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  <w:vAlign w:val="center"/>
          </w:tcPr>
          <w:p w:rsidR="001E5FAC" w:rsidRPr="00D409C4" w:rsidRDefault="001E5FAC" w:rsidP="003005E4">
            <w:pPr>
              <w:rPr>
                <w:i/>
                <w:sz w:val="24"/>
                <w:szCs w:val="24"/>
              </w:rPr>
            </w:pPr>
            <w:r w:rsidRPr="00D409C4">
              <w:rPr>
                <w:sz w:val="32"/>
                <w:szCs w:val="32"/>
              </w:rPr>
              <w:t>Цель государственной программы – содействие в трудоустройстве и обеспечение социальной по</w:t>
            </w:r>
            <w:r w:rsidRPr="00D409C4">
              <w:rPr>
                <w:sz w:val="32"/>
                <w:szCs w:val="32"/>
              </w:rPr>
              <w:t>д</w:t>
            </w:r>
            <w:r w:rsidRPr="00D409C4">
              <w:rPr>
                <w:sz w:val="32"/>
                <w:szCs w:val="32"/>
              </w:rPr>
              <w:t>держки безработных граждан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shd w:val="clear" w:color="auto" w:fill="auto"/>
          </w:tcPr>
          <w:p w:rsidR="001E5FAC" w:rsidRPr="00D409C4" w:rsidRDefault="001E5FAC" w:rsidP="009C6F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409C4">
              <w:rPr>
                <w:bCs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3399" w:type="dxa"/>
            <w:gridSpan w:val="5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Средняя продолжительность регис</w:t>
            </w:r>
            <w:r w:rsidRPr="00D409C4">
              <w:rPr>
                <w:sz w:val="19"/>
                <w:szCs w:val="19"/>
              </w:rPr>
              <w:t>т</w:t>
            </w:r>
            <w:r w:rsidRPr="00D409C4">
              <w:rPr>
                <w:sz w:val="19"/>
                <w:szCs w:val="19"/>
              </w:rPr>
              <w:t>рируемой безработицы на конец г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да, не более 7,0 мес.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Средняя продолжительность регистр</w:t>
            </w:r>
            <w:r w:rsidRPr="00D409C4">
              <w:rPr>
                <w:sz w:val="19"/>
                <w:szCs w:val="19"/>
              </w:rPr>
              <w:t>и</w:t>
            </w:r>
            <w:r w:rsidRPr="00D409C4">
              <w:rPr>
                <w:sz w:val="19"/>
                <w:szCs w:val="19"/>
              </w:rPr>
              <w:t>руемой безработицы на конец г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 xml:space="preserve">да, 5,2 мес. 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  <w:p w:rsidR="001E5FAC" w:rsidRPr="00D409C4" w:rsidRDefault="001E5FAC" w:rsidP="004D453A">
            <w:pPr>
              <w:jc w:val="center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</w:tc>
        <w:tc>
          <w:tcPr>
            <w:tcW w:w="1625" w:type="dxa"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D409C4" w:rsidRDefault="001E5FAC" w:rsidP="0084481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Содействие в трудоус</w:t>
            </w:r>
            <w:r w:rsidRPr="00D409C4">
              <w:rPr>
                <w:sz w:val="24"/>
                <w:szCs w:val="24"/>
              </w:rPr>
              <w:t>т</w:t>
            </w:r>
            <w:r w:rsidRPr="00D409C4">
              <w:rPr>
                <w:sz w:val="24"/>
                <w:szCs w:val="24"/>
              </w:rPr>
              <w:t>ройстве безработных гр</w:t>
            </w:r>
            <w:r w:rsidRPr="00D409C4">
              <w:rPr>
                <w:sz w:val="24"/>
                <w:szCs w:val="24"/>
              </w:rPr>
              <w:t>а</w:t>
            </w:r>
            <w:r w:rsidRPr="00D409C4">
              <w:rPr>
                <w:sz w:val="24"/>
                <w:szCs w:val="24"/>
              </w:rPr>
              <w:t>ждан</w:t>
            </w:r>
          </w:p>
        </w:tc>
        <w:tc>
          <w:tcPr>
            <w:tcW w:w="3399" w:type="dxa"/>
            <w:gridSpan w:val="5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Уровень регистрируемой бе</w:t>
            </w:r>
            <w:r w:rsidRPr="00D409C4">
              <w:rPr>
                <w:sz w:val="19"/>
                <w:szCs w:val="19"/>
              </w:rPr>
              <w:t>з</w:t>
            </w:r>
            <w:r w:rsidRPr="00D409C4">
              <w:rPr>
                <w:sz w:val="19"/>
                <w:szCs w:val="19"/>
              </w:rPr>
              <w:t>работицы в среднем за год, не более 1,4%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9C6F00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Уровень регистрируемой бе</w:t>
            </w:r>
            <w:r w:rsidRPr="00D409C4">
              <w:rPr>
                <w:sz w:val="19"/>
                <w:szCs w:val="19"/>
              </w:rPr>
              <w:t>з</w:t>
            </w:r>
            <w:r w:rsidRPr="00D409C4">
              <w:rPr>
                <w:sz w:val="19"/>
                <w:szCs w:val="19"/>
              </w:rPr>
              <w:t>работицы в среднем за год, 1,2%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409C4" w:rsidRDefault="001E5FAC" w:rsidP="00D409C4">
            <w:pPr>
              <w:jc w:val="center"/>
            </w:pPr>
            <w:r w:rsidRPr="00D409C4">
              <w:t>2</w:t>
            </w:r>
          </w:p>
          <w:p w:rsidR="001E5FAC" w:rsidRPr="00D409C4" w:rsidRDefault="001E5FAC" w:rsidP="004D453A">
            <w:pPr>
              <w:jc w:val="center"/>
              <w:rPr>
                <w:sz w:val="18"/>
                <w:szCs w:val="18"/>
              </w:rPr>
            </w:pPr>
            <w:r w:rsidRPr="00D409C4">
              <w:rPr>
                <w:sz w:val="18"/>
                <w:szCs w:val="18"/>
              </w:rPr>
              <w:t>(88,9%)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</w:tc>
        <w:tc>
          <w:tcPr>
            <w:tcW w:w="1625" w:type="dxa"/>
            <w:vMerge w:val="restart"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D409C4" w:rsidRDefault="001E5FAC" w:rsidP="008448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817EBB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Коэффициент напряженности на ры</w:t>
            </w:r>
            <w:r w:rsidRPr="00D409C4">
              <w:rPr>
                <w:sz w:val="19"/>
                <w:szCs w:val="19"/>
              </w:rPr>
              <w:t>н</w:t>
            </w:r>
            <w:r w:rsidRPr="00D409C4">
              <w:rPr>
                <w:sz w:val="19"/>
                <w:szCs w:val="19"/>
              </w:rPr>
              <w:t>ке труда на конец года, не более 1,4 чел.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9C6F00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Коэффициент напряженности на ры</w:t>
            </w:r>
            <w:r w:rsidRPr="00D409C4">
              <w:rPr>
                <w:sz w:val="19"/>
                <w:szCs w:val="19"/>
              </w:rPr>
              <w:t>н</w:t>
            </w:r>
            <w:r w:rsidRPr="00D409C4">
              <w:rPr>
                <w:sz w:val="19"/>
                <w:szCs w:val="19"/>
              </w:rPr>
              <w:t>ке труда на конец года, 1,2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Удельный вес трудоустроенных гра</w:t>
            </w:r>
            <w:r w:rsidRPr="00D409C4">
              <w:rPr>
                <w:sz w:val="19"/>
                <w:szCs w:val="19"/>
              </w:rPr>
              <w:t>ж</w:t>
            </w:r>
            <w:r w:rsidRPr="00D409C4">
              <w:rPr>
                <w:sz w:val="19"/>
                <w:szCs w:val="19"/>
              </w:rPr>
              <w:t>дан в общей численности граждан, обратившихся за содействием в пои</w:t>
            </w:r>
            <w:r w:rsidRPr="00D409C4">
              <w:rPr>
                <w:sz w:val="19"/>
                <w:szCs w:val="19"/>
              </w:rPr>
              <w:t>с</w:t>
            </w:r>
            <w:r w:rsidRPr="00D409C4">
              <w:rPr>
                <w:sz w:val="19"/>
                <w:szCs w:val="19"/>
              </w:rPr>
              <w:t>ке подходящей работы в органы слу</w:t>
            </w:r>
            <w:r w:rsidRPr="00D409C4">
              <w:rPr>
                <w:sz w:val="19"/>
                <w:szCs w:val="19"/>
              </w:rPr>
              <w:t>ж</w:t>
            </w:r>
            <w:r w:rsidRPr="00D409C4">
              <w:rPr>
                <w:sz w:val="19"/>
                <w:szCs w:val="19"/>
              </w:rPr>
              <w:t>бы занятости, 69 %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Удельный вес трудоустроенных гра</w:t>
            </w:r>
            <w:r w:rsidRPr="00D409C4">
              <w:rPr>
                <w:sz w:val="19"/>
                <w:szCs w:val="19"/>
              </w:rPr>
              <w:t>ж</w:t>
            </w:r>
            <w:r w:rsidRPr="00D409C4">
              <w:rPr>
                <w:sz w:val="19"/>
                <w:szCs w:val="19"/>
              </w:rPr>
              <w:t>дан в общей численности граждан, обрати</w:t>
            </w:r>
            <w:r w:rsidRPr="00D409C4">
              <w:rPr>
                <w:sz w:val="19"/>
                <w:szCs w:val="19"/>
              </w:rPr>
              <w:t>в</w:t>
            </w:r>
            <w:r w:rsidRPr="00D409C4">
              <w:rPr>
                <w:sz w:val="19"/>
                <w:szCs w:val="19"/>
              </w:rPr>
              <w:t>шихся за содействием в поиске подход</w:t>
            </w:r>
            <w:r w:rsidRPr="00D409C4">
              <w:rPr>
                <w:sz w:val="19"/>
                <w:szCs w:val="19"/>
              </w:rPr>
              <w:t>я</w:t>
            </w:r>
            <w:r w:rsidRPr="00D409C4">
              <w:rPr>
                <w:sz w:val="19"/>
                <w:szCs w:val="19"/>
              </w:rPr>
              <w:t>щей работы в органы службы занят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сти, 68 %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Создание специальных мест для инв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lastRenderedPageBreak/>
              <w:t>лидов в отчетном году, 145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lastRenderedPageBreak/>
              <w:t>Создание специальных мест для инвал</w:t>
            </w:r>
            <w:r w:rsidRPr="00D409C4">
              <w:rPr>
                <w:sz w:val="19"/>
                <w:szCs w:val="19"/>
              </w:rPr>
              <w:t>и</w:t>
            </w:r>
            <w:r w:rsidRPr="00D409C4">
              <w:rPr>
                <w:sz w:val="19"/>
                <w:szCs w:val="19"/>
              </w:rPr>
              <w:lastRenderedPageBreak/>
              <w:t>дов в отчетном году, 145 ед.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трудоустроенных незан</w:t>
            </w:r>
            <w:r w:rsidRPr="00D409C4">
              <w:rPr>
                <w:sz w:val="19"/>
                <w:szCs w:val="19"/>
              </w:rPr>
              <w:t>я</w:t>
            </w:r>
            <w:r w:rsidRPr="00D409C4">
              <w:rPr>
                <w:sz w:val="19"/>
                <w:szCs w:val="19"/>
              </w:rPr>
              <w:t>тых инвалидов на оборудованные (о</w:t>
            </w:r>
            <w:r w:rsidRPr="00D409C4">
              <w:rPr>
                <w:sz w:val="19"/>
                <w:szCs w:val="19"/>
              </w:rPr>
              <w:t>с</w:t>
            </w:r>
            <w:r w:rsidRPr="00D409C4">
              <w:rPr>
                <w:sz w:val="19"/>
                <w:szCs w:val="19"/>
              </w:rPr>
              <w:t>нащенные) для них рабочие места, 145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трудоустроенных незан</w:t>
            </w:r>
            <w:r w:rsidRPr="00D409C4">
              <w:rPr>
                <w:sz w:val="19"/>
                <w:szCs w:val="19"/>
              </w:rPr>
              <w:t>я</w:t>
            </w:r>
            <w:r w:rsidRPr="00D409C4">
              <w:rPr>
                <w:sz w:val="19"/>
                <w:szCs w:val="19"/>
              </w:rPr>
              <w:t>тых инвалидов на оборудованные (оснаще</w:t>
            </w:r>
            <w:r w:rsidRPr="00D409C4">
              <w:rPr>
                <w:sz w:val="19"/>
                <w:szCs w:val="19"/>
              </w:rPr>
              <w:t>н</w:t>
            </w:r>
            <w:r w:rsidRPr="00D409C4">
              <w:rPr>
                <w:sz w:val="19"/>
                <w:szCs w:val="19"/>
              </w:rPr>
              <w:t>ные) для них рабочие места, 145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Отношение численности трудоустр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енных инвалидов на оборудованные (оснащенные) для них рабочие места к общей численности инвалидов в тр</w:t>
            </w:r>
            <w:r w:rsidRPr="00D409C4">
              <w:rPr>
                <w:sz w:val="19"/>
                <w:szCs w:val="19"/>
              </w:rPr>
              <w:t>у</w:t>
            </w:r>
            <w:r w:rsidRPr="00D409C4">
              <w:rPr>
                <w:sz w:val="19"/>
                <w:szCs w:val="19"/>
              </w:rPr>
              <w:t>доспособном возрасте,0,6%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Отношение численности трудоустрое</w:t>
            </w:r>
            <w:r w:rsidRPr="00D409C4">
              <w:rPr>
                <w:sz w:val="19"/>
                <w:szCs w:val="19"/>
              </w:rPr>
              <w:t>н</w:t>
            </w:r>
            <w:r w:rsidRPr="00D409C4">
              <w:rPr>
                <w:sz w:val="19"/>
                <w:szCs w:val="19"/>
              </w:rPr>
              <w:t>ных инвалидов на оборудованные (осн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щенные) для них рабочие места к общей численности инвалидов в трудоспосо</w:t>
            </w:r>
            <w:r w:rsidRPr="00D409C4">
              <w:rPr>
                <w:sz w:val="19"/>
                <w:szCs w:val="19"/>
              </w:rPr>
              <w:t>б</w:t>
            </w:r>
            <w:r w:rsidRPr="00D409C4">
              <w:rPr>
                <w:sz w:val="19"/>
                <w:szCs w:val="19"/>
              </w:rPr>
              <w:t>ном возрасте,0,6%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женщин, прошедших пр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фессиональное обучение или пол</w:t>
            </w:r>
            <w:r w:rsidRPr="00D409C4">
              <w:rPr>
                <w:sz w:val="19"/>
                <w:szCs w:val="19"/>
              </w:rPr>
              <w:t>у</w:t>
            </w:r>
            <w:r w:rsidRPr="00D409C4">
              <w:rPr>
                <w:sz w:val="19"/>
                <w:szCs w:val="19"/>
              </w:rPr>
              <w:t>чивших дополнительное професси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нальное образование в период о</w:t>
            </w:r>
            <w:r w:rsidRPr="00D409C4">
              <w:rPr>
                <w:sz w:val="19"/>
                <w:szCs w:val="19"/>
              </w:rPr>
              <w:t>т</w:t>
            </w:r>
            <w:r w:rsidRPr="00D409C4">
              <w:rPr>
                <w:sz w:val="19"/>
                <w:szCs w:val="19"/>
              </w:rPr>
              <w:t>пуска по уходу за ребенком до дост</w:t>
            </w:r>
            <w:r w:rsidRPr="00D409C4">
              <w:rPr>
                <w:sz w:val="19"/>
                <w:szCs w:val="19"/>
              </w:rPr>
              <w:t>и</w:t>
            </w:r>
            <w:r w:rsidRPr="00D409C4">
              <w:rPr>
                <w:sz w:val="19"/>
                <w:szCs w:val="19"/>
              </w:rPr>
              <w:t>жения им возраста трех лет, 195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женщин, прошедших пр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фессиональное обучение или получи</w:t>
            </w:r>
            <w:r w:rsidRPr="00D409C4">
              <w:rPr>
                <w:sz w:val="19"/>
                <w:szCs w:val="19"/>
              </w:rPr>
              <w:t>в</w:t>
            </w:r>
            <w:r w:rsidRPr="00D409C4">
              <w:rPr>
                <w:sz w:val="19"/>
                <w:szCs w:val="19"/>
              </w:rPr>
              <w:t>ших дополнительное профессиональное обр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зование в период отпуска по уходу за ребенком до дост</w:t>
            </w:r>
            <w:r w:rsidRPr="00D409C4">
              <w:rPr>
                <w:sz w:val="19"/>
                <w:szCs w:val="19"/>
              </w:rPr>
              <w:t>и</w:t>
            </w:r>
            <w:r w:rsidRPr="00D409C4">
              <w:rPr>
                <w:sz w:val="19"/>
                <w:szCs w:val="19"/>
              </w:rPr>
              <w:t>жения им возраста трех лет, 206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Отношение числа занятых в эконом</w:t>
            </w:r>
            <w:r w:rsidRPr="00D409C4">
              <w:rPr>
                <w:sz w:val="19"/>
                <w:szCs w:val="19"/>
              </w:rPr>
              <w:t>и</w:t>
            </w:r>
            <w:r w:rsidRPr="00D409C4">
              <w:rPr>
                <w:sz w:val="19"/>
                <w:szCs w:val="19"/>
              </w:rPr>
              <w:t>ке региона к численности населения р</w:t>
            </w:r>
            <w:r w:rsidRPr="00D409C4">
              <w:rPr>
                <w:sz w:val="19"/>
                <w:szCs w:val="19"/>
              </w:rPr>
              <w:t>е</w:t>
            </w:r>
            <w:r w:rsidRPr="00D409C4">
              <w:rPr>
                <w:sz w:val="19"/>
                <w:szCs w:val="19"/>
              </w:rPr>
              <w:t>гиона в трудоспособном возрасте (мужчины 16-59 лет, женщины – 16-54 годы),74,7%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Отношение числа занятых в экономике региона к численности населения реги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на в трудоспособном возрасте (мужчины 16-59 лет, женщины – 16-54 годы), 74,7%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Удельный вес численности высок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квалифицированных работников в общей численности квалифицирова</w:t>
            </w:r>
            <w:r w:rsidRPr="00D409C4">
              <w:rPr>
                <w:sz w:val="19"/>
                <w:szCs w:val="19"/>
              </w:rPr>
              <w:t>н</w:t>
            </w:r>
            <w:r w:rsidRPr="00D409C4">
              <w:rPr>
                <w:sz w:val="19"/>
                <w:szCs w:val="19"/>
              </w:rPr>
              <w:t>ных р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ботников в регионе, 25%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Удельный вес численности высококв</w:t>
            </w:r>
            <w:r w:rsidRPr="00D409C4">
              <w:rPr>
                <w:sz w:val="19"/>
                <w:szCs w:val="19"/>
              </w:rPr>
              <w:t>а</w:t>
            </w:r>
            <w:r w:rsidRPr="00D409C4">
              <w:rPr>
                <w:sz w:val="19"/>
                <w:szCs w:val="19"/>
              </w:rPr>
              <w:t>лифицированных работников в общей численности квалифицированных рабо</w:t>
            </w:r>
            <w:r w:rsidRPr="00D409C4">
              <w:rPr>
                <w:sz w:val="19"/>
                <w:szCs w:val="19"/>
              </w:rPr>
              <w:t>т</w:t>
            </w:r>
            <w:r w:rsidRPr="00D409C4">
              <w:rPr>
                <w:sz w:val="19"/>
                <w:szCs w:val="19"/>
              </w:rPr>
              <w:t>ников в регионе, 25%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D409C4" w:rsidRDefault="00D409C4" w:rsidP="004D453A">
            <w:pPr>
              <w:jc w:val="both"/>
              <w:rPr>
                <w:sz w:val="32"/>
                <w:szCs w:val="32"/>
              </w:rPr>
            </w:pPr>
          </w:p>
          <w:p w:rsidR="001E5FAC" w:rsidRDefault="001E5FAC" w:rsidP="004D453A">
            <w:pPr>
              <w:jc w:val="both"/>
              <w:rPr>
                <w:sz w:val="32"/>
                <w:szCs w:val="32"/>
              </w:rPr>
            </w:pPr>
            <w:r w:rsidRPr="00D409C4">
              <w:rPr>
                <w:sz w:val="32"/>
                <w:szCs w:val="32"/>
              </w:rPr>
              <w:t xml:space="preserve">Цель государственной программы – улучшение условий и охраны труда и, как следствие, снижение </w:t>
            </w:r>
            <w:r w:rsidRPr="00D409C4">
              <w:rPr>
                <w:sz w:val="32"/>
                <w:szCs w:val="32"/>
              </w:rPr>
              <w:lastRenderedPageBreak/>
              <w:t>производственного травматизма и профессиональной заболеваемости на территории Брянской обла</w:t>
            </w:r>
            <w:r w:rsidRPr="00D409C4">
              <w:rPr>
                <w:sz w:val="32"/>
                <w:szCs w:val="32"/>
              </w:rPr>
              <w:t>с</w:t>
            </w:r>
            <w:r w:rsidRPr="00D409C4">
              <w:rPr>
                <w:sz w:val="32"/>
                <w:szCs w:val="32"/>
              </w:rPr>
              <w:t>ти</w:t>
            </w:r>
          </w:p>
          <w:p w:rsidR="00D409C4" w:rsidRPr="00D409C4" w:rsidRDefault="00D409C4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D409C4" w:rsidRDefault="001E5FAC" w:rsidP="003005E4">
            <w:pPr>
              <w:jc w:val="center"/>
            </w:pPr>
            <w:r w:rsidRPr="00D409C4">
              <w:t>Подпрограмма "Улучшение условий и охраны труда в Брянской области"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</w:t>
            </w:r>
            <w:r w:rsidRPr="00D409C4">
              <w:rPr>
                <w:sz w:val="24"/>
                <w:szCs w:val="24"/>
              </w:rPr>
              <w:t>о</w:t>
            </w:r>
            <w:r w:rsidRPr="00D409C4">
              <w:rPr>
                <w:sz w:val="24"/>
                <w:szCs w:val="24"/>
              </w:rPr>
              <w:t>нальной заболеваемости, включая совершенствов</w:t>
            </w:r>
            <w:r w:rsidRPr="00D409C4">
              <w:rPr>
                <w:sz w:val="24"/>
                <w:szCs w:val="24"/>
              </w:rPr>
              <w:t>а</w:t>
            </w:r>
            <w:r w:rsidRPr="00D409C4">
              <w:rPr>
                <w:sz w:val="24"/>
                <w:szCs w:val="24"/>
              </w:rPr>
              <w:t>ние лечебно-профилактического о</w:t>
            </w:r>
            <w:r w:rsidRPr="00D409C4">
              <w:rPr>
                <w:sz w:val="24"/>
                <w:szCs w:val="24"/>
              </w:rPr>
              <w:t>б</w:t>
            </w:r>
            <w:r w:rsidRPr="00D409C4">
              <w:rPr>
                <w:sz w:val="24"/>
                <w:szCs w:val="24"/>
              </w:rPr>
              <w:t>служивания и обеспечение современными высокоте</w:t>
            </w:r>
            <w:r w:rsidRPr="00D409C4">
              <w:rPr>
                <w:sz w:val="24"/>
                <w:szCs w:val="24"/>
              </w:rPr>
              <w:t>х</w:t>
            </w:r>
            <w:r w:rsidRPr="00D409C4">
              <w:rPr>
                <w:sz w:val="24"/>
                <w:szCs w:val="24"/>
              </w:rPr>
              <w:t>нологичными средствами индивидуальной и колле</w:t>
            </w:r>
            <w:r w:rsidRPr="00D409C4">
              <w:rPr>
                <w:sz w:val="24"/>
                <w:szCs w:val="24"/>
              </w:rPr>
              <w:t>к</w:t>
            </w:r>
            <w:r w:rsidRPr="00D409C4">
              <w:rPr>
                <w:sz w:val="24"/>
                <w:szCs w:val="24"/>
              </w:rPr>
              <w:t>тивной защиты работа</w:t>
            </w:r>
            <w:r w:rsidRPr="00D409C4">
              <w:rPr>
                <w:sz w:val="24"/>
                <w:szCs w:val="24"/>
              </w:rPr>
              <w:t>ю</w:t>
            </w:r>
            <w:r w:rsidRPr="00D409C4">
              <w:rPr>
                <w:sz w:val="24"/>
                <w:szCs w:val="24"/>
              </w:rPr>
              <w:t>щего населения</w:t>
            </w: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8157E4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Численность пострадавших в резул</w:t>
            </w:r>
            <w:r w:rsidRPr="00D409C4">
              <w:rPr>
                <w:sz w:val="19"/>
                <w:szCs w:val="19"/>
              </w:rPr>
              <w:t>ь</w:t>
            </w:r>
            <w:r w:rsidRPr="00D409C4">
              <w:rPr>
                <w:sz w:val="19"/>
                <w:szCs w:val="19"/>
              </w:rPr>
              <w:t>тате несчастных случаев на произво</w:t>
            </w:r>
            <w:r w:rsidRPr="00D409C4">
              <w:rPr>
                <w:sz w:val="19"/>
                <w:szCs w:val="19"/>
              </w:rPr>
              <w:t>д</w:t>
            </w:r>
            <w:r w:rsidRPr="00D409C4">
              <w:rPr>
                <w:sz w:val="19"/>
                <w:szCs w:val="19"/>
              </w:rPr>
              <w:t>стве со смертельным исходом, 17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Численность пострадавших в резул</w:t>
            </w:r>
            <w:r w:rsidRPr="00D409C4">
              <w:rPr>
                <w:sz w:val="19"/>
                <w:szCs w:val="19"/>
              </w:rPr>
              <w:t>ь</w:t>
            </w:r>
            <w:r w:rsidRPr="00D409C4">
              <w:rPr>
                <w:sz w:val="19"/>
                <w:szCs w:val="19"/>
              </w:rPr>
              <w:t>тате несчастных случаев на произво</w:t>
            </w:r>
            <w:r w:rsidRPr="00D409C4">
              <w:rPr>
                <w:sz w:val="19"/>
                <w:szCs w:val="19"/>
              </w:rPr>
              <w:t>д</w:t>
            </w:r>
            <w:r w:rsidRPr="00D409C4">
              <w:rPr>
                <w:sz w:val="19"/>
                <w:szCs w:val="19"/>
              </w:rPr>
              <w:t>стве со смертельным исходом, 17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  <w:p w:rsidR="001E5FAC" w:rsidRPr="00D409C4" w:rsidRDefault="001E5FAC" w:rsidP="004D453A">
            <w:pPr>
              <w:jc w:val="center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</w:tc>
        <w:tc>
          <w:tcPr>
            <w:tcW w:w="1625" w:type="dxa"/>
            <w:vMerge w:val="restart"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  <w:r w:rsidRPr="00D409C4">
              <w:rPr>
                <w:rFonts w:ascii="Times New Roman" w:hAnsi="Times New Roman"/>
              </w:rPr>
              <w:t>Численность пострадавших в р</w:t>
            </w:r>
            <w:r w:rsidRPr="00D409C4">
              <w:rPr>
                <w:rFonts w:ascii="Times New Roman" w:hAnsi="Times New Roman"/>
              </w:rPr>
              <w:t>е</w:t>
            </w:r>
            <w:r w:rsidRPr="00D409C4">
              <w:rPr>
                <w:rFonts w:ascii="Times New Roman" w:hAnsi="Times New Roman"/>
              </w:rPr>
              <w:t>зультате несчастных случаев на пр</w:t>
            </w:r>
            <w:r w:rsidRPr="00D409C4">
              <w:rPr>
                <w:rFonts w:ascii="Times New Roman" w:hAnsi="Times New Roman"/>
              </w:rPr>
              <w:t>о</w:t>
            </w:r>
            <w:r w:rsidRPr="00D409C4">
              <w:rPr>
                <w:rFonts w:ascii="Times New Roman" w:hAnsi="Times New Roman"/>
              </w:rPr>
              <w:t>изводстве с утратой трудоспособн</w:t>
            </w:r>
            <w:r w:rsidRPr="00D409C4">
              <w:rPr>
                <w:rFonts w:ascii="Times New Roman" w:hAnsi="Times New Roman"/>
              </w:rPr>
              <w:t>о</w:t>
            </w:r>
            <w:r w:rsidRPr="00D409C4">
              <w:rPr>
                <w:rFonts w:ascii="Times New Roman" w:hAnsi="Times New Roman"/>
              </w:rPr>
              <w:t>сти на 1 раб</w:t>
            </w:r>
            <w:r w:rsidRPr="00D409C4">
              <w:rPr>
                <w:rFonts w:ascii="Times New Roman" w:hAnsi="Times New Roman"/>
              </w:rPr>
              <w:t>о</w:t>
            </w:r>
            <w:r w:rsidRPr="00D409C4">
              <w:rPr>
                <w:rFonts w:ascii="Times New Roman" w:hAnsi="Times New Roman"/>
              </w:rPr>
              <w:t>чий день и более , 364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Численность пострадавших в результ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те несчастных случаев на пр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изводстве с утратой трудоспособности на 1 раб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чий день и более , 364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pStyle w:val="ConsPlusNonformat"/>
              <w:widowControl/>
              <w:snapToGrid w:val="0"/>
              <w:rPr>
                <w:rFonts w:ascii="Times New Roman" w:hAnsi="Times New Roman"/>
              </w:rPr>
            </w:pPr>
            <w:r w:rsidRPr="00D409C4">
              <w:rPr>
                <w:rFonts w:ascii="Times New Roman" w:hAnsi="Times New Roman"/>
              </w:rPr>
              <w:t>Количество дней временной нетр</w:t>
            </w:r>
            <w:r w:rsidRPr="00D409C4">
              <w:rPr>
                <w:rFonts w:ascii="Times New Roman" w:hAnsi="Times New Roman"/>
              </w:rPr>
              <w:t>у</w:t>
            </w:r>
            <w:r w:rsidRPr="00D409C4">
              <w:rPr>
                <w:rFonts w:ascii="Times New Roman" w:hAnsi="Times New Roman"/>
              </w:rPr>
              <w:t>доспособности в связи с несчастным случаем на прои</w:t>
            </w:r>
            <w:r w:rsidRPr="00D409C4">
              <w:rPr>
                <w:rFonts w:ascii="Times New Roman" w:hAnsi="Times New Roman"/>
              </w:rPr>
              <w:t>з</w:t>
            </w:r>
            <w:r w:rsidRPr="00D409C4">
              <w:rPr>
                <w:rFonts w:ascii="Times New Roman" w:hAnsi="Times New Roman"/>
              </w:rPr>
              <w:t>водстве в расчете на 1 постр</w:t>
            </w:r>
            <w:r w:rsidRPr="00D409C4">
              <w:rPr>
                <w:rFonts w:ascii="Times New Roman" w:hAnsi="Times New Roman"/>
              </w:rPr>
              <w:t>а</w:t>
            </w:r>
            <w:r w:rsidRPr="00D409C4">
              <w:rPr>
                <w:rFonts w:ascii="Times New Roman" w:hAnsi="Times New Roman"/>
              </w:rPr>
              <w:t>давшего, 65 дней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Количество дней временной нетруд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способности в связи с несчастным сл</w:t>
            </w:r>
            <w:r w:rsidRPr="00D409C4">
              <w:rPr>
                <w:sz w:val="20"/>
                <w:szCs w:val="20"/>
              </w:rPr>
              <w:t>у</w:t>
            </w:r>
            <w:r w:rsidRPr="00D409C4">
              <w:rPr>
                <w:sz w:val="20"/>
                <w:szCs w:val="20"/>
              </w:rPr>
              <w:t>чаем на прои</w:t>
            </w:r>
            <w:r w:rsidRPr="00D409C4">
              <w:rPr>
                <w:sz w:val="20"/>
                <w:szCs w:val="20"/>
              </w:rPr>
              <w:t>з</w:t>
            </w:r>
            <w:r w:rsidRPr="00D409C4">
              <w:rPr>
                <w:sz w:val="20"/>
                <w:szCs w:val="20"/>
              </w:rPr>
              <w:t>водстве в расчете на 1 постр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давшего</w:t>
            </w:r>
            <w:r w:rsidRPr="00D409C4">
              <w:t xml:space="preserve">, </w:t>
            </w:r>
            <w:r w:rsidRPr="00D409C4">
              <w:rPr>
                <w:sz w:val="20"/>
                <w:szCs w:val="20"/>
              </w:rPr>
              <w:t>65 дней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D409C4">
              <w:rPr>
                <w:rFonts w:ascii="Times New Roman" w:hAnsi="Times New Roman"/>
              </w:rPr>
              <w:t>Численность лиц с устано</w:t>
            </w:r>
            <w:r w:rsidRPr="00D409C4">
              <w:rPr>
                <w:rFonts w:ascii="Times New Roman" w:hAnsi="Times New Roman"/>
              </w:rPr>
              <w:t>в</w:t>
            </w:r>
            <w:r w:rsidRPr="00D409C4">
              <w:rPr>
                <w:rFonts w:ascii="Times New Roman" w:hAnsi="Times New Roman"/>
              </w:rPr>
              <w:t>ленным предварительным диагнозом пр</w:t>
            </w:r>
            <w:r w:rsidRPr="00D409C4">
              <w:rPr>
                <w:rFonts w:ascii="Times New Roman" w:hAnsi="Times New Roman"/>
              </w:rPr>
              <w:t>о</w:t>
            </w:r>
            <w:r w:rsidRPr="00D409C4">
              <w:rPr>
                <w:rFonts w:ascii="Times New Roman" w:hAnsi="Times New Roman"/>
              </w:rPr>
              <w:t>фессионального заболевания по р</w:t>
            </w:r>
            <w:r w:rsidRPr="00D409C4">
              <w:rPr>
                <w:rFonts w:ascii="Times New Roman" w:hAnsi="Times New Roman"/>
              </w:rPr>
              <w:t>е</w:t>
            </w:r>
            <w:r w:rsidRPr="00D409C4">
              <w:rPr>
                <w:rFonts w:ascii="Times New Roman" w:hAnsi="Times New Roman"/>
              </w:rPr>
              <w:t>зультатам проведения обязательных периодических медицинских осмо</w:t>
            </w:r>
            <w:r w:rsidRPr="00D409C4">
              <w:rPr>
                <w:rFonts w:ascii="Times New Roman" w:hAnsi="Times New Roman"/>
              </w:rPr>
              <w:t>т</w:t>
            </w:r>
            <w:r w:rsidRPr="00D409C4">
              <w:rPr>
                <w:rFonts w:ascii="Times New Roman" w:hAnsi="Times New Roman"/>
              </w:rPr>
              <w:t>ров, 9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Численность лиц с установленным предварительным диагнозом профе</w:t>
            </w:r>
            <w:r w:rsidRPr="00D409C4">
              <w:rPr>
                <w:sz w:val="20"/>
                <w:szCs w:val="20"/>
              </w:rPr>
              <w:t>с</w:t>
            </w:r>
            <w:r w:rsidRPr="00D409C4">
              <w:rPr>
                <w:sz w:val="20"/>
                <w:szCs w:val="20"/>
              </w:rPr>
              <w:t>сионального заболевания по результ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там проведения обязательных период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ческих медицинских осмо</w:t>
            </w:r>
            <w:r w:rsidRPr="00D409C4">
              <w:rPr>
                <w:sz w:val="20"/>
                <w:szCs w:val="20"/>
              </w:rPr>
              <w:t>т</w:t>
            </w:r>
            <w:r w:rsidRPr="00D409C4">
              <w:rPr>
                <w:sz w:val="20"/>
                <w:szCs w:val="20"/>
              </w:rPr>
              <w:t>ров</w:t>
            </w:r>
            <w:r w:rsidRPr="00D409C4">
              <w:t xml:space="preserve">, </w:t>
            </w:r>
            <w:r w:rsidRPr="00D409C4">
              <w:rPr>
                <w:sz w:val="20"/>
                <w:szCs w:val="20"/>
              </w:rPr>
              <w:t>9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snapToGrid w:val="0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Количество рабочих мест, на кот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рых проведена специал</w:t>
            </w:r>
            <w:r w:rsidRPr="00D409C4">
              <w:rPr>
                <w:sz w:val="20"/>
                <w:szCs w:val="20"/>
              </w:rPr>
              <w:t>ь</w:t>
            </w:r>
            <w:r w:rsidRPr="00D409C4">
              <w:rPr>
                <w:sz w:val="20"/>
                <w:szCs w:val="20"/>
              </w:rPr>
              <w:t>ная оценка условий труда, 9200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Количество рабочих мест, на кот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рых проведена специал</w:t>
            </w:r>
            <w:r w:rsidRPr="00D409C4">
              <w:rPr>
                <w:sz w:val="20"/>
                <w:szCs w:val="20"/>
              </w:rPr>
              <w:t>ь</w:t>
            </w:r>
            <w:r w:rsidRPr="00D409C4">
              <w:rPr>
                <w:sz w:val="20"/>
                <w:szCs w:val="20"/>
              </w:rPr>
              <w:t>ная оценка условий труда, 37974 ед.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snapToGrid w:val="0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Удельный вес рабочих мест, на к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торых проведена специальная оце</w:t>
            </w:r>
            <w:r w:rsidRPr="00D409C4">
              <w:rPr>
                <w:sz w:val="20"/>
                <w:szCs w:val="20"/>
              </w:rPr>
              <w:t>н</w:t>
            </w:r>
            <w:r w:rsidRPr="00D409C4">
              <w:rPr>
                <w:sz w:val="20"/>
                <w:szCs w:val="20"/>
              </w:rPr>
              <w:t>ка условий труда, в общем колич</w:t>
            </w:r>
            <w:r w:rsidRPr="00D409C4">
              <w:rPr>
                <w:sz w:val="20"/>
                <w:szCs w:val="20"/>
              </w:rPr>
              <w:t>е</w:t>
            </w:r>
            <w:r w:rsidRPr="00D409C4">
              <w:rPr>
                <w:sz w:val="20"/>
                <w:szCs w:val="20"/>
              </w:rPr>
              <w:t>стве рабочих мест, 20,5%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7746A4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Удельный вес рабочих мест, на кот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рых проведена специальная оценка у</w:t>
            </w:r>
            <w:r w:rsidRPr="00D409C4">
              <w:rPr>
                <w:sz w:val="20"/>
                <w:szCs w:val="20"/>
              </w:rPr>
              <w:t>с</w:t>
            </w:r>
            <w:r w:rsidRPr="00D409C4">
              <w:rPr>
                <w:sz w:val="20"/>
                <w:szCs w:val="20"/>
              </w:rPr>
              <w:t>ловий труда, в общем количестве раб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чих мест, 84,6%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445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snapToGrid w:val="0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Количество рабочих мест, на кот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рых улучшены условия труда по результатам специальной оценки усл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вий труда, 3220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Количество рабочих мест, на кот</w:t>
            </w:r>
            <w:r w:rsidRPr="00D409C4">
              <w:rPr>
                <w:sz w:val="20"/>
                <w:szCs w:val="20"/>
              </w:rPr>
              <w:t>о</w:t>
            </w:r>
            <w:r w:rsidRPr="00D409C4">
              <w:rPr>
                <w:sz w:val="20"/>
                <w:szCs w:val="20"/>
              </w:rPr>
              <w:t>рых улучшены условия труда по результ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там специальной оценки условий тр</w:t>
            </w:r>
            <w:r w:rsidRPr="00D409C4">
              <w:rPr>
                <w:sz w:val="20"/>
                <w:szCs w:val="20"/>
              </w:rPr>
              <w:t>у</w:t>
            </w:r>
            <w:r w:rsidR="005A7A11">
              <w:rPr>
                <w:sz w:val="20"/>
                <w:szCs w:val="20"/>
              </w:rPr>
              <w:t>да, 3255</w:t>
            </w:r>
            <w:r w:rsidRPr="00D409C4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812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D409C4" w:rsidRDefault="001E5FAC" w:rsidP="005A52DD">
            <w:pPr>
              <w:snapToGrid w:val="0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Численность работников, з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нятых во вредных и (или) опасных условиях труда,30598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Численность работников, з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нятых во вредных и (или) опасных условиях труда,30598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rPr>
          <w:trHeight w:val="811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Pr="00071ECD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0B6463">
            <w:pPr>
              <w:jc w:val="both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t>Удельный вес работников, з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нятых во вредных и (или) опасных услов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ях труда, от общей численности р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ботн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ков, 33,1%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Удельный вес работников, з</w:t>
            </w:r>
            <w:r w:rsidRPr="00D409C4">
              <w:rPr>
                <w:sz w:val="20"/>
                <w:szCs w:val="20"/>
              </w:rPr>
              <w:t>а</w:t>
            </w:r>
            <w:r w:rsidRPr="00D409C4">
              <w:rPr>
                <w:sz w:val="20"/>
                <w:szCs w:val="20"/>
              </w:rPr>
              <w:t>нятых во вредных и (или) опасных условиях труда, от общей численности работн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ков, 33,1%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071ECD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071ECD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D409C4">
              <w:rPr>
                <w:sz w:val="32"/>
                <w:szCs w:val="32"/>
              </w:rPr>
              <w:t>Цель государственной программы – создание условий и содействие добровольному переселению с</w:t>
            </w:r>
            <w:r w:rsidRPr="00D409C4">
              <w:rPr>
                <w:sz w:val="32"/>
                <w:szCs w:val="32"/>
              </w:rPr>
              <w:t>о</w:t>
            </w:r>
            <w:r w:rsidRPr="00D409C4">
              <w:rPr>
                <w:sz w:val="32"/>
                <w:szCs w:val="32"/>
              </w:rPr>
              <w:t>отечественников, проживающих за рубежом, в Брянскую область с целью ее дальнейшего социально-экономического и демографического развития»</w:t>
            </w:r>
          </w:p>
        </w:tc>
      </w:tr>
      <w:tr w:rsidR="001E5FAC" w:rsidRPr="004D453A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shd w:val="clear" w:color="auto" w:fill="auto"/>
          </w:tcPr>
          <w:p w:rsidR="001E5FAC" w:rsidRPr="00D409C4" w:rsidRDefault="001E5FAC" w:rsidP="003005E4">
            <w:pPr>
              <w:jc w:val="center"/>
            </w:pPr>
            <w:r w:rsidRPr="00D409C4">
              <w:t>Подпрограмма "Оказание содействия добровольному переселению в Брянскую область соотечественников, прож</w:t>
            </w:r>
            <w:r w:rsidRPr="00D409C4">
              <w:t>и</w:t>
            </w:r>
            <w:r w:rsidRPr="00D409C4">
              <w:t>вающих за рубежом"</w:t>
            </w:r>
          </w:p>
        </w:tc>
      </w:tr>
      <w:tr w:rsidR="001E5FAC" w:rsidRPr="004D453A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  <w:vMerge w:val="restart"/>
            <w:shd w:val="clear" w:color="auto" w:fill="auto"/>
          </w:tcPr>
          <w:p w:rsidR="001E5FAC" w:rsidRPr="00D409C4" w:rsidRDefault="001E5FAC" w:rsidP="004D453A">
            <w:pPr>
              <w:jc w:val="both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Создание правовых, орг</w:t>
            </w:r>
            <w:r w:rsidRPr="00D409C4">
              <w:rPr>
                <w:sz w:val="24"/>
                <w:szCs w:val="24"/>
              </w:rPr>
              <w:t>а</w:t>
            </w:r>
            <w:r w:rsidRPr="00D409C4">
              <w:rPr>
                <w:sz w:val="24"/>
                <w:szCs w:val="24"/>
              </w:rPr>
              <w:t>низационных, социально-экономических и инфо</w:t>
            </w:r>
            <w:r w:rsidRPr="00D409C4">
              <w:rPr>
                <w:sz w:val="24"/>
                <w:szCs w:val="24"/>
              </w:rPr>
              <w:t>р</w:t>
            </w:r>
            <w:r w:rsidRPr="00D409C4">
              <w:rPr>
                <w:sz w:val="24"/>
                <w:szCs w:val="24"/>
              </w:rPr>
              <w:lastRenderedPageBreak/>
              <w:t>мационных условий, сп</w:t>
            </w:r>
            <w:r w:rsidRPr="00D409C4">
              <w:rPr>
                <w:sz w:val="24"/>
                <w:szCs w:val="24"/>
              </w:rPr>
              <w:t>о</w:t>
            </w:r>
            <w:r w:rsidRPr="00D409C4">
              <w:rPr>
                <w:sz w:val="24"/>
                <w:szCs w:val="24"/>
              </w:rPr>
              <w:t>собствующих добровол</w:t>
            </w:r>
            <w:r w:rsidRPr="00D409C4">
              <w:rPr>
                <w:sz w:val="24"/>
                <w:szCs w:val="24"/>
              </w:rPr>
              <w:t>ь</w:t>
            </w:r>
            <w:r w:rsidRPr="00D409C4">
              <w:rPr>
                <w:sz w:val="24"/>
                <w:szCs w:val="24"/>
              </w:rPr>
              <w:t>ному переселению соот</w:t>
            </w:r>
            <w:r w:rsidRPr="00D409C4">
              <w:rPr>
                <w:sz w:val="24"/>
                <w:szCs w:val="24"/>
              </w:rPr>
              <w:t>е</w:t>
            </w:r>
            <w:r w:rsidRPr="00D409C4">
              <w:rPr>
                <w:sz w:val="24"/>
                <w:szCs w:val="24"/>
              </w:rPr>
              <w:t>чественников, прожива</w:t>
            </w:r>
            <w:r w:rsidRPr="00D409C4">
              <w:rPr>
                <w:sz w:val="24"/>
                <w:szCs w:val="24"/>
              </w:rPr>
              <w:t>ю</w:t>
            </w:r>
            <w:r w:rsidRPr="00D409C4">
              <w:rPr>
                <w:sz w:val="24"/>
                <w:szCs w:val="24"/>
              </w:rPr>
              <w:t>щих за рубежом, в Бря</w:t>
            </w:r>
            <w:r w:rsidRPr="00D409C4">
              <w:rPr>
                <w:sz w:val="24"/>
                <w:szCs w:val="24"/>
              </w:rPr>
              <w:t>н</w:t>
            </w:r>
            <w:r w:rsidRPr="00D409C4">
              <w:rPr>
                <w:sz w:val="24"/>
                <w:szCs w:val="24"/>
              </w:rPr>
              <w:t>скую область для постоя</w:t>
            </w:r>
            <w:r w:rsidRPr="00D409C4">
              <w:rPr>
                <w:sz w:val="24"/>
                <w:szCs w:val="24"/>
              </w:rPr>
              <w:t>н</w:t>
            </w:r>
            <w:r w:rsidRPr="00D409C4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4D453A">
            <w:pPr>
              <w:jc w:val="both"/>
              <w:rPr>
                <w:sz w:val="20"/>
                <w:szCs w:val="20"/>
              </w:rPr>
            </w:pPr>
            <w:r w:rsidRPr="00D409C4">
              <w:rPr>
                <w:sz w:val="20"/>
                <w:szCs w:val="20"/>
              </w:rPr>
              <w:lastRenderedPageBreak/>
              <w:t>Количество соотечественников, прибывших в Брянскую область и зар</w:t>
            </w:r>
            <w:r w:rsidRPr="00D409C4">
              <w:rPr>
                <w:sz w:val="20"/>
                <w:szCs w:val="20"/>
              </w:rPr>
              <w:t>е</w:t>
            </w:r>
            <w:r w:rsidRPr="00D409C4">
              <w:rPr>
                <w:sz w:val="20"/>
                <w:szCs w:val="20"/>
              </w:rPr>
              <w:t>гистрированных УФМС России по Брянской области, 1296 чел.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D409C4" w:rsidRDefault="001E5FAC" w:rsidP="004D453A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20"/>
                <w:szCs w:val="20"/>
              </w:rPr>
              <w:t>Количество соотечественников, пр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бывших в Брянскую область и зарег</w:t>
            </w:r>
            <w:r w:rsidRPr="00D409C4">
              <w:rPr>
                <w:sz w:val="20"/>
                <w:szCs w:val="20"/>
              </w:rPr>
              <w:t>и</w:t>
            </w:r>
            <w:r w:rsidRPr="00D409C4">
              <w:rPr>
                <w:sz w:val="20"/>
                <w:szCs w:val="20"/>
              </w:rPr>
              <w:t>стрированных УФМС России по Бря</w:t>
            </w:r>
            <w:r w:rsidRPr="00D409C4">
              <w:rPr>
                <w:sz w:val="20"/>
                <w:szCs w:val="20"/>
              </w:rPr>
              <w:t>н</w:t>
            </w:r>
            <w:r w:rsidRPr="00D409C4">
              <w:rPr>
                <w:sz w:val="20"/>
                <w:szCs w:val="20"/>
              </w:rPr>
              <w:t>ской области, 3111 чел.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D409C4" w:rsidRDefault="001E5FAC" w:rsidP="00D409C4">
            <w:pPr>
              <w:jc w:val="center"/>
            </w:pPr>
            <w:r w:rsidRPr="00D409C4">
              <w:t>3</w:t>
            </w:r>
          </w:p>
          <w:p w:rsidR="001E5FAC" w:rsidRPr="00D409C4" w:rsidRDefault="001E5FAC" w:rsidP="004D453A">
            <w:pPr>
              <w:jc w:val="center"/>
              <w:rPr>
                <w:sz w:val="18"/>
                <w:szCs w:val="18"/>
              </w:rPr>
            </w:pPr>
            <w:r w:rsidRPr="00D409C4">
              <w:rPr>
                <w:sz w:val="18"/>
                <w:szCs w:val="18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D409C4" w:rsidRDefault="001E5FAC" w:rsidP="004D453A">
            <w:pPr>
              <w:jc w:val="center"/>
            </w:pPr>
            <w:r w:rsidRPr="00D409C4">
              <w:t>3</w:t>
            </w:r>
          </w:p>
        </w:tc>
        <w:tc>
          <w:tcPr>
            <w:tcW w:w="1625" w:type="dxa"/>
            <w:vMerge w:val="restart"/>
            <w:vAlign w:val="bottom"/>
          </w:tcPr>
          <w:p w:rsidR="001E5FAC" w:rsidRPr="00D409C4" w:rsidRDefault="001E5FAC" w:rsidP="0057340E">
            <w:pPr>
              <w:rPr>
                <w:i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F2794C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проведенных презентаций подпрограммы, 2 мероприятия</w:t>
            </w:r>
          </w:p>
          <w:p w:rsidR="001E5FAC" w:rsidRPr="00D409C4" w:rsidRDefault="001E5FAC" w:rsidP="00F2794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D409C4">
            <w:pPr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Количество проведенных презентаций подпрограммы, 2 мероприятия</w:t>
            </w:r>
          </w:p>
        </w:tc>
        <w:tc>
          <w:tcPr>
            <w:tcW w:w="488" w:type="dxa"/>
            <w:shd w:val="clear" w:color="auto" w:fill="auto"/>
          </w:tcPr>
          <w:p w:rsidR="001E5FAC" w:rsidRPr="00071ECD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4D453A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rPr>
          <w:trHeight w:val="1311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  <w:shd w:val="clear" w:color="auto" w:fill="auto"/>
          </w:tcPr>
          <w:p w:rsidR="001E5FAC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D409C4" w:rsidRDefault="001E5FAC" w:rsidP="00CA4C2E">
            <w:pPr>
              <w:jc w:val="both"/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Доля участников подпрограммы, зан</w:t>
            </w:r>
            <w:r w:rsidRPr="00D409C4">
              <w:rPr>
                <w:sz w:val="19"/>
                <w:szCs w:val="19"/>
              </w:rPr>
              <w:t>я</w:t>
            </w:r>
            <w:r w:rsidRPr="00D409C4">
              <w:rPr>
                <w:sz w:val="19"/>
                <w:szCs w:val="19"/>
              </w:rPr>
              <w:t>тых трудовой деятельностью, включая открывших собственный бизнес, от числа прибывших участников подпр</w:t>
            </w:r>
            <w:r w:rsidRPr="00D409C4">
              <w:rPr>
                <w:sz w:val="19"/>
                <w:szCs w:val="19"/>
              </w:rPr>
              <w:t>о</w:t>
            </w:r>
            <w:r w:rsidRPr="00D409C4">
              <w:rPr>
                <w:sz w:val="19"/>
                <w:szCs w:val="19"/>
              </w:rPr>
              <w:t>граммы на конец отчетного года, 90%</w:t>
            </w:r>
          </w:p>
          <w:p w:rsidR="001E5FAC" w:rsidRPr="00D409C4" w:rsidRDefault="001E5FAC" w:rsidP="00CA4C2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D409C4" w:rsidRDefault="001E5FAC" w:rsidP="00021609">
            <w:pPr>
              <w:rPr>
                <w:sz w:val="19"/>
                <w:szCs w:val="19"/>
              </w:rPr>
            </w:pPr>
            <w:r w:rsidRPr="00D409C4">
              <w:rPr>
                <w:sz w:val="19"/>
                <w:szCs w:val="19"/>
              </w:rPr>
              <w:t>Доля участников подпрограммы, зан</w:t>
            </w:r>
            <w:r w:rsidRPr="00D409C4">
              <w:rPr>
                <w:sz w:val="19"/>
                <w:szCs w:val="19"/>
              </w:rPr>
              <w:t>я</w:t>
            </w:r>
            <w:r w:rsidRPr="00D409C4">
              <w:rPr>
                <w:sz w:val="19"/>
                <w:szCs w:val="19"/>
              </w:rPr>
              <w:t>тых трудовой деятельностью, включая о</w:t>
            </w:r>
            <w:r w:rsidRPr="00D409C4">
              <w:rPr>
                <w:sz w:val="19"/>
                <w:szCs w:val="19"/>
              </w:rPr>
              <w:t>т</w:t>
            </w:r>
            <w:r w:rsidRPr="00D409C4">
              <w:rPr>
                <w:sz w:val="19"/>
                <w:szCs w:val="19"/>
              </w:rPr>
              <w:t>крывших собственный бизнес, от числа прибывших участников подпрограммы на конец отчетного года, 93%</w:t>
            </w:r>
          </w:p>
        </w:tc>
        <w:tc>
          <w:tcPr>
            <w:tcW w:w="488" w:type="dxa"/>
            <w:shd w:val="clear" w:color="auto" w:fill="auto"/>
          </w:tcPr>
          <w:p w:rsidR="001E5FAC" w:rsidRPr="00D409C4" w:rsidRDefault="001E5FAC" w:rsidP="004D453A">
            <w:pPr>
              <w:jc w:val="center"/>
              <w:rPr>
                <w:sz w:val="24"/>
                <w:szCs w:val="24"/>
              </w:rPr>
            </w:pPr>
            <w:r w:rsidRPr="00D409C4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4D453A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1E5FAC" w:rsidRPr="004D453A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EF59A0" w:rsidTr="008D532B">
        <w:trPr>
          <w:trHeight w:val="1172"/>
        </w:trPr>
        <w:tc>
          <w:tcPr>
            <w:tcW w:w="14990" w:type="dxa"/>
            <w:gridSpan w:val="23"/>
            <w:vAlign w:val="center"/>
          </w:tcPr>
          <w:p w:rsidR="00021609" w:rsidRPr="00021609" w:rsidRDefault="001E5FAC" w:rsidP="008D5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1609">
              <w:rPr>
                <w:b/>
              </w:rPr>
              <w:t xml:space="preserve">                      15. Государственная программа «Развитие  лесного  хозяйства  Брянской  области»  (2014-2016 годы)</w:t>
            </w:r>
            <w:r w:rsidRPr="00021609">
              <w:rPr>
                <w:i/>
              </w:rPr>
              <w:t>, число оцениваемых задач -</w:t>
            </w:r>
            <w:r w:rsidRPr="00021609">
              <w:rPr>
                <w:b/>
              </w:rPr>
              <w:t xml:space="preserve">2 </w:t>
            </w:r>
          </w:p>
          <w:p w:rsidR="001E5FAC" w:rsidRPr="00021609" w:rsidRDefault="008E45D8" w:rsidP="008D53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Индикаторов – 14, оцениваемых - 14</w:t>
            </w:r>
            <w:r w:rsidR="001E5FAC" w:rsidRPr="00021609">
              <w:t xml:space="preserve"> </w:t>
            </w:r>
            <w:r w:rsidR="00021609" w:rsidRPr="00021609">
              <w:t>(Не выполнено – 4)</w:t>
            </w:r>
          </w:p>
          <w:p w:rsidR="001E5FAC" w:rsidRPr="00EF59A0" w:rsidRDefault="001E5FAC" w:rsidP="008D5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021609">
              <w:rPr>
                <w:i/>
              </w:rPr>
              <w:t>(управление лесами Брянской области)</w:t>
            </w:r>
          </w:p>
        </w:tc>
      </w:tr>
      <w:tr w:rsidR="001E5FAC" w:rsidRPr="00EF59A0" w:rsidTr="00B9647B">
        <w:trPr>
          <w:trHeight w:val="821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021609" w:rsidRDefault="001E5FAC" w:rsidP="00A80D13">
            <w:pPr>
              <w:jc w:val="right"/>
              <w:rPr>
                <w:sz w:val="32"/>
                <w:szCs w:val="32"/>
              </w:rPr>
            </w:pPr>
            <w:r w:rsidRPr="00021609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021609" w:rsidRDefault="001E5FAC" w:rsidP="00A80D13">
            <w:pPr>
              <w:jc w:val="center"/>
              <w:rPr>
                <w:b/>
              </w:rPr>
            </w:pPr>
            <w:r w:rsidRPr="00021609">
              <w:rPr>
                <w:b/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021609" w:rsidRDefault="001E5FAC" w:rsidP="00A80D13">
            <w:pPr>
              <w:jc w:val="center"/>
              <w:rPr>
                <w:b/>
              </w:rPr>
            </w:pPr>
            <w:r w:rsidRPr="00021609">
              <w:rPr>
                <w:b/>
              </w:rPr>
              <w:t>6</w:t>
            </w:r>
          </w:p>
        </w:tc>
        <w:tc>
          <w:tcPr>
            <w:tcW w:w="1625" w:type="dxa"/>
          </w:tcPr>
          <w:p w:rsidR="001E5FAC" w:rsidRPr="00021609" w:rsidRDefault="001E5FAC" w:rsidP="00A80D13">
            <w:pPr>
              <w:jc w:val="center"/>
              <w:rPr>
                <w:b/>
                <w:i/>
                <w:sz w:val="24"/>
                <w:szCs w:val="24"/>
              </w:rPr>
            </w:pPr>
            <w:r w:rsidRPr="00021609">
              <w:rPr>
                <w:b/>
                <w:i/>
                <w:sz w:val="24"/>
                <w:szCs w:val="24"/>
              </w:rPr>
              <w:t>6=6</w:t>
            </w:r>
          </w:p>
          <w:p w:rsidR="001E5FAC" w:rsidRPr="00021609" w:rsidRDefault="001E5FAC" w:rsidP="00A80D13">
            <w:pPr>
              <w:jc w:val="center"/>
              <w:rPr>
                <w:i/>
                <w:sz w:val="24"/>
                <w:szCs w:val="24"/>
              </w:rPr>
            </w:pPr>
            <w:r w:rsidRPr="00021609">
              <w:rPr>
                <w:i/>
                <w:sz w:val="24"/>
                <w:szCs w:val="24"/>
              </w:rPr>
              <w:t>эффекти</w:t>
            </w:r>
            <w:r w:rsidRPr="00021609">
              <w:rPr>
                <w:i/>
                <w:sz w:val="24"/>
                <w:szCs w:val="24"/>
              </w:rPr>
              <w:t>в</w:t>
            </w:r>
            <w:r w:rsidRPr="00021609">
              <w:rPr>
                <w:i/>
                <w:sz w:val="24"/>
                <w:szCs w:val="24"/>
              </w:rPr>
              <w:t>ность план</w:t>
            </w:r>
            <w:r w:rsidRPr="00021609">
              <w:rPr>
                <w:i/>
                <w:sz w:val="24"/>
                <w:szCs w:val="24"/>
              </w:rPr>
              <w:t>о</w:t>
            </w:r>
            <w:r w:rsidRPr="00021609">
              <w:rPr>
                <w:i/>
                <w:sz w:val="24"/>
                <w:szCs w:val="24"/>
              </w:rPr>
              <w:t>вая</w:t>
            </w:r>
          </w:p>
        </w:tc>
      </w:tr>
      <w:tr w:rsidR="001E5FAC" w:rsidRPr="00EF59A0" w:rsidTr="00B9647B">
        <w:trPr>
          <w:trHeight w:val="1745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021609" w:rsidRDefault="001E5FAC" w:rsidP="00C1224C">
            <w:pPr>
              <w:rPr>
                <w:sz w:val="32"/>
                <w:szCs w:val="32"/>
              </w:rPr>
            </w:pPr>
            <w:r w:rsidRPr="00021609">
              <w:rPr>
                <w:sz w:val="32"/>
                <w:szCs w:val="32"/>
              </w:rPr>
              <w:t>Цель государственной программы – повышение эффективности использования, охраны, защиты и воспроизводства лесов, удовлетворение общественных потребностей в ресурсах и полезных свойс</w:t>
            </w:r>
            <w:r w:rsidRPr="00021609">
              <w:rPr>
                <w:sz w:val="32"/>
                <w:szCs w:val="32"/>
              </w:rPr>
              <w:t>т</w:t>
            </w:r>
            <w:r w:rsidRPr="00021609">
              <w:rPr>
                <w:sz w:val="32"/>
                <w:szCs w:val="32"/>
              </w:rPr>
              <w:t>вах леса при гарантированном сохранении ресурсно-экологического потенциала и глобальных фун</w:t>
            </w:r>
            <w:r w:rsidRPr="00021609">
              <w:rPr>
                <w:sz w:val="32"/>
                <w:szCs w:val="32"/>
              </w:rPr>
              <w:t>к</w:t>
            </w:r>
            <w:r w:rsidRPr="00021609">
              <w:rPr>
                <w:sz w:val="32"/>
                <w:szCs w:val="32"/>
              </w:rPr>
              <w:t>ций лесов</w:t>
            </w:r>
          </w:p>
        </w:tc>
      </w:tr>
      <w:tr w:rsidR="001E5FAC" w:rsidRPr="00EF59A0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1609" w:rsidRDefault="001E5FAC" w:rsidP="004D453A">
            <w:pPr>
              <w:jc w:val="both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Сокращение потерь лесн</w:t>
            </w:r>
            <w:r w:rsidRPr="00021609">
              <w:rPr>
                <w:sz w:val="24"/>
                <w:szCs w:val="24"/>
              </w:rPr>
              <w:t>о</w:t>
            </w:r>
            <w:r w:rsidRPr="00021609">
              <w:rPr>
                <w:sz w:val="24"/>
                <w:szCs w:val="24"/>
              </w:rPr>
              <w:lastRenderedPageBreak/>
              <w:t>го хозяйства от пожаров</w:t>
            </w:r>
          </w:p>
        </w:tc>
        <w:tc>
          <w:tcPr>
            <w:tcW w:w="3399" w:type="dxa"/>
            <w:gridSpan w:val="5"/>
          </w:tcPr>
          <w:p w:rsidR="001E5FAC" w:rsidRPr="00021609" w:rsidRDefault="001E5FAC" w:rsidP="00C814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лесных пожаров, возни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 xml:space="preserve">ших по 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вине граждан, в общем количестве ле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ных пож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ров, 75,9%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2B6B6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лесных пожаров, возни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 xml:space="preserve">ших по вине 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граждан, в общем количестве лесных пож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ров, 63%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1609" w:rsidRDefault="001E5FAC" w:rsidP="004D453A">
            <w:pPr>
              <w:jc w:val="center"/>
            </w:pPr>
            <w:r w:rsidRPr="00021609">
              <w:t>3</w:t>
            </w:r>
          </w:p>
          <w:p w:rsidR="001E5FAC" w:rsidRPr="00021609" w:rsidRDefault="001E5FAC" w:rsidP="004D453A">
            <w:pPr>
              <w:jc w:val="center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lastRenderedPageBreak/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1609" w:rsidRDefault="001E5FAC" w:rsidP="004D453A">
            <w:pPr>
              <w:jc w:val="center"/>
            </w:pPr>
            <w:r w:rsidRPr="00021609">
              <w:lastRenderedPageBreak/>
              <w:t>4</w:t>
            </w:r>
          </w:p>
        </w:tc>
        <w:tc>
          <w:tcPr>
            <w:tcW w:w="1625" w:type="dxa"/>
            <w:vMerge w:val="restart"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143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021609" w:rsidRDefault="001E5FAC" w:rsidP="00C814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Доля лесных пожаров, ликв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дированных в течение первых суток со дня обнар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жения (по количеству случ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ев), в общем количестве лесных пожаров,92%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2B6B6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Доля лесных пожаров, ликв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дированных в течение первых суток со дня обнар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жения (по количеству случаев), в общем количес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ве лесных пожаров,99,2%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142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021609" w:rsidRDefault="001E5FAC" w:rsidP="00C814F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Доля крупных лесных п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жаров в общем количестве ле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ных пожаров, 2 %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2B6B6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Доля крупных лесных п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жаров в общем количестве ле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1609">
              <w:rPr>
                <w:rFonts w:ascii="Times New Roman" w:hAnsi="Times New Roman" w:cs="Times New Roman"/>
                <w:sz w:val="18"/>
                <w:szCs w:val="18"/>
              </w:rPr>
              <w:t>ных пожаров, 0,8 %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645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021609" w:rsidRDefault="001E5FAC" w:rsidP="004D453A">
            <w:pPr>
              <w:jc w:val="both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Создание условий для р</w:t>
            </w:r>
            <w:r w:rsidRPr="00021609">
              <w:rPr>
                <w:sz w:val="24"/>
                <w:szCs w:val="24"/>
              </w:rPr>
              <w:t>а</w:t>
            </w:r>
            <w:r w:rsidRPr="00021609">
              <w:rPr>
                <w:sz w:val="24"/>
                <w:szCs w:val="24"/>
              </w:rPr>
              <w:t>ционального и интенси</w:t>
            </w:r>
            <w:r w:rsidRPr="00021609">
              <w:rPr>
                <w:sz w:val="24"/>
                <w:szCs w:val="24"/>
              </w:rPr>
              <w:t>в</w:t>
            </w:r>
            <w:r w:rsidRPr="00021609">
              <w:rPr>
                <w:sz w:val="24"/>
                <w:szCs w:val="24"/>
              </w:rPr>
              <w:t>ного использования лесов при сохранении их экол</w:t>
            </w:r>
            <w:r w:rsidRPr="00021609">
              <w:rPr>
                <w:sz w:val="24"/>
                <w:szCs w:val="24"/>
              </w:rPr>
              <w:t>о</w:t>
            </w:r>
            <w:r w:rsidRPr="00021609">
              <w:rPr>
                <w:sz w:val="24"/>
                <w:szCs w:val="24"/>
              </w:rPr>
              <w:t>гических функций и би</w:t>
            </w:r>
            <w:r w:rsidRPr="00021609">
              <w:rPr>
                <w:sz w:val="24"/>
                <w:szCs w:val="24"/>
              </w:rPr>
              <w:t>о</w:t>
            </w:r>
            <w:r w:rsidRPr="00021609">
              <w:rPr>
                <w:sz w:val="24"/>
                <w:szCs w:val="24"/>
              </w:rPr>
              <w:t>логического разнообразия, а также повышения э</w:t>
            </w:r>
            <w:r w:rsidRPr="00021609">
              <w:rPr>
                <w:sz w:val="24"/>
                <w:szCs w:val="24"/>
              </w:rPr>
              <w:t>ф</w:t>
            </w:r>
            <w:r w:rsidRPr="00021609">
              <w:rPr>
                <w:sz w:val="24"/>
                <w:szCs w:val="24"/>
              </w:rPr>
              <w:t>фективности контроля за использованием и воспр</w:t>
            </w:r>
            <w:r w:rsidRPr="00021609">
              <w:rPr>
                <w:sz w:val="24"/>
                <w:szCs w:val="24"/>
              </w:rPr>
              <w:t>о</w:t>
            </w:r>
            <w:r w:rsidRPr="00021609">
              <w:rPr>
                <w:sz w:val="24"/>
                <w:szCs w:val="24"/>
              </w:rPr>
              <w:t>изводством лесов, сокр</w:t>
            </w:r>
            <w:r w:rsidRPr="00021609">
              <w:rPr>
                <w:sz w:val="24"/>
                <w:szCs w:val="24"/>
              </w:rPr>
              <w:t>а</w:t>
            </w:r>
            <w:r w:rsidRPr="00021609">
              <w:rPr>
                <w:sz w:val="24"/>
                <w:szCs w:val="24"/>
              </w:rPr>
              <w:t>щение потерь лесного х</w:t>
            </w:r>
            <w:r w:rsidRPr="00021609">
              <w:rPr>
                <w:sz w:val="24"/>
                <w:szCs w:val="24"/>
              </w:rPr>
              <w:t>о</w:t>
            </w:r>
            <w:r w:rsidRPr="00021609">
              <w:rPr>
                <w:sz w:val="24"/>
                <w:szCs w:val="24"/>
              </w:rPr>
              <w:t>зяйства от вредных орг</w:t>
            </w:r>
            <w:r w:rsidRPr="00021609">
              <w:rPr>
                <w:sz w:val="24"/>
                <w:szCs w:val="24"/>
              </w:rPr>
              <w:t>а</w:t>
            </w:r>
            <w:r w:rsidRPr="00021609">
              <w:rPr>
                <w:sz w:val="24"/>
                <w:szCs w:val="24"/>
              </w:rPr>
              <w:t>низмов и незаконных р</w:t>
            </w:r>
            <w:r w:rsidRPr="00021609">
              <w:rPr>
                <w:sz w:val="24"/>
                <w:szCs w:val="24"/>
              </w:rPr>
              <w:t>у</w:t>
            </w:r>
            <w:r w:rsidRPr="00021609">
              <w:rPr>
                <w:sz w:val="24"/>
                <w:szCs w:val="24"/>
              </w:rPr>
              <w:t>бок</w:t>
            </w:r>
          </w:p>
        </w:tc>
        <w:tc>
          <w:tcPr>
            <w:tcW w:w="3399" w:type="dxa"/>
            <w:gridSpan w:val="5"/>
          </w:tcPr>
          <w:p w:rsidR="001E5FAC" w:rsidRPr="00021609" w:rsidRDefault="001E5FAC" w:rsidP="004D453A">
            <w:pPr>
              <w:jc w:val="both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Объем платежей в бюджетную си</w:t>
            </w:r>
            <w:r w:rsidRPr="00021609">
              <w:rPr>
                <w:sz w:val="20"/>
                <w:szCs w:val="20"/>
              </w:rPr>
              <w:t>с</w:t>
            </w:r>
            <w:r w:rsidRPr="00021609">
              <w:rPr>
                <w:sz w:val="20"/>
                <w:szCs w:val="20"/>
              </w:rPr>
              <w:t>тему Российской Федерации от и</w:t>
            </w:r>
            <w:r w:rsidRPr="00021609">
              <w:rPr>
                <w:sz w:val="20"/>
                <w:szCs w:val="20"/>
              </w:rPr>
              <w:t>с</w:t>
            </w:r>
            <w:r w:rsidRPr="00021609">
              <w:rPr>
                <w:sz w:val="20"/>
                <w:szCs w:val="20"/>
              </w:rPr>
              <w:t xml:space="preserve">пользования лесов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21609">
                <w:rPr>
                  <w:sz w:val="20"/>
                  <w:szCs w:val="20"/>
                </w:rPr>
                <w:t>1 га</w:t>
              </w:r>
            </w:smartTag>
            <w:r w:rsidRPr="00021609">
              <w:rPr>
                <w:sz w:val="20"/>
                <w:szCs w:val="20"/>
              </w:rPr>
              <w:t xml:space="preserve"> земель лесного фонда,170,0 руб/га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880699">
            <w:pPr>
              <w:jc w:val="both"/>
              <w:rPr>
                <w:sz w:val="24"/>
                <w:szCs w:val="24"/>
              </w:rPr>
            </w:pPr>
            <w:r w:rsidRPr="00021609">
              <w:rPr>
                <w:sz w:val="20"/>
                <w:szCs w:val="20"/>
              </w:rPr>
              <w:t>Объем платежей в бюджетную си</w:t>
            </w:r>
            <w:r w:rsidRPr="00021609">
              <w:rPr>
                <w:sz w:val="20"/>
                <w:szCs w:val="20"/>
              </w:rPr>
              <w:t>с</w:t>
            </w:r>
            <w:r w:rsidRPr="00021609">
              <w:rPr>
                <w:sz w:val="20"/>
                <w:szCs w:val="20"/>
              </w:rPr>
              <w:t>тему Российской Федерации от использов</w:t>
            </w:r>
            <w:r w:rsidRPr="00021609">
              <w:rPr>
                <w:sz w:val="20"/>
                <w:szCs w:val="20"/>
              </w:rPr>
              <w:t>а</w:t>
            </w:r>
            <w:r w:rsidRPr="00021609">
              <w:rPr>
                <w:sz w:val="20"/>
                <w:szCs w:val="20"/>
              </w:rPr>
              <w:t xml:space="preserve">ния лесов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21609">
                <w:rPr>
                  <w:sz w:val="20"/>
                  <w:szCs w:val="20"/>
                </w:rPr>
                <w:t>1 га</w:t>
              </w:r>
            </w:smartTag>
            <w:r w:rsidRPr="00021609">
              <w:rPr>
                <w:sz w:val="20"/>
                <w:szCs w:val="20"/>
              </w:rPr>
              <w:t xml:space="preserve"> земель ле</w:t>
            </w:r>
            <w:r w:rsidRPr="00021609">
              <w:rPr>
                <w:sz w:val="20"/>
                <w:szCs w:val="20"/>
              </w:rPr>
              <w:t>с</w:t>
            </w:r>
            <w:r w:rsidRPr="00021609">
              <w:rPr>
                <w:sz w:val="20"/>
                <w:szCs w:val="20"/>
              </w:rPr>
              <w:t>ного фонда,181,7 руб/га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021609" w:rsidRDefault="001E5FAC" w:rsidP="007A4FC7">
            <w:pPr>
              <w:jc w:val="center"/>
            </w:pPr>
            <w:r w:rsidRPr="00021609">
              <w:t>1</w:t>
            </w:r>
          </w:p>
          <w:p w:rsidR="001E5FAC" w:rsidRPr="00021609" w:rsidRDefault="001E5FAC" w:rsidP="007A4FC7">
            <w:pPr>
              <w:jc w:val="center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(</w:t>
            </w:r>
            <w:r w:rsidRPr="00021609">
              <w:rPr>
                <w:sz w:val="18"/>
                <w:szCs w:val="18"/>
              </w:rPr>
              <w:t>63,6%)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021609" w:rsidRDefault="001E5FAC" w:rsidP="004D453A">
            <w:pPr>
              <w:jc w:val="center"/>
            </w:pPr>
            <w:r w:rsidRPr="00021609">
              <w:t>2</w:t>
            </w:r>
          </w:p>
        </w:tc>
        <w:tc>
          <w:tcPr>
            <w:tcW w:w="1625" w:type="dxa"/>
            <w:vMerge w:val="restart"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1132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160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1609" w:rsidRDefault="001E5FAC" w:rsidP="008B2F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609">
              <w:rPr>
                <w:sz w:val="18"/>
                <w:szCs w:val="18"/>
              </w:rPr>
              <w:t>Доля площади лесов, выбывших из с</w:t>
            </w:r>
            <w:r w:rsidRPr="00021609">
              <w:rPr>
                <w:sz w:val="18"/>
                <w:szCs w:val="18"/>
              </w:rPr>
              <w:t>о</w:t>
            </w:r>
            <w:r w:rsidRPr="00021609">
              <w:rPr>
                <w:sz w:val="18"/>
                <w:szCs w:val="18"/>
              </w:rPr>
              <w:t>става покрытых лесной раст</w:t>
            </w:r>
            <w:r w:rsidRPr="00021609">
              <w:rPr>
                <w:sz w:val="18"/>
                <w:szCs w:val="18"/>
              </w:rPr>
              <w:t>и</w:t>
            </w:r>
            <w:r w:rsidRPr="00021609">
              <w:rPr>
                <w:sz w:val="18"/>
                <w:szCs w:val="18"/>
              </w:rPr>
              <w:t>тельностью земель лесного фонда в связи с возде</w:t>
            </w:r>
            <w:r w:rsidRPr="00021609">
              <w:rPr>
                <w:sz w:val="18"/>
                <w:szCs w:val="18"/>
              </w:rPr>
              <w:t>й</w:t>
            </w:r>
            <w:r w:rsidRPr="00021609">
              <w:rPr>
                <w:sz w:val="18"/>
                <w:szCs w:val="18"/>
              </w:rPr>
              <w:t>ствием пожаров, вредных организмов, рубок и других факторов, в общей пл</w:t>
            </w:r>
            <w:r w:rsidRPr="00021609">
              <w:rPr>
                <w:sz w:val="18"/>
                <w:szCs w:val="18"/>
              </w:rPr>
              <w:t>о</w:t>
            </w:r>
            <w:r w:rsidRPr="00021609">
              <w:rPr>
                <w:sz w:val="18"/>
                <w:szCs w:val="18"/>
              </w:rPr>
              <w:t>щади покрытых лесной растител</w:t>
            </w:r>
            <w:r w:rsidRPr="00021609">
              <w:rPr>
                <w:sz w:val="18"/>
                <w:szCs w:val="18"/>
              </w:rPr>
              <w:t>ь</w:t>
            </w:r>
            <w:r w:rsidRPr="00021609">
              <w:rPr>
                <w:sz w:val="18"/>
                <w:szCs w:val="18"/>
              </w:rPr>
              <w:t>ностью земель лесного фонда, 0,4%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8B2F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609">
              <w:rPr>
                <w:sz w:val="18"/>
                <w:szCs w:val="18"/>
              </w:rPr>
              <w:t>Доля площади лесов, выбывших из с</w:t>
            </w:r>
            <w:r w:rsidRPr="00021609">
              <w:rPr>
                <w:sz w:val="18"/>
                <w:szCs w:val="18"/>
              </w:rPr>
              <w:t>о</w:t>
            </w:r>
            <w:r w:rsidRPr="00021609">
              <w:rPr>
                <w:sz w:val="18"/>
                <w:szCs w:val="18"/>
              </w:rPr>
              <w:t>става покрытых лесной растительн</w:t>
            </w:r>
            <w:r w:rsidRPr="00021609">
              <w:rPr>
                <w:sz w:val="18"/>
                <w:szCs w:val="18"/>
              </w:rPr>
              <w:t>о</w:t>
            </w:r>
            <w:r w:rsidRPr="00021609">
              <w:rPr>
                <w:sz w:val="18"/>
                <w:szCs w:val="18"/>
              </w:rPr>
              <w:t>стью земель лесного фонда в связи с воздействием п</w:t>
            </w:r>
            <w:r w:rsidRPr="00021609">
              <w:rPr>
                <w:sz w:val="18"/>
                <w:szCs w:val="18"/>
              </w:rPr>
              <w:t>о</w:t>
            </w:r>
            <w:r w:rsidRPr="00021609">
              <w:rPr>
                <w:sz w:val="18"/>
                <w:szCs w:val="18"/>
              </w:rPr>
              <w:t>жаров, вредных орг</w:t>
            </w:r>
            <w:r w:rsidRPr="00021609">
              <w:rPr>
                <w:sz w:val="18"/>
                <w:szCs w:val="18"/>
              </w:rPr>
              <w:t>а</w:t>
            </w:r>
            <w:r w:rsidRPr="00021609">
              <w:rPr>
                <w:sz w:val="18"/>
                <w:szCs w:val="18"/>
              </w:rPr>
              <w:t>низмов, рубок и других факторов, в общей площади покрытых ле</w:t>
            </w:r>
            <w:r w:rsidRPr="00021609">
              <w:rPr>
                <w:sz w:val="18"/>
                <w:szCs w:val="18"/>
              </w:rPr>
              <w:t>с</w:t>
            </w:r>
            <w:r w:rsidRPr="00021609">
              <w:rPr>
                <w:sz w:val="18"/>
                <w:szCs w:val="18"/>
              </w:rPr>
              <w:t>ной растител</w:t>
            </w:r>
            <w:r w:rsidRPr="00021609">
              <w:rPr>
                <w:sz w:val="18"/>
                <w:szCs w:val="18"/>
              </w:rPr>
              <w:t>ь</w:t>
            </w:r>
            <w:r w:rsidRPr="00021609">
              <w:rPr>
                <w:sz w:val="18"/>
                <w:szCs w:val="18"/>
              </w:rPr>
              <w:t>ностью земель лесного фонда, 0,4%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445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160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1609" w:rsidRDefault="001E5FAC" w:rsidP="001350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Лесистость территории Бря</w:t>
            </w:r>
            <w:r w:rsidRPr="00021609">
              <w:rPr>
                <w:sz w:val="20"/>
                <w:szCs w:val="20"/>
              </w:rPr>
              <w:t>н</w:t>
            </w:r>
            <w:r w:rsidRPr="00021609">
              <w:rPr>
                <w:sz w:val="20"/>
                <w:szCs w:val="20"/>
              </w:rPr>
              <w:t>ской области, 33%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4656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Лесистость территории Брянской о</w:t>
            </w:r>
            <w:r w:rsidRPr="00021609">
              <w:rPr>
                <w:sz w:val="20"/>
                <w:szCs w:val="20"/>
              </w:rPr>
              <w:t>б</w:t>
            </w:r>
            <w:r w:rsidRPr="00021609">
              <w:rPr>
                <w:sz w:val="20"/>
                <w:szCs w:val="20"/>
              </w:rPr>
              <w:t>ласти, 32,9%</w:t>
            </w: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972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021609" w:rsidRDefault="001E5FAC" w:rsidP="004D4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021609" w:rsidRDefault="001E5FAC" w:rsidP="00EC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Доля площади ценных лесных нас</w:t>
            </w:r>
            <w:r w:rsidRPr="00021609">
              <w:rPr>
                <w:sz w:val="20"/>
                <w:szCs w:val="20"/>
              </w:rPr>
              <w:t>а</w:t>
            </w:r>
            <w:r w:rsidRPr="00021609">
              <w:rPr>
                <w:sz w:val="20"/>
                <w:szCs w:val="20"/>
              </w:rPr>
              <w:t>ждений в составе покрытых лесной растительностью земель лесного фонда, 83,4 %</w:t>
            </w:r>
          </w:p>
          <w:p w:rsidR="001E5FAC" w:rsidRPr="00021609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021609" w:rsidRDefault="001E5FAC" w:rsidP="00EC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09">
              <w:rPr>
                <w:sz w:val="20"/>
                <w:szCs w:val="20"/>
              </w:rPr>
              <w:t>Доля площади ценных лесных наса</w:t>
            </w:r>
            <w:r w:rsidRPr="00021609">
              <w:rPr>
                <w:sz w:val="20"/>
                <w:szCs w:val="20"/>
              </w:rPr>
              <w:t>ж</w:t>
            </w:r>
            <w:r w:rsidRPr="00021609">
              <w:rPr>
                <w:sz w:val="20"/>
                <w:szCs w:val="20"/>
              </w:rPr>
              <w:t>дений в составе покрытых лесной ра</w:t>
            </w:r>
            <w:r w:rsidRPr="00021609">
              <w:rPr>
                <w:sz w:val="20"/>
                <w:szCs w:val="20"/>
              </w:rPr>
              <w:t>с</w:t>
            </w:r>
            <w:r w:rsidRPr="00021609">
              <w:rPr>
                <w:sz w:val="20"/>
                <w:szCs w:val="20"/>
              </w:rPr>
              <w:t>тительностью земель лесного фонда, 83,47%</w:t>
            </w:r>
          </w:p>
          <w:p w:rsidR="001E5FAC" w:rsidRPr="00021609" w:rsidRDefault="001E5FAC" w:rsidP="004E2E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021609" w:rsidRDefault="001E5FAC" w:rsidP="004D453A">
            <w:pPr>
              <w:jc w:val="center"/>
              <w:rPr>
                <w:sz w:val="24"/>
                <w:szCs w:val="24"/>
              </w:rPr>
            </w:pPr>
            <w:r w:rsidRPr="00021609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779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площади проведе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ных санитарно-оздоровительных мер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приятий к площади погибших и п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врежденных лесов, 89,3%</w:t>
            </w:r>
          </w:p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площади проведенных с</w:t>
            </w:r>
            <w:r w:rsidRPr="0025688D">
              <w:rPr>
                <w:sz w:val="20"/>
                <w:szCs w:val="20"/>
              </w:rPr>
              <w:t>а</w:t>
            </w:r>
            <w:r w:rsidRPr="0025688D">
              <w:rPr>
                <w:sz w:val="20"/>
                <w:szCs w:val="20"/>
              </w:rPr>
              <w:t>нитарно-оздоровительных меропри</w:t>
            </w:r>
            <w:r w:rsidRPr="0025688D">
              <w:rPr>
                <w:sz w:val="20"/>
                <w:szCs w:val="20"/>
              </w:rPr>
              <w:t>я</w:t>
            </w:r>
            <w:r w:rsidRPr="0025688D">
              <w:rPr>
                <w:sz w:val="20"/>
                <w:szCs w:val="20"/>
              </w:rPr>
              <w:t>тий к площади погибших и поврежде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ных лесов,51,7%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563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фактического объема заготовки древесины к установле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ному допустимому объему изъятия древесины, 78,9 %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фактического объема заг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товки древесины к установле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ному допустимому объему изъятия древес</w:t>
            </w:r>
            <w:r w:rsidRPr="0025688D">
              <w:rPr>
                <w:sz w:val="20"/>
                <w:szCs w:val="20"/>
              </w:rPr>
              <w:t>и</w:t>
            </w:r>
            <w:r w:rsidRPr="0025688D">
              <w:rPr>
                <w:sz w:val="20"/>
                <w:szCs w:val="20"/>
              </w:rPr>
              <w:t>ны,54,38%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563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Доля площади земель лесного фо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да, переданных в аренду, к общей площади земель лесного фонда, 78,4%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Доля площадей земель лесного фонда, переданных в аренду, к общей площ</w:t>
            </w:r>
            <w:r w:rsidRPr="0025688D">
              <w:rPr>
                <w:sz w:val="20"/>
                <w:szCs w:val="20"/>
              </w:rPr>
              <w:t>а</w:t>
            </w:r>
            <w:r w:rsidRPr="0025688D">
              <w:rPr>
                <w:sz w:val="20"/>
                <w:szCs w:val="20"/>
              </w:rPr>
              <w:t>ди земель лесного фо</w:t>
            </w:r>
            <w:r w:rsidRPr="0025688D">
              <w:rPr>
                <w:sz w:val="20"/>
                <w:szCs w:val="20"/>
              </w:rPr>
              <w:t>н</w:t>
            </w:r>
            <w:r w:rsidRPr="0025688D">
              <w:rPr>
                <w:sz w:val="20"/>
                <w:szCs w:val="20"/>
              </w:rPr>
              <w:t>да, 70,0%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563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4D453A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площади искусственн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го лесовостановления к площади в</w:t>
            </w:r>
            <w:r w:rsidRPr="0025688D">
              <w:rPr>
                <w:sz w:val="20"/>
                <w:szCs w:val="20"/>
              </w:rPr>
              <w:t>ы</w:t>
            </w:r>
            <w:r w:rsidRPr="0025688D">
              <w:rPr>
                <w:sz w:val="20"/>
                <w:szCs w:val="20"/>
              </w:rPr>
              <w:t>бытия лесов в результате спло</w:t>
            </w:r>
            <w:r w:rsidRPr="0025688D">
              <w:rPr>
                <w:sz w:val="20"/>
                <w:szCs w:val="20"/>
              </w:rPr>
              <w:t>ш</w:t>
            </w:r>
            <w:r w:rsidRPr="0025688D">
              <w:rPr>
                <w:sz w:val="20"/>
                <w:szCs w:val="20"/>
              </w:rPr>
              <w:t>ных рубок, 71,6 %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DB715D">
            <w:pPr>
              <w:jc w:val="both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Отношение площади искусственн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го лесовостановления к пл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щади выбытия лесов в результате спло</w:t>
            </w:r>
            <w:r w:rsidRPr="0025688D">
              <w:rPr>
                <w:sz w:val="20"/>
                <w:szCs w:val="20"/>
              </w:rPr>
              <w:t>ш</w:t>
            </w:r>
            <w:r w:rsidRPr="0025688D">
              <w:rPr>
                <w:sz w:val="20"/>
                <w:szCs w:val="20"/>
              </w:rPr>
              <w:t>ных рубок, 81,6%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563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256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Доля объема заготовки выборочн</w:t>
            </w:r>
            <w:r w:rsidRPr="0025688D">
              <w:rPr>
                <w:sz w:val="20"/>
                <w:szCs w:val="20"/>
              </w:rPr>
              <w:t>ы</w:t>
            </w:r>
            <w:r w:rsidRPr="0025688D">
              <w:rPr>
                <w:sz w:val="20"/>
                <w:szCs w:val="20"/>
              </w:rPr>
              <w:t>ми рубками в общем объеме заг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товки древесины, 22,2 %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2568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88D">
              <w:rPr>
                <w:sz w:val="20"/>
                <w:szCs w:val="20"/>
              </w:rPr>
              <w:t>Доля объема заготовки выборочн</w:t>
            </w:r>
            <w:r w:rsidRPr="0025688D">
              <w:rPr>
                <w:sz w:val="20"/>
                <w:szCs w:val="20"/>
              </w:rPr>
              <w:t>ы</w:t>
            </w:r>
            <w:r w:rsidRPr="0025688D">
              <w:rPr>
                <w:sz w:val="20"/>
                <w:szCs w:val="20"/>
              </w:rPr>
              <w:t>ми рубками в общем объеме заг</w:t>
            </w:r>
            <w:r w:rsidRPr="0025688D">
              <w:rPr>
                <w:sz w:val="20"/>
                <w:szCs w:val="20"/>
              </w:rPr>
              <w:t>о</w:t>
            </w:r>
            <w:r w:rsidRPr="0025688D">
              <w:rPr>
                <w:sz w:val="20"/>
                <w:szCs w:val="20"/>
              </w:rPr>
              <w:t>товки древесины, 29,3 %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563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9F04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88D">
              <w:rPr>
                <w:rFonts w:ascii="Times New Roman" w:hAnsi="Times New Roman" w:cs="Times New Roman"/>
              </w:rPr>
              <w:t>Отношение количества сл</w:t>
            </w:r>
            <w:r w:rsidRPr="0025688D">
              <w:rPr>
                <w:rFonts w:ascii="Times New Roman" w:hAnsi="Times New Roman" w:cs="Times New Roman"/>
              </w:rPr>
              <w:t>у</w:t>
            </w:r>
            <w:r w:rsidRPr="0025688D">
              <w:rPr>
                <w:rFonts w:ascii="Times New Roman" w:hAnsi="Times New Roman" w:cs="Times New Roman"/>
              </w:rPr>
              <w:t>чаев с установленными нарушителями ле</w:t>
            </w:r>
            <w:r w:rsidRPr="0025688D">
              <w:rPr>
                <w:rFonts w:ascii="Times New Roman" w:hAnsi="Times New Roman" w:cs="Times New Roman"/>
              </w:rPr>
              <w:t>с</w:t>
            </w:r>
            <w:r w:rsidRPr="0025688D">
              <w:rPr>
                <w:rFonts w:ascii="Times New Roman" w:hAnsi="Times New Roman" w:cs="Times New Roman"/>
              </w:rPr>
              <w:t>ного законод</w:t>
            </w:r>
            <w:r w:rsidRPr="0025688D">
              <w:rPr>
                <w:rFonts w:ascii="Times New Roman" w:hAnsi="Times New Roman" w:cs="Times New Roman"/>
              </w:rPr>
              <w:t>а</w:t>
            </w:r>
            <w:r w:rsidRPr="0025688D">
              <w:rPr>
                <w:rFonts w:ascii="Times New Roman" w:hAnsi="Times New Roman" w:cs="Times New Roman"/>
              </w:rPr>
              <w:t>тельства к общему количеству зарегистрированных случаев нарушения лесного закон</w:t>
            </w:r>
            <w:r w:rsidRPr="0025688D">
              <w:rPr>
                <w:rFonts w:ascii="Times New Roman" w:hAnsi="Times New Roman" w:cs="Times New Roman"/>
              </w:rPr>
              <w:t>о</w:t>
            </w:r>
            <w:r w:rsidRPr="0025688D">
              <w:rPr>
                <w:rFonts w:ascii="Times New Roman" w:hAnsi="Times New Roman" w:cs="Times New Roman"/>
              </w:rPr>
              <w:t>дател</w:t>
            </w:r>
            <w:r w:rsidRPr="0025688D">
              <w:rPr>
                <w:rFonts w:ascii="Times New Roman" w:hAnsi="Times New Roman" w:cs="Times New Roman"/>
              </w:rPr>
              <w:t>ь</w:t>
            </w:r>
            <w:r w:rsidRPr="0025688D">
              <w:rPr>
                <w:rFonts w:ascii="Times New Roman" w:hAnsi="Times New Roman" w:cs="Times New Roman"/>
              </w:rPr>
              <w:t>ства, 61,8%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2B6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88D">
              <w:rPr>
                <w:rFonts w:ascii="Times New Roman" w:hAnsi="Times New Roman" w:cs="Times New Roman"/>
              </w:rPr>
              <w:t>Отношение количества случаев с уст</w:t>
            </w:r>
            <w:r w:rsidRPr="0025688D">
              <w:rPr>
                <w:rFonts w:ascii="Times New Roman" w:hAnsi="Times New Roman" w:cs="Times New Roman"/>
              </w:rPr>
              <w:t>а</w:t>
            </w:r>
            <w:r w:rsidRPr="0025688D">
              <w:rPr>
                <w:rFonts w:ascii="Times New Roman" w:hAnsi="Times New Roman" w:cs="Times New Roman"/>
              </w:rPr>
              <w:t>новленными нарушителями ле</w:t>
            </w:r>
            <w:r w:rsidRPr="0025688D">
              <w:rPr>
                <w:rFonts w:ascii="Times New Roman" w:hAnsi="Times New Roman" w:cs="Times New Roman"/>
              </w:rPr>
              <w:t>с</w:t>
            </w:r>
            <w:r w:rsidRPr="0025688D">
              <w:rPr>
                <w:rFonts w:ascii="Times New Roman" w:hAnsi="Times New Roman" w:cs="Times New Roman"/>
              </w:rPr>
              <w:t>ного законод</w:t>
            </w:r>
            <w:r w:rsidRPr="0025688D">
              <w:rPr>
                <w:rFonts w:ascii="Times New Roman" w:hAnsi="Times New Roman" w:cs="Times New Roman"/>
              </w:rPr>
              <w:t>а</w:t>
            </w:r>
            <w:r w:rsidRPr="0025688D">
              <w:rPr>
                <w:rFonts w:ascii="Times New Roman" w:hAnsi="Times New Roman" w:cs="Times New Roman"/>
              </w:rPr>
              <w:t>тельства к общему количеству зарегистрированных случаев наруш</w:t>
            </w:r>
            <w:r w:rsidRPr="0025688D">
              <w:rPr>
                <w:rFonts w:ascii="Times New Roman" w:hAnsi="Times New Roman" w:cs="Times New Roman"/>
              </w:rPr>
              <w:t>е</w:t>
            </w:r>
            <w:r w:rsidRPr="0025688D">
              <w:rPr>
                <w:rFonts w:ascii="Times New Roman" w:hAnsi="Times New Roman" w:cs="Times New Roman"/>
              </w:rPr>
              <w:t>ния лесного законодател</w:t>
            </w:r>
            <w:r w:rsidRPr="0025688D">
              <w:rPr>
                <w:rFonts w:ascii="Times New Roman" w:hAnsi="Times New Roman" w:cs="Times New Roman"/>
              </w:rPr>
              <w:t>ь</w:t>
            </w:r>
            <w:r w:rsidRPr="0025688D">
              <w:rPr>
                <w:rFonts w:ascii="Times New Roman" w:hAnsi="Times New Roman" w:cs="Times New Roman"/>
              </w:rPr>
              <w:t>ства, 85,4%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EF59A0" w:rsidTr="00B9647B">
        <w:trPr>
          <w:trHeight w:val="1212"/>
        </w:trPr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EF59A0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25688D" w:rsidRDefault="001E5FAC" w:rsidP="002568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88D">
              <w:rPr>
                <w:rFonts w:ascii="Times New Roman" w:hAnsi="Times New Roman" w:cs="Times New Roman"/>
              </w:rPr>
              <w:t>Отношение суммы возм</w:t>
            </w:r>
            <w:r w:rsidRPr="0025688D">
              <w:rPr>
                <w:rFonts w:ascii="Times New Roman" w:hAnsi="Times New Roman" w:cs="Times New Roman"/>
              </w:rPr>
              <w:t>е</w:t>
            </w:r>
            <w:r w:rsidRPr="0025688D">
              <w:rPr>
                <w:rFonts w:ascii="Times New Roman" w:hAnsi="Times New Roman" w:cs="Times New Roman"/>
              </w:rPr>
              <w:t>щенного ущерба от нарушений лесного зак</w:t>
            </w:r>
            <w:r w:rsidRPr="0025688D">
              <w:rPr>
                <w:rFonts w:ascii="Times New Roman" w:hAnsi="Times New Roman" w:cs="Times New Roman"/>
              </w:rPr>
              <w:t>о</w:t>
            </w:r>
            <w:r w:rsidRPr="0025688D">
              <w:rPr>
                <w:rFonts w:ascii="Times New Roman" w:hAnsi="Times New Roman" w:cs="Times New Roman"/>
              </w:rPr>
              <w:t>нодательства к сумме н</w:t>
            </w:r>
            <w:r w:rsidRPr="0025688D">
              <w:rPr>
                <w:rFonts w:ascii="Times New Roman" w:hAnsi="Times New Roman" w:cs="Times New Roman"/>
              </w:rPr>
              <w:t>а</w:t>
            </w:r>
            <w:r w:rsidRPr="0025688D">
              <w:rPr>
                <w:rFonts w:ascii="Times New Roman" w:hAnsi="Times New Roman" w:cs="Times New Roman"/>
              </w:rPr>
              <w:t>несенного ущерба от нарушений лесного зак</w:t>
            </w:r>
            <w:r w:rsidRPr="0025688D">
              <w:rPr>
                <w:rFonts w:ascii="Times New Roman" w:hAnsi="Times New Roman" w:cs="Times New Roman"/>
              </w:rPr>
              <w:t>о</w:t>
            </w:r>
            <w:r w:rsidRPr="0025688D">
              <w:rPr>
                <w:rFonts w:ascii="Times New Roman" w:hAnsi="Times New Roman" w:cs="Times New Roman"/>
              </w:rPr>
              <w:t>нодательства, 8,3 %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25688D" w:rsidRDefault="001E5FAC" w:rsidP="002568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88D">
              <w:rPr>
                <w:rFonts w:ascii="Times New Roman" w:hAnsi="Times New Roman" w:cs="Times New Roman"/>
              </w:rPr>
              <w:t>Отношение суммы возмещенного ущерба от нарушений лесного закон</w:t>
            </w:r>
            <w:r w:rsidRPr="0025688D">
              <w:rPr>
                <w:rFonts w:ascii="Times New Roman" w:hAnsi="Times New Roman" w:cs="Times New Roman"/>
              </w:rPr>
              <w:t>о</w:t>
            </w:r>
            <w:r w:rsidRPr="0025688D">
              <w:rPr>
                <w:rFonts w:ascii="Times New Roman" w:hAnsi="Times New Roman" w:cs="Times New Roman"/>
              </w:rPr>
              <w:t>дательства к сумме нанесенного уще</w:t>
            </w:r>
            <w:r w:rsidRPr="0025688D">
              <w:rPr>
                <w:rFonts w:ascii="Times New Roman" w:hAnsi="Times New Roman" w:cs="Times New Roman"/>
              </w:rPr>
              <w:t>р</w:t>
            </w:r>
            <w:r w:rsidRPr="0025688D">
              <w:rPr>
                <w:rFonts w:ascii="Times New Roman" w:hAnsi="Times New Roman" w:cs="Times New Roman"/>
              </w:rPr>
              <w:t>ба от нарушений лесного законодател</w:t>
            </w:r>
            <w:r w:rsidRPr="0025688D">
              <w:rPr>
                <w:rFonts w:ascii="Times New Roman" w:hAnsi="Times New Roman" w:cs="Times New Roman"/>
              </w:rPr>
              <w:t>ь</w:t>
            </w:r>
            <w:r w:rsidRPr="0025688D">
              <w:rPr>
                <w:rFonts w:ascii="Times New Roman" w:hAnsi="Times New Roman" w:cs="Times New Roman"/>
              </w:rPr>
              <w:t>ства, 1,0%</w:t>
            </w:r>
          </w:p>
        </w:tc>
        <w:tc>
          <w:tcPr>
            <w:tcW w:w="488" w:type="dxa"/>
            <w:shd w:val="clear" w:color="auto" w:fill="auto"/>
          </w:tcPr>
          <w:p w:rsidR="001E5FAC" w:rsidRPr="0025688D" w:rsidRDefault="001E5FAC" w:rsidP="004D453A">
            <w:pPr>
              <w:jc w:val="center"/>
              <w:rPr>
                <w:sz w:val="24"/>
                <w:szCs w:val="24"/>
              </w:rPr>
            </w:pPr>
            <w:r w:rsidRPr="0025688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EF59A0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EF59A0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EF59A0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3656D2" w:rsidTr="003C0452">
        <w:trPr>
          <w:trHeight w:val="365"/>
        </w:trPr>
        <w:tc>
          <w:tcPr>
            <w:tcW w:w="14990" w:type="dxa"/>
            <w:gridSpan w:val="23"/>
          </w:tcPr>
          <w:p w:rsidR="001E5FAC" w:rsidRPr="00B9647B" w:rsidRDefault="001E5FAC" w:rsidP="004D453A">
            <w:pPr>
              <w:jc w:val="center"/>
              <w:rPr>
                <w:b/>
              </w:rPr>
            </w:pPr>
            <w:r w:rsidRPr="00B9647B">
              <w:rPr>
                <w:b/>
              </w:rPr>
              <w:t xml:space="preserve">                </w:t>
            </w:r>
          </w:p>
          <w:p w:rsidR="00B9647B" w:rsidRPr="00B9647B" w:rsidRDefault="001E5FAC" w:rsidP="004D453A">
            <w:pPr>
              <w:jc w:val="center"/>
              <w:rPr>
                <w:b/>
              </w:rPr>
            </w:pPr>
            <w:r w:rsidRPr="00B9647B">
              <w:rPr>
                <w:b/>
              </w:rPr>
              <w:t xml:space="preserve">                     </w:t>
            </w:r>
            <w:r w:rsidRPr="00B81C7D">
              <w:rPr>
                <w:b/>
              </w:rPr>
              <w:t>16. Государственная</w:t>
            </w:r>
            <w:r w:rsidRPr="00B9647B">
              <w:rPr>
                <w:b/>
              </w:rPr>
              <w:t xml:space="preserve"> программа «Развитие промышленности, транспорта и связи Брянской области» (2014 – 2016 годы), </w:t>
            </w:r>
            <w:r w:rsidRPr="00B9647B">
              <w:rPr>
                <w:i/>
              </w:rPr>
              <w:t>число оцениваемых задач</w:t>
            </w:r>
            <w:r w:rsidRPr="00B9647B">
              <w:rPr>
                <w:b/>
              </w:rPr>
              <w:t xml:space="preserve"> -4 </w:t>
            </w:r>
          </w:p>
          <w:p w:rsidR="001E5FAC" w:rsidRPr="00B81C7D" w:rsidRDefault="001E5FAC" w:rsidP="004D453A">
            <w:pPr>
              <w:jc w:val="center"/>
            </w:pPr>
            <w:r w:rsidRPr="00B81C7D">
              <w:t>Индикаторов –</w:t>
            </w:r>
            <w:r w:rsidR="00B81C7D">
              <w:t xml:space="preserve"> 17, оцениваемых -16</w:t>
            </w:r>
            <w:r w:rsidR="008E45D8">
              <w:t xml:space="preserve"> (Не выполнено</w:t>
            </w:r>
            <w:r w:rsidR="00B9647B" w:rsidRPr="00B81C7D">
              <w:t xml:space="preserve"> – 4)</w:t>
            </w:r>
          </w:p>
          <w:p w:rsidR="001E5FAC" w:rsidRPr="00B9647B" w:rsidRDefault="001E5FAC" w:rsidP="004D453A">
            <w:pPr>
              <w:jc w:val="center"/>
              <w:rPr>
                <w:i/>
              </w:rPr>
            </w:pPr>
            <w:r w:rsidRPr="00B9647B">
              <w:rPr>
                <w:i/>
              </w:rPr>
              <w:t>(департамент промышленности, транспорта и связи Брянской области)</w:t>
            </w:r>
          </w:p>
        </w:tc>
      </w:tr>
      <w:tr w:rsidR="001E5FAC" w:rsidRPr="004D453A" w:rsidTr="00B9647B">
        <w:trPr>
          <w:trHeight w:val="567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3F6A8E" w:rsidRDefault="001E5FAC" w:rsidP="006E5169">
            <w:pPr>
              <w:jc w:val="right"/>
              <w:rPr>
                <w:highlight w:val="yellow"/>
              </w:rPr>
            </w:pPr>
            <w:r w:rsidRPr="00B9647B"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B9647B" w:rsidRDefault="001E5FAC" w:rsidP="00F10E5F">
            <w:pPr>
              <w:jc w:val="center"/>
              <w:rPr>
                <w:b/>
              </w:rPr>
            </w:pPr>
            <w:r w:rsidRPr="00B9647B">
              <w:rPr>
                <w:b/>
              </w:rPr>
              <w:t>8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B9647B" w:rsidRDefault="001E5FAC" w:rsidP="00F10E5F">
            <w:pPr>
              <w:jc w:val="center"/>
              <w:rPr>
                <w:b/>
              </w:rPr>
            </w:pPr>
            <w:r w:rsidRPr="00B9647B">
              <w:rPr>
                <w:b/>
              </w:rPr>
              <w:t>11</w:t>
            </w:r>
          </w:p>
        </w:tc>
        <w:tc>
          <w:tcPr>
            <w:tcW w:w="1625" w:type="dxa"/>
          </w:tcPr>
          <w:p w:rsidR="001E5FAC" w:rsidRPr="00B9647B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B9647B">
              <w:rPr>
                <w:b/>
                <w:i/>
                <w:sz w:val="24"/>
                <w:szCs w:val="24"/>
              </w:rPr>
              <w:t xml:space="preserve">11&lt;12 (91,6%) </w:t>
            </w:r>
            <w:r w:rsidRPr="00B9647B">
              <w:rPr>
                <w:i/>
                <w:sz w:val="24"/>
                <w:szCs w:val="24"/>
              </w:rPr>
              <w:t>э</w:t>
            </w:r>
            <w:r w:rsidRPr="00B9647B">
              <w:rPr>
                <w:i/>
                <w:sz w:val="24"/>
                <w:szCs w:val="24"/>
              </w:rPr>
              <w:t>ф</w:t>
            </w:r>
            <w:r w:rsidRPr="00B9647B">
              <w:rPr>
                <w:i/>
                <w:sz w:val="24"/>
                <w:szCs w:val="24"/>
              </w:rPr>
              <w:t>фекти</w:t>
            </w:r>
            <w:r w:rsidRPr="00B9647B">
              <w:rPr>
                <w:i/>
                <w:sz w:val="24"/>
                <w:szCs w:val="24"/>
              </w:rPr>
              <w:t>в</w:t>
            </w:r>
            <w:r w:rsidRPr="00B9647B">
              <w:rPr>
                <w:i/>
                <w:sz w:val="24"/>
                <w:szCs w:val="24"/>
              </w:rPr>
              <w:t>ность ниже план</w:t>
            </w:r>
            <w:r w:rsidRPr="00B9647B">
              <w:rPr>
                <w:i/>
                <w:sz w:val="24"/>
                <w:szCs w:val="24"/>
              </w:rPr>
              <w:t>о</w:t>
            </w:r>
            <w:r w:rsidRPr="00B9647B">
              <w:rPr>
                <w:i/>
                <w:sz w:val="24"/>
                <w:szCs w:val="24"/>
              </w:rPr>
              <w:t>вой</w:t>
            </w:r>
          </w:p>
        </w:tc>
      </w:tr>
      <w:tr w:rsidR="001E5FAC" w:rsidRPr="004D453A" w:rsidTr="00B9647B">
        <w:trPr>
          <w:trHeight w:val="703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E5FAC" w:rsidRPr="00B9647B" w:rsidRDefault="001E5FAC" w:rsidP="004D453A">
            <w:pPr>
              <w:jc w:val="both"/>
            </w:pPr>
            <w:r w:rsidRPr="00B9647B">
              <w:t>Цель государственной программы – обеспечение устойчивого экономического роста региона как основы повышения уровня и качества жизни населения</w:t>
            </w:r>
          </w:p>
        </w:tc>
      </w:tr>
      <w:tr w:rsidR="001E5FAC" w:rsidRPr="004D453A" w:rsidTr="00B9647B">
        <w:trPr>
          <w:trHeight w:val="949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B9647B" w:rsidRDefault="001E5FAC" w:rsidP="004D453A">
            <w:pPr>
              <w:jc w:val="both"/>
              <w:rPr>
                <w:sz w:val="24"/>
                <w:szCs w:val="24"/>
              </w:rPr>
            </w:pPr>
            <w:r w:rsidRPr="00B9647B">
              <w:rPr>
                <w:sz w:val="24"/>
                <w:szCs w:val="24"/>
              </w:rPr>
              <w:t>Содействие разработке, освоению и производству продукции, обновлению производственных мощн</w:t>
            </w:r>
            <w:r w:rsidRPr="00B9647B">
              <w:rPr>
                <w:sz w:val="24"/>
                <w:szCs w:val="24"/>
              </w:rPr>
              <w:t>о</w:t>
            </w:r>
            <w:r w:rsidRPr="00B9647B">
              <w:rPr>
                <w:sz w:val="24"/>
                <w:szCs w:val="24"/>
              </w:rPr>
              <w:t xml:space="preserve">стей, увеличению роста </w:t>
            </w:r>
            <w:r w:rsidRPr="00B9647B">
              <w:rPr>
                <w:sz w:val="24"/>
                <w:szCs w:val="24"/>
              </w:rPr>
              <w:lastRenderedPageBreak/>
              <w:t>объемов реализации пр</w:t>
            </w:r>
            <w:r w:rsidRPr="00B9647B">
              <w:rPr>
                <w:sz w:val="24"/>
                <w:szCs w:val="24"/>
              </w:rPr>
              <w:t>о</w:t>
            </w:r>
            <w:r w:rsidRPr="00B9647B">
              <w:rPr>
                <w:sz w:val="24"/>
                <w:szCs w:val="24"/>
              </w:rPr>
              <w:t>изведенной продукции, созданию новых рабочих мест на предприятиях р</w:t>
            </w:r>
            <w:r w:rsidRPr="00B9647B">
              <w:rPr>
                <w:sz w:val="24"/>
                <w:szCs w:val="24"/>
              </w:rPr>
              <w:t>е</w:t>
            </w:r>
            <w:r w:rsidRPr="00B9647B">
              <w:rPr>
                <w:sz w:val="24"/>
                <w:szCs w:val="24"/>
              </w:rPr>
              <w:t>гиона</w:t>
            </w:r>
          </w:p>
        </w:tc>
        <w:tc>
          <w:tcPr>
            <w:tcW w:w="3399" w:type="dxa"/>
            <w:gridSpan w:val="5"/>
            <w:vAlign w:val="center"/>
          </w:tcPr>
          <w:p w:rsidR="001E5FAC" w:rsidRPr="008129BD" w:rsidRDefault="001E5FAC" w:rsidP="004D453A">
            <w:pPr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lastRenderedPageBreak/>
              <w:t>Общее количество реализованных пр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мышленных инвестиционных проектов по созданию новой конк</w:t>
            </w:r>
            <w:r w:rsidRPr="008129BD">
              <w:rPr>
                <w:sz w:val="20"/>
                <w:szCs w:val="20"/>
              </w:rPr>
              <w:t>у</w:t>
            </w:r>
            <w:r w:rsidRPr="008129BD">
              <w:rPr>
                <w:sz w:val="20"/>
                <w:szCs w:val="20"/>
              </w:rPr>
              <w:t>рентоспосо</w:t>
            </w:r>
            <w:r w:rsidRPr="008129BD">
              <w:rPr>
                <w:sz w:val="20"/>
                <w:szCs w:val="20"/>
              </w:rPr>
              <w:t>б</w:t>
            </w:r>
            <w:r w:rsidRPr="008129BD">
              <w:rPr>
                <w:sz w:val="20"/>
                <w:szCs w:val="20"/>
              </w:rPr>
              <w:t>ной продукции, 15 ед.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8129BD" w:rsidRDefault="001E5FAC" w:rsidP="00627A1D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Общее количество реализованных пр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мышленных инвестиционных проектов по созданию новой конкурентоспосо</w:t>
            </w:r>
            <w:r w:rsidRPr="008129BD">
              <w:rPr>
                <w:sz w:val="20"/>
                <w:szCs w:val="20"/>
              </w:rPr>
              <w:t>б</w:t>
            </w:r>
            <w:r w:rsidRPr="008129BD">
              <w:rPr>
                <w:sz w:val="20"/>
                <w:szCs w:val="20"/>
              </w:rPr>
              <w:t>ной пр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дукции,15 ед.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8129BD" w:rsidRDefault="001E5FAC" w:rsidP="00400F30">
            <w:pPr>
              <w:jc w:val="center"/>
            </w:pPr>
            <w:r w:rsidRPr="008129BD">
              <w:t>3</w:t>
            </w:r>
          </w:p>
          <w:p w:rsidR="001E5FAC" w:rsidRPr="00B9647B" w:rsidRDefault="001E5FAC" w:rsidP="00400F30">
            <w:pPr>
              <w:jc w:val="center"/>
              <w:rPr>
                <w:sz w:val="20"/>
                <w:szCs w:val="20"/>
              </w:rPr>
            </w:pPr>
            <w:r w:rsidRPr="00B9647B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8129BD" w:rsidRDefault="001E5FAC" w:rsidP="004D453A">
            <w:pPr>
              <w:jc w:val="center"/>
            </w:pPr>
            <w:r w:rsidRPr="008129BD">
              <w:t>4</w:t>
            </w:r>
          </w:p>
        </w:tc>
        <w:tc>
          <w:tcPr>
            <w:tcW w:w="1625" w:type="dxa"/>
            <w:vMerge w:val="restart"/>
          </w:tcPr>
          <w:p w:rsidR="001E5FAC" w:rsidRPr="00B9647B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B9647B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8129BD" w:rsidRDefault="001E5FAC" w:rsidP="004D453A">
            <w:pPr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 xml:space="preserve">Общее количество промышленных предприятий, реализующих проекты </w:t>
            </w:r>
            <w:r w:rsidRPr="008129BD">
              <w:rPr>
                <w:sz w:val="20"/>
                <w:szCs w:val="20"/>
              </w:rPr>
              <w:lastRenderedPageBreak/>
              <w:t>по модернизации и техническому перево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 xml:space="preserve">ружению производства, 14 ед.  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8129BD" w:rsidRDefault="001E5FAC" w:rsidP="009F5718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lastRenderedPageBreak/>
              <w:t>Общее количество промышленных  пре</w:t>
            </w:r>
            <w:r w:rsidRPr="008129BD">
              <w:rPr>
                <w:sz w:val="20"/>
                <w:szCs w:val="20"/>
              </w:rPr>
              <w:t>д</w:t>
            </w:r>
            <w:r w:rsidRPr="008129BD">
              <w:rPr>
                <w:sz w:val="20"/>
                <w:szCs w:val="20"/>
              </w:rPr>
              <w:t xml:space="preserve">приятий, реализующих проекты по </w:t>
            </w:r>
            <w:r w:rsidRPr="008129BD">
              <w:rPr>
                <w:sz w:val="20"/>
                <w:szCs w:val="20"/>
              </w:rPr>
              <w:lastRenderedPageBreak/>
              <w:t>модернизации и техническому пер</w:t>
            </w:r>
            <w:r w:rsidRPr="008129BD">
              <w:rPr>
                <w:sz w:val="20"/>
                <w:szCs w:val="20"/>
              </w:rPr>
              <w:t>е</w:t>
            </w:r>
            <w:r w:rsidRPr="008129BD">
              <w:rPr>
                <w:sz w:val="20"/>
                <w:szCs w:val="20"/>
              </w:rPr>
              <w:t xml:space="preserve">вооружению производства,  14 ед.  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B9647B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8129BD" w:rsidRDefault="001E5FAC" w:rsidP="004D453A">
            <w:pPr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Динамика роста объемов отгруже</w:t>
            </w:r>
            <w:r w:rsidRPr="008129BD">
              <w:rPr>
                <w:sz w:val="20"/>
                <w:szCs w:val="20"/>
              </w:rPr>
              <w:t>н</w:t>
            </w:r>
            <w:r w:rsidRPr="008129BD">
              <w:rPr>
                <w:sz w:val="20"/>
                <w:szCs w:val="20"/>
              </w:rPr>
              <w:t>ной продукции собственного прои</w:t>
            </w:r>
            <w:r w:rsidRPr="008129BD">
              <w:rPr>
                <w:sz w:val="20"/>
                <w:szCs w:val="20"/>
              </w:rPr>
              <w:t>з</w:t>
            </w:r>
            <w:r w:rsidRPr="008129BD">
              <w:rPr>
                <w:sz w:val="20"/>
                <w:szCs w:val="20"/>
              </w:rPr>
              <w:t>водства по обрабатывающим прои</w:t>
            </w:r>
            <w:r w:rsidRPr="008129BD">
              <w:rPr>
                <w:sz w:val="20"/>
                <w:szCs w:val="20"/>
              </w:rPr>
              <w:t>з</w:t>
            </w:r>
            <w:r w:rsidRPr="008129BD">
              <w:rPr>
                <w:sz w:val="20"/>
                <w:szCs w:val="20"/>
              </w:rPr>
              <w:t xml:space="preserve">водствам в действующих ценах, 109,9% </w:t>
            </w:r>
          </w:p>
        </w:tc>
        <w:tc>
          <w:tcPr>
            <w:tcW w:w="3641" w:type="dxa"/>
            <w:gridSpan w:val="5"/>
            <w:shd w:val="clear" w:color="auto" w:fill="auto"/>
            <w:vAlign w:val="center"/>
          </w:tcPr>
          <w:p w:rsidR="001E5FAC" w:rsidRPr="008129BD" w:rsidRDefault="001E5FAC" w:rsidP="00627A1D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Динамика роста объемов отгруженной пр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дукции собственного производства по о</w:t>
            </w:r>
            <w:r w:rsidRPr="008129BD">
              <w:rPr>
                <w:sz w:val="20"/>
                <w:szCs w:val="20"/>
              </w:rPr>
              <w:t>б</w:t>
            </w:r>
            <w:r w:rsidRPr="008129BD">
              <w:rPr>
                <w:sz w:val="20"/>
                <w:szCs w:val="20"/>
              </w:rPr>
              <w:t>рабатывающим производствам в дейс</w:t>
            </w:r>
            <w:r w:rsidRPr="008129BD">
              <w:rPr>
                <w:sz w:val="20"/>
                <w:szCs w:val="20"/>
              </w:rPr>
              <w:t>т</w:t>
            </w:r>
            <w:r w:rsidRPr="008129BD">
              <w:rPr>
                <w:sz w:val="20"/>
                <w:szCs w:val="20"/>
              </w:rPr>
              <w:t>вующих ценах, 128,4 %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8129BD" w:rsidRDefault="001E5FAC" w:rsidP="004D453A">
            <w:pPr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созданных новых раб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чих мест на промышленных пре</w:t>
            </w:r>
            <w:r w:rsidRPr="008129BD">
              <w:rPr>
                <w:sz w:val="20"/>
                <w:szCs w:val="20"/>
              </w:rPr>
              <w:t>д</w:t>
            </w:r>
            <w:r w:rsidRPr="008129BD">
              <w:rPr>
                <w:sz w:val="20"/>
                <w:szCs w:val="20"/>
              </w:rPr>
              <w:t xml:space="preserve">приятиях, 700 ед.  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B9647B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созданных новых раб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чих мест на промышленных пре</w:t>
            </w:r>
            <w:r w:rsidRPr="008129BD">
              <w:rPr>
                <w:sz w:val="20"/>
                <w:szCs w:val="20"/>
              </w:rPr>
              <w:t>д</w:t>
            </w:r>
            <w:r w:rsidRPr="008129BD">
              <w:rPr>
                <w:sz w:val="20"/>
                <w:szCs w:val="20"/>
              </w:rPr>
              <w:t xml:space="preserve">приятиях, 715 ед.  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rPr>
          <w:trHeight w:val="605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1E5FAC" w:rsidRPr="008129BD" w:rsidRDefault="001E5FAC" w:rsidP="004D453A">
            <w:pPr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проведенных меж-отраслевых и отраслевых промы</w:t>
            </w:r>
            <w:r w:rsidRPr="008129BD">
              <w:rPr>
                <w:sz w:val="20"/>
                <w:szCs w:val="20"/>
              </w:rPr>
              <w:t>ш</w:t>
            </w:r>
            <w:r w:rsidRPr="008129BD">
              <w:rPr>
                <w:sz w:val="20"/>
                <w:szCs w:val="20"/>
              </w:rPr>
              <w:t>ленных выставок, 3 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B9647B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проведенных меж-отраслевых и отраслевых промышле</w:t>
            </w:r>
            <w:r w:rsidRPr="008129BD">
              <w:rPr>
                <w:sz w:val="20"/>
                <w:szCs w:val="20"/>
              </w:rPr>
              <w:t>н</w:t>
            </w:r>
            <w:r w:rsidRPr="008129BD">
              <w:rPr>
                <w:sz w:val="20"/>
                <w:szCs w:val="20"/>
              </w:rPr>
              <w:t>ных выставок,  3 ед.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400F30">
        <w:trPr>
          <w:trHeight w:val="431"/>
        </w:trPr>
        <w:tc>
          <w:tcPr>
            <w:tcW w:w="14990" w:type="dxa"/>
            <w:gridSpan w:val="23"/>
          </w:tcPr>
          <w:p w:rsidR="001E5FAC" w:rsidRPr="00B9647B" w:rsidRDefault="001E5FAC" w:rsidP="00400F30">
            <w:pPr>
              <w:jc w:val="center"/>
            </w:pPr>
            <w:r w:rsidRPr="00B9647B">
              <w:t>Цель государственной программы - обеспечение устойчивой работы и развития транспортного комплекса</w:t>
            </w:r>
          </w:p>
          <w:p w:rsidR="001E5FAC" w:rsidRPr="00B9647B" w:rsidRDefault="001E5FAC" w:rsidP="004D453A">
            <w:pPr>
              <w:jc w:val="both"/>
              <w:rPr>
                <w:sz w:val="18"/>
                <w:szCs w:val="18"/>
              </w:rPr>
            </w:pPr>
          </w:p>
        </w:tc>
      </w:tr>
      <w:tr w:rsidR="001E5FAC" w:rsidRPr="004D453A" w:rsidTr="00B9647B">
        <w:trPr>
          <w:trHeight w:val="998"/>
        </w:trPr>
        <w:tc>
          <w:tcPr>
            <w:tcW w:w="686" w:type="dxa"/>
            <w:gridSpan w:val="2"/>
          </w:tcPr>
          <w:p w:rsidR="001E5FAC" w:rsidRPr="004D453A" w:rsidRDefault="001E5FAC" w:rsidP="00A30C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  <w:gridSpan w:val="6"/>
          </w:tcPr>
          <w:p w:rsidR="001E5FAC" w:rsidRPr="00B9647B" w:rsidRDefault="001E5FAC" w:rsidP="004D453A">
            <w:pPr>
              <w:jc w:val="both"/>
              <w:rPr>
                <w:sz w:val="18"/>
                <w:szCs w:val="18"/>
              </w:rPr>
            </w:pPr>
            <w:r w:rsidRPr="00B9647B">
              <w:rPr>
                <w:sz w:val="24"/>
                <w:szCs w:val="24"/>
              </w:rPr>
              <w:t>Оптимизация структуры и обновление подвижного состава автотранспортных предприятий</w:t>
            </w:r>
          </w:p>
        </w:tc>
        <w:tc>
          <w:tcPr>
            <w:tcW w:w="3399" w:type="dxa"/>
            <w:gridSpan w:val="5"/>
          </w:tcPr>
          <w:p w:rsidR="001E5FAC" w:rsidRPr="008129BD" w:rsidRDefault="001E5FAC" w:rsidP="00B9647B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Обновление парка автобусов и тро</w:t>
            </w:r>
            <w:r w:rsidRPr="008129BD">
              <w:rPr>
                <w:sz w:val="20"/>
                <w:szCs w:val="20"/>
              </w:rPr>
              <w:t>л</w:t>
            </w:r>
            <w:r w:rsidRPr="008129BD">
              <w:rPr>
                <w:sz w:val="20"/>
                <w:szCs w:val="20"/>
              </w:rPr>
              <w:t>лейбусов автотранспортных пре</w:t>
            </w:r>
            <w:r w:rsidRPr="008129BD">
              <w:rPr>
                <w:sz w:val="20"/>
                <w:szCs w:val="20"/>
              </w:rPr>
              <w:t>д</w:t>
            </w:r>
            <w:r w:rsidRPr="008129BD">
              <w:rPr>
                <w:sz w:val="20"/>
                <w:szCs w:val="20"/>
              </w:rPr>
              <w:t>приятий области, 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B9647B">
            <w:pPr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Не оценивается в 2015 году, в связи с о</w:t>
            </w:r>
            <w:r w:rsidRPr="008129BD">
              <w:rPr>
                <w:sz w:val="20"/>
                <w:szCs w:val="20"/>
              </w:rPr>
              <w:t>т</w:t>
            </w:r>
            <w:r w:rsidRPr="008129BD">
              <w:rPr>
                <w:sz w:val="20"/>
                <w:szCs w:val="20"/>
              </w:rPr>
              <w:t>сутствием финансирования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1E5FAC" w:rsidRPr="00B9647B" w:rsidRDefault="001E5FAC" w:rsidP="0034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1E5FAC" w:rsidRPr="00B9647B" w:rsidRDefault="001E5FAC" w:rsidP="003410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rPr>
          <w:trHeight w:val="368"/>
        </w:trPr>
        <w:tc>
          <w:tcPr>
            <w:tcW w:w="686" w:type="dxa"/>
            <w:gridSpan w:val="2"/>
            <w:vMerge w:val="restart"/>
          </w:tcPr>
          <w:p w:rsidR="001E5FAC" w:rsidRPr="004D453A" w:rsidRDefault="001E5FAC" w:rsidP="00A30C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B9647B" w:rsidRDefault="001E5FAC" w:rsidP="004D453A">
            <w:pPr>
              <w:jc w:val="both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Создание условий для ос</w:t>
            </w:r>
            <w:r w:rsidRPr="00B9647B">
              <w:rPr>
                <w:sz w:val="22"/>
                <w:szCs w:val="22"/>
              </w:rPr>
              <w:t>у</w:t>
            </w:r>
            <w:r w:rsidRPr="00B9647B">
              <w:rPr>
                <w:sz w:val="22"/>
                <w:szCs w:val="22"/>
              </w:rPr>
              <w:t>ществления регулярных и чартерных пассажирских авиаперевозок в междун</w:t>
            </w:r>
            <w:r w:rsidRPr="00B9647B">
              <w:rPr>
                <w:sz w:val="22"/>
                <w:szCs w:val="22"/>
              </w:rPr>
              <w:t>а</w:t>
            </w:r>
            <w:r w:rsidRPr="00B9647B">
              <w:rPr>
                <w:sz w:val="22"/>
                <w:szCs w:val="22"/>
              </w:rPr>
              <w:t>родном аэропорту</w:t>
            </w:r>
          </w:p>
          <w:p w:rsidR="001E5FAC" w:rsidRPr="00B9647B" w:rsidRDefault="001E5FAC" w:rsidP="004D45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5"/>
          </w:tcPr>
          <w:p w:rsidR="001E5FAC" w:rsidRPr="008129BD" w:rsidRDefault="001E5FAC" w:rsidP="00812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Доля отмененных рейсов от общего чи</w:t>
            </w:r>
            <w:r w:rsidRPr="008129BD">
              <w:rPr>
                <w:sz w:val="20"/>
                <w:szCs w:val="20"/>
              </w:rPr>
              <w:t>с</w:t>
            </w:r>
            <w:r w:rsidRPr="008129BD">
              <w:rPr>
                <w:sz w:val="20"/>
                <w:szCs w:val="20"/>
              </w:rPr>
              <w:t>ла запланированных, 3%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812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Доля отмененных рейсов от общего чи</w:t>
            </w:r>
            <w:r w:rsidRPr="008129BD">
              <w:rPr>
                <w:sz w:val="20"/>
                <w:szCs w:val="20"/>
              </w:rPr>
              <w:t>с</w:t>
            </w:r>
            <w:r w:rsidRPr="008129BD">
              <w:rPr>
                <w:sz w:val="20"/>
                <w:szCs w:val="20"/>
              </w:rPr>
              <w:t>ла запланированных, 1,4%</w:t>
            </w: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B9647B" w:rsidRDefault="001E5FAC" w:rsidP="00A4610F">
            <w:pPr>
              <w:jc w:val="center"/>
            </w:pPr>
            <w:r w:rsidRPr="00B9647B">
              <w:t>1</w:t>
            </w:r>
          </w:p>
          <w:p w:rsidR="001E5FAC" w:rsidRPr="00B9647B" w:rsidRDefault="001E5FAC" w:rsidP="004D453A">
            <w:pPr>
              <w:jc w:val="both"/>
              <w:rPr>
                <w:sz w:val="20"/>
                <w:szCs w:val="20"/>
              </w:rPr>
            </w:pPr>
            <w:r w:rsidRPr="00B9647B">
              <w:rPr>
                <w:sz w:val="20"/>
                <w:szCs w:val="20"/>
              </w:rPr>
              <w:t>(</w:t>
            </w:r>
            <w:r w:rsidRPr="00B9647B">
              <w:rPr>
                <w:sz w:val="18"/>
                <w:szCs w:val="18"/>
              </w:rPr>
              <w:t>66,6%)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B9647B" w:rsidRDefault="001E5FAC" w:rsidP="0039648A">
            <w:pPr>
              <w:jc w:val="center"/>
            </w:pPr>
            <w:r w:rsidRPr="00B9647B">
              <w:t>1</w:t>
            </w:r>
          </w:p>
        </w:tc>
        <w:tc>
          <w:tcPr>
            <w:tcW w:w="1625" w:type="dxa"/>
            <w:vMerge w:val="restart"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rPr>
          <w:trHeight w:val="366"/>
        </w:trPr>
        <w:tc>
          <w:tcPr>
            <w:tcW w:w="686" w:type="dxa"/>
            <w:gridSpan w:val="2"/>
            <w:vMerge/>
          </w:tcPr>
          <w:p w:rsidR="001E5FAC" w:rsidRDefault="001E5FAC" w:rsidP="00A30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8129BD" w:rsidRDefault="001E5FAC" w:rsidP="00812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самолетовылетов, 1150 ед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B96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Количество самолетовылетов, 575 ед</w:t>
            </w:r>
          </w:p>
          <w:p w:rsidR="001E5FAC" w:rsidRPr="008129BD" w:rsidRDefault="001E5FAC" w:rsidP="00B9647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B9647B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B9647B" w:rsidRDefault="001E5FAC" w:rsidP="00396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4D453A" w:rsidTr="00B9647B">
        <w:trPr>
          <w:trHeight w:val="366"/>
        </w:trPr>
        <w:tc>
          <w:tcPr>
            <w:tcW w:w="686" w:type="dxa"/>
            <w:gridSpan w:val="2"/>
            <w:vMerge/>
          </w:tcPr>
          <w:p w:rsidR="001E5FAC" w:rsidRDefault="001E5FAC" w:rsidP="00A30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3F6A8E" w:rsidRDefault="001E5FAC" w:rsidP="004D45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8129BD" w:rsidRDefault="001E5FAC" w:rsidP="00812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Обеспечение возможности посадки с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 xml:space="preserve">временных воздушных судов в </w:t>
            </w:r>
            <w:r w:rsidRPr="008129BD">
              <w:rPr>
                <w:sz w:val="20"/>
                <w:szCs w:val="20"/>
              </w:rPr>
              <w:lastRenderedPageBreak/>
              <w:t>межд</w:t>
            </w:r>
            <w:r w:rsidRPr="008129BD">
              <w:rPr>
                <w:sz w:val="20"/>
                <w:szCs w:val="20"/>
              </w:rPr>
              <w:t>у</w:t>
            </w:r>
            <w:r w:rsidRPr="008129BD">
              <w:rPr>
                <w:sz w:val="20"/>
                <w:szCs w:val="20"/>
              </w:rPr>
              <w:t>народном аэропорту "Брянск», да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8129BD" w:rsidRDefault="001E5FAC" w:rsidP="00B964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lastRenderedPageBreak/>
              <w:t>Обеспечение возможности посадки современных воздушных судов в ме</w:t>
            </w:r>
            <w:r w:rsidRPr="008129BD">
              <w:rPr>
                <w:sz w:val="20"/>
                <w:szCs w:val="20"/>
              </w:rPr>
              <w:t>ж</w:t>
            </w:r>
            <w:r w:rsidRPr="008129BD">
              <w:rPr>
                <w:sz w:val="20"/>
                <w:szCs w:val="20"/>
              </w:rPr>
              <w:lastRenderedPageBreak/>
              <w:t>дунаро</w:t>
            </w:r>
            <w:r w:rsidRPr="008129BD">
              <w:rPr>
                <w:sz w:val="20"/>
                <w:szCs w:val="20"/>
              </w:rPr>
              <w:t>д</w:t>
            </w:r>
            <w:r w:rsidRPr="008129BD">
              <w:rPr>
                <w:sz w:val="20"/>
                <w:szCs w:val="20"/>
              </w:rPr>
              <w:t>ном аэропорту "Брянск», да</w:t>
            </w:r>
          </w:p>
          <w:p w:rsidR="001E5FAC" w:rsidRPr="008129BD" w:rsidRDefault="001E5FAC" w:rsidP="00B9647B">
            <w:pPr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B9647B" w:rsidRDefault="001E5FAC" w:rsidP="008129BD">
            <w:pPr>
              <w:jc w:val="center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B9647B" w:rsidRDefault="001E5FAC" w:rsidP="004D4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B9647B" w:rsidRDefault="001E5FAC" w:rsidP="00396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E5FAC" w:rsidRPr="005B3D8B" w:rsidTr="00B9647B">
        <w:trPr>
          <w:trHeight w:val="233"/>
        </w:trPr>
        <w:tc>
          <w:tcPr>
            <w:tcW w:w="708" w:type="dxa"/>
            <w:gridSpan w:val="3"/>
            <w:vMerge w:val="restart"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  <w:r w:rsidRPr="00B9647B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21" w:type="dxa"/>
            <w:gridSpan w:val="7"/>
            <w:vMerge w:val="restart"/>
          </w:tcPr>
          <w:p w:rsidR="001E5FAC" w:rsidRPr="00B9647B" w:rsidRDefault="001E5FAC" w:rsidP="002B2FCD">
            <w:pPr>
              <w:jc w:val="both"/>
              <w:rPr>
                <w:sz w:val="22"/>
                <w:szCs w:val="22"/>
              </w:rPr>
            </w:pPr>
            <w:r w:rsidRPr="00B9647B">
              <w:rPr>
                <w:sz w:val="22"/>
                <w:szCs w:val="22"/>
              </w:rPr>
              <w:t>Совершенствование системы управления пассажирскими перевозками</w:t>
            </w:r>
          </w:p>
          <w:p w:rsidR="001E5FAC" w:rsidRPr="00B9647B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0" w:type="dxa"/>
            <w:gridSpan w:val="3"/>
          </w:tcPr>
          <w:p w:rsidR="001E5FAC" w:rsidRPr="00B9647B" w:rsidRDefault="001E5FAC" w:rsidP="00933C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</w:rPr>
              <w:t>Доля автотранспортных предпр</w:t>
            </w:r>
            <w:r w:rsidRPr="00B9647B">
              <w:rPr>
                <w:rFonts w:ascii="Times New Roman" w:hAnsi="Times New Roman" w:cs="Times New Roman"/>
              </w:rPr>
              <w:t>и</w:t>
            </w:r>
            <w:r w:rsidRPr="00B9647B">
              <w:rPr>
                <w:rFonts w:ascii="Times New Roman" w:hAnsi="Times New Roman" w:cs="Times New Roman"/>
              </w:rPr>
              <w:t>ятий, осуществляющих безубыто</w:t>
            </w:r>
            <w:r w:rsidRPr="00B9647B">
              <w:rPr>
                <w:rFonts w:ascii="Times New Roman" w:hAnsi="Times New Roman" w:cs="Times New Roman"/>
              </w:rPr>
              <w:t>ч</w:t>
            </w:r>
            <w:r w:rsidRPr="00B9647B">
              <w:rPr>
                <w:rFonts w:ascii="Times New Roman" w:hAnsi="Times New Roman" w:cs="Times New Roman"/>
              </w:rPr>
              <w:t>ную деятельность, 11%</w:t>
            </w:r>
          </w:p>
        </w:tc>
        <w:tc>
          <w:tcPr>
            <w:tcW w:w="3640" w:type="dxa"/>
            <w:gridSpan w:val="5"/>
          </w:tcPr>
          <w:p w:rsidR="001E5FAC" w:rsidRPr="00B9647B" w:rsidRDefault="001E5FAC" w:rsidP="00107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</w:rPr>
              <w:t>Доля автотранспортных предпр</w:t>
            </w:r>
            <w:r w:rsidRPr="00B9647B">
              <w:rPr>
                <w:rFonts w:ascii="Times New Roman" w:hAnsi="Times New Roman" w:cs="Times New Roman"/>
              </w:rPr>
              <w:t>и</w:t>
            </w:r>
            <w:r w:rsidRPr="00B9647B">
              <w:rPr>
                <w:rFonts w:ascii="Times New Roman" w:hAnsi="Times New Roman" w:cs="Times New Roman"/>
              </w:rPr>
              <w:t>ятий, осуществляющих безубыточную де</w:t>
            </w:r>
            <w:r w:rsidRPr="00B9647B">
              <w:rPr>
                <w:rFonts w:ascii="Times New Roman" w:hAnsi="Times New Roman" w:cs="Times New Roman"/>
              </w:rPr>
              <w:t>я</w:t>
            </w:r>
            <w:r w:rsidRPr="00B9647B">
              <w:rPr>
                <w:rFonts w:ascii="Times New Roman" w:hAnsi="Times New Roman" w:cs="Times New Roman"/>
              </w:rPr>
              <w:t>тельность, 0%</w:t>
            </w:r>
          </w:p>
        </w:tc>
        <w:tc>
          <w:tcPr>
            <w:tcW w:w="488" w:type="dxa"/>
          </w:tcPr>
          <w:p w:rsidR="001E5FAC" w:rsidRPr="00B9647B" w:rsidRDefault="001E5FAC" w:rsidP="008129B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9647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1E5FAC" w:rsidRPr="008129BD" w:rsidRDefault="001E5FAC" w:rsidP="004D453A">
            <w:pPr>
              <w:ind w:left="-108" w:right="-108"/>
              <w:jc w:val="center"/>
            </w:pPr>
            <w:r w:rsidRPr="008129BD">
              <w:t>1</w:t>
            </w:r>
          </w:p>
          <w:p w:rsidR="001E5FAC" w:rsidRPr="00B9647B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9647B">
              <w:rPr>
                <w:sz w:val="18"/>
                <w:szCs w:val="18"/>
              </w:rPr>
              <w:t>(25%)</w:t>
            </w:r>
          </w:p>
        </w:tc>
        <w:tc>
          <w:tcPr>
            <w:tcW w:w="1278" w:type="dxa"/>
            <w:vMerge w:val="restart"/>
          </w:tcPr>
          <w:p w:rsidR="001E5FAC" w:rsidRPr="008129BD" w:rsidRDefault="001E5FAC" w:rsidP="004D453A">
            <w:pPr>
              <w:ind w:left="-108" w:right="-108"/>
              <w:jc w:val="center"/>
            </w:pPr>
            <w:r w:rsidRPr="008129BD">
              <w:t>2</w:t>
            </w:r>
          </w:p>
        </w:tc>
        <w:tc>
          <w:tcPr>
            <w:tcW w:w="1625" w:type="dxa"/>
            <w:vMerge w:val="restart"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232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B2FC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80" w:type="dxa"/>
            <w:gridSpan w:val="3"/>
          </w:tcPr>
          <w:p w:rsidR="001E5FAC" w:rsidRPr="00B9647B" w:rsidRDefault="001E5FAC" w:rsidP="00933C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</w:rPr>
              <w:t>Снижение объемов убытков авт</w:t>
            </w:r>
            <w:r w:rsidRPr="00B9647B">
              <w:rPr>
                <w:rFonts w:ascii="Times New Roman" w:hAnsi="Times New Roman" w:cs="Times New Roman"/>
              </w:rPr>
              <w:t>о</w:t>
            </w:r>
            <w:r w:rsidRPr="00B9647B">
              <w:rPr>
                <w:rFonts w:ascii="Times New Roman" w:hAnsi="Times New Roman" w:cs="Times New Roman"/>
              </w:rPr>
              <w:t>транспортных предприятий, осущ</w:t>
            </w:r>
            <w:r w:rsidRPr="00B9647B">
              <w:rPr>
                <w:rFonts w:ascii="Times New Roman" w:hAnsi="Times New Roman" w:cs="Times New Roman"/>
              </w:rPr>
              <w:t>е</w:t>
            </w:r>
            <w:r w:rsidRPr="00B9647B">
              <w:rPr>
                <w:rFonts w:ascii="Times New Roman" w:hAnsi="Times New Roman" w:cs="Times New Roman"/>
              </w:rPr>
              <w:t>ствляющих пассажирские перево</w:t>
            </w:r>
            <w:r w:rsidRPr="00B9647B">
              <w:rPr>
                <w:rFonts w:ascii="Times New Roman" w:hAnsi="Times New Roman" w:cs="Times New Roman"/>
              </w:rPr>
              <w:t>з</w:t>
            </w:r>
            <w:r w:rsidRPr="00B9647B">
              <w:rPr>
                <w:rFonts w:ascii="Times New Roman" w:hAnsi="Times New Roman" w:cs="Times New Roman"/>
              </w:rPr>
              <w:t>ки в пригоро</w:t>
            </w:r>
            <w:r w:rsidRPr="00B9647B">
              <w:rPr>
                <w:rFonts w:ascii="Times New Roman" w:hAnsi="Times New Roman" w:cs="Times New Roman"/>
              </w:rPr>
              <w:t>д</w:t>
            </w:r>
            <w:r w:rsidRPr="00B9647B">
              <w:rPr>
                <w:rFonts w:ascii="Times New Roman" w:hAnsi="Times New Roman" w:cs="Times New Roman"/>
              </w:rPr>
              <w:t>ном сообщении,15%</w:t>
            </w:r>
          </w:p>
        </w:tc>
        <w:tc>
          <w:tcPr>
            <w:tcW w:w="3640" w:type="dxa"/>
            <w:gridSpan w:val="5"/>
          </w:tcPr>
          <w:p w:rsidR="001E5FAC" w:rsidRPr="00B9647B" w:rsidRDefault="001E5FAC" w:rsidP="00107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647B">
              <w:rPr>
                <w:rFonts w:ascii="Times New Roman" w:hAnsi="Times New Roman" w:cs="Times New Roman"/>
              </w:rPr>
              <w:t>Снижение объемов убытков автотран</w:t>
            </w:r>
            <w:r w:rsidRPr="00B9647B">
              <w:rPr>
                <w:rFonts w:ascii="Times New Roman" w:hAnsi="Times New Roman" w:cs="Times New Roman"/>
              </w:rPr>
              <w:t>с</w:t>
            </w:r>
            <w:r w:rsidRPr="00B9647B">
              <w:rPr>
                <w:rFonts w:ascii="Times New Roman" w:hAnsi="Times New Roman" w:cs="Times New Roman"/>
              </w:rPr>
              <w:t>портных предприятий, осуществля</w:t>
            </w:r>
            <w:r w:rsidRPr="00B9647B">
              <w:rPr>
                <w:rFonts w:ascii="Times New Roman" w:hAnsi="Times New Roman" w:cs="Times New Roman"/>
              </w:rPr>
              <w:t>ю</w:t>
            </w:r>
            <w:r w:rsidRPr="00B9647B">
              <w:rPr>
                <w:rFonts w:ascii="Times New Roman" w:hAnsi="Times New Roman" w:cs="Times New Roman"/>
              </w:rPr>
              <w:t>щих пассажирские перевозки в приг</w:t>
            </w:r>
            <w:r w:rsidRPr="00B9647B">
              <w:rPr>
                <w:rFonts w:ascii="Times New Roman" w:hAnsi="Times New Roman" w:cs="Times New Roman"/>
              </w:rPr>
              <w:t>о</w:t>
            </w:r>
            <w:r w:rsidRPr="00B9647B">
              <w:rPr>
                <w:rFonts w:ascii="Times New Roman" w:hAnsi="Times New Roman" w:cs="Times New Roman"/>
              </w:rPr>
              <w:t>родном сообщении, -23,8%</w:t>
            </w:r>
          </w:p>
        </w:tc>
        <w:tc>
          <w:tcPr>
            <w:tcW w:w="488" w:type="dxa"/>
          </w:tcPr>
          <w:p w:rsidR="001E5FAC" w:rsidRPr="00B9647B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9647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232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B2FC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80" w:type="dxa"/>
            <w:gridSpan w:val="3"/>
          </w:tcPr>
          <w:p w:rsidR="001E5FAC" w:rsidRPr="008129BD" w:rsidRDefault="001E5FAC" w:rsidP="00933C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Снижение объемов убытков орган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заций железнодорожного транспо</w:t>
            </w:r>
            <w:r w:rsidRPr="008129BD">
              <w:rPr>
                <w:rFonts w:ascii="Times New Roman" w:hAnsi="Times New Roman" w:cs="Times New Roman"/>
              </w:rPr>
              <w:t>р</w:t>
            </w:r>
            <w:r w:rsidRPr="008129BD">
              <w:rPr>
                <w:rFonts w:ascii="Times New Roman" w:hAnsi="Times New Roman" w:cs="Times New Roman"/>
              </w:rPr>
              <w:t>та, осуществляющих пассажи</w:t>
            </w:r>
            <w:r w:rsidRPr="008129BD">
              <w:rPr>
                <w:rFonts w:ascii="Times New Roman" w:hAnsi="Times New Roman" w:cs="Times New Roman"/>
              </w:rPr>
              <w:t>р</w:t>
            </w:r>
            <w:r w:rsidRPr="008129BD">
              <w:rPr>
                <w:rFonts w:ascii="Times New Roman" w:hAnsi="Times New Roman" w:cs="Times New Roman"/>
              </w:rPr>
              <w:t>ские перевозки в пригородном сообщ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нии, 10%</w:t>
            </w:r>
          </w:p>
        </w:tc>
        <w:tc>
          <w:tcPr>
            <w:tcW w:w="3640" w:type="dxa"/>
            <w:gridSpan w:val="5"/>
          </w:tcPr>
          <w:p w:rsidR="001E5FAC" w:rsidRPr="008129BD" w:rsidRDefault="001E5FAC" w:rsidP="00107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Снижение объемов убытков организ</w:t>
            </w:r>
            <w:r w:rsidRPr="008129BD">
              <w:rPr>
                <w:rFonts w:ascii="Times New Roman" w:hAnsi="Times New Roman" w:cs="Times New Roman"/>
              </w:rPr>
              <w:t>а</w:t>
            </w:r>
            <w:r w:rsidRPr="008129BD">
              <w:rPr>
                <w:rFonts w:ascii="Times New Roman" w:hAnsi="Times New Roman" w:cs="Times New Roman"/>
              </w:rPr>
              <w:t>ций железнодорожного транспорта, осуществляющих пассажирские пер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возки в пригородном сообщ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нии, -5,4%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129B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232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B2FC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80" w:type="dxa"/>
            <w:gridSpan w:val="3"/>
          </w:tcPr>
          <w:p w:rsidR="001E5FAC" w:rsidRPr="008129BD" w:rsidRDefault="001E5FAC" w:rsidP="00933C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автотранспортных предпр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ятий, использующих р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зультаты космической деятельности (техн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логии спутниковых навигац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онных систем), 80%</w:t>
            </w:r>
          </w:p>
        </w:tc>
        <w:tc>
          <w:tcPr>
            <w:tcW w:w="3640" w:type="dxa"/>
            <w:gridSpan w:val="5"/>
          </w:tcPr>
          <w:p w:rsidR="001E5FAC" w:rsidRPr="008129BD" w:rsidRDefault="001E5FAC" w:rsidP="001079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автотранспортных предпр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ятий, использующих результаты космич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ской деятельности (технологии спу</w:t>
            </w:r>
            <w:r w:rsidRPr="008129BD">
              <w:rPr>
                <w:rFonts w:ascii="Times New Roman" w:hAnsi="Times New Roman" w:cs="Times New Roman"/>
              </w:rPr>
              <w:t>т</w:t>
            </w:r>
            <w:r w:rsidRPr="008129BD">
              <w:rPr>
                <w:rFonts w:ascii="Times New Roman" w:hAnsi="Times New Roman" w:cs="Times New Roman"/>
              </w:rPr>
              <w:t>никовых навигац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онных систем), 80%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29B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107916">
        <w:trPr>
          <w:trHeight w:val="365"/>
        </w:trPr>
        <w:tc>
          <w:tcPr>
            <w:tcW w:w="14990" w:type="dxa"/>
            <w:gridSpan w:val="23"/>
          </w:tcPr>
          <w:p w:rsidR="001E5FAC" w:rsidRPr="008129BD" w:rsidRDefault="001E5FAC" w:rsidP="00933C1E">
            <w:pPr>
              <w:jc w:val="center"/>
            </w:pPr>
            <w:r w:rsidRPr="008129BD">
              <w:t>Цель государственной программы – обеспечение безопасной жизни и здоровья людей, сохранности имущества, охр</w:t>
            </w:r>
            <w:r w:rsidRPr="008129BD">
              <w:t>а</w:t>
            </w:r>
            <w:r w:rsidRPr="008129BD">
              <w:t>ны окружающей среды при эксплуатации тракторов, самоходных дорожно-строительных  и иных машин и прицепов к ним</w:t>
            </w:r>
          </w:p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1E5FAC" w:rsidRPr="005B3D8B" w:rsidTr="00B9647B">
        <w:trPr>
          <w:trHeight w:val="454"/>
        </w:trPr>
        <w:tc>
          <w:tcPr>
            <w:tcW w:w="708" w:type="dxa"/>
            <w:gridSpan w:val="3"/>
            <w:vMerge w:val="restart"/>
          </w:tcPr>
          <w:p w:rsidR="001E5FAC" w:rsidRPr="008129BD" w:rsidRDefault="001E5FAC" w:rsidP="004D453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129BD">
              <w:rPr>
                <w:sz w:val="26"/>
                <w:szCs w:val="26"/>
              </w:rPr>
              <w:t>5</w:t>
            </w:r>
          </w:p>
        </w:tc>
        <w:tc>
          <w:tcPr>
            <w:tcW w:w="3021" w:type="dxa"/>
            <w:gridSpan w:val="7"/>
            <w:vMerge w:val="restart"/>
          </w:tcPr>
          <w:p w:rsidR="001E5FAC" w:rsidRPr="008129BD" w:rsidRDefault="001E5FAC" w:rsidP="0027478C">
            <w:pPr>
              <w:ind w:left="-108" w:right="-108"/>
              <w:jc w:val="both"/>
              <w:rPr>
                <w:sz w:val="20"/>
                <w:szCs w:val="20"/>
              </w:rPr>
            </w:pPr>
            <w:r w:rsidRPr="008129BD">
              <w:rPr>
                <w:sz w:val="20"/>
                <w:szCs w:val="20"/>
              </w:rPr>
              <w:t>Осуществление государственн</w:t>
            </w:r>
            <w:r w:rsidRPr="008129BD">
              <w:rPr>
                <w:sz w:val="20"/>
                <w:szCs w:val="20"/>
              </w:rPr>
              <w:t>о</w:t>
            </w:r>
            <w:r w:rsidRPr="008129BD">
              <w:rPr>
                <w:sz w:val="20"/>
                <w:szCs w:val="20"/>
              </w:rPr>
              <w:t>го надзора за техническим состоян</w:t>
            </w:r>
            <w:r w:rsidRPr="008129BD">
              <w:rPr>
                <w:sz w:val="20"/>
                <w:szCs w:val="20"/>
              </w:rPr>
              <w:t>и</w:t>
            </w:r>
            <w:r w:rsidRPr="008129BD">
              <w:rPr>
                <w:sz w:val="20"/>
                <w:szCs w:val="20"/>
              </w:rPr>
              <w:t>ем  тракторов, самоходных доро</w:t>
            </w:r>
            <w:r w:rsidRPr="008129BD">
              <w:rPr>
                <w:sz w:val="20"/>
                <w:szCs w:val="20"/>
              </w:rPr>
              <w:t>ж</w:t>
            </w:r>
            <w:r w:rsidRPr="008129BD">
              <w:rPr>
                <w:sz w:val="20"/>
                <w:szCs w:val="20"/>
              </w:rPr>
              <w:t>но-строительных и иных м</w:t>
            </w:r>
            <w:r w:rsidRPr="008129BD">
              <w:rPr>
                <w:sz w:val="20"/>
                <w:szCs w:val="20"/>
              </w:rPr>
              <w:t>а</w:t>
            </w:r>
            <w:r w:rsidRPr="008129BD">
              <w:rPr>
                <w:sz w:val="20"/>
                <w:szCs w:val="20"/>
              </w:rPr>
              <w:t xml:space="preserve">шин и </w:t>
            </w:r>
            <w:r w:rsidRPr="008129BD">
              <w:rPr>
                <w:sz w:val="20"/>
                <w:szCs w:val="20"/>
              </w:rPr>
              <w:lastRenderedPageBreak/>
              <w:t>прицепов к ним в процессе эк</w:t>
            </w:r>
            <w:r w:rsidRPr="008129BD">
              <w:rPr>
                <w:sz w:val="20"/>
                <w:szCs w:val="20"/>
              </w:rPr>
              <w:t>с</w:t>
            </w:r>
            <w:r w:rsidRPr="008129BD">
              <w:rPr>
                <w:sz w:val="20"/>
                <w:szCs w:val="20"/>
              </w:rPr>
              <w:t>плуатации, за соблюдением пр</w:t>
            </w:r>
            <w:r w:rsidRPr="008129BD">
              <w:rPr>
                <w:sz w:val="20"/>
                <w:szCs w:val="20"/>
              </w:rPr>
              <w:t>а</w:t>
            </w:r>
            <w:r w:rsidRPr="008129BD">
              <w:rPr>
                <w:sz w:val="20"/>
                <w:szCs w:val="20"/>
              </w:rPr>
              <w:t>вил эксплуатации машин и оборудов</w:t>
            </w:r>
            <w:r w:rsidRPr="008129BD">
              <w:rPr>
                <w:sz w:val="20"/>
                <w:szCs w:val="20"/>
              </w:rPr>
              <w:t>а</w:t>
            </w:r>
            <w:r w:rsidRPr="008129BD">
              <w:rPr>
                <w:sz w:val="20"/>
                <w:szCs w:val="20"/>
              </w:rPr>
              <w:t>ния в агропромышленном ко</w:t>
            </w:r>
            <w:r w:rsidRPr="008129BD">
              <w:rPr>
                <w:sz w:val="20"/>
                <w:szCs w:val="20"/>
              </w:rPr>
              <w:t>м</w:t>
            </w:r>
            <w:r w:rsidRPr="008129BD">
              <w:rPr>
                <w:sz w:val="20"/>
                <w:szCs w:val="20"/>
              </w:rPr>
              <w:t>плексе</w:t>
            </w:r>
          </w:p>
        </w:tc>
        <w:tc>
          <w:tcPr>
            <w:tcW w:w="3337" w:type="dxa"/>
          </w:tcPr>
          <w:p w:rsidR="001E5FAC" w:rsidRPr="008129BD" w:rsidRDefault="001E5FAC" w:rsidP="0027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lastRenderedPageBreak/>
              <w:t>Доля поднадзорной техники, пре</w:t>
            </w:r>
            <w:r w:rsidRPr="008129BD">
              <w:rPr>
                <w:rFonts w:ascii="Times New Roman" w:hAnsi="Times New Roman" w:cs="Times New Roman"/>
              </w:rPr>
              <w:t>д</w:t>
            </w:r>
            <w:r w:rsidRPr="008129BD">
              <w:rPr>
                <w:rFonts w:ascii="Times New Roman" w:hAnsi="Times New Roman" w:cs="Times New Roman"/>
              </w:rPr>
              <w:t>ставленной на техо</w:t>
            </w:r>
            <w:r w:rsidRPr="008129BD">
              <w:rPr>
                <w:rFonts w:ascii="Times New Roman" w:hAnsi="Times New Roman" w:cs="Times New Roman"/>
              </w:rPr>
              <w:t>с</w:t>
            </w:r>
            <w:r w:rsidRPr="008129BD">
              <w:rPr>
                <w:rFonts w:ascii="Times New Roman" w:hAnsi="Times New Roman" w:cs="Times New Roman"/>
              </w:rPr>
              <w:t>мотр, от общего количества по</w:t>
            </w:r>
            <w:r w:rsidRPr="008129BD">
              <w:rPr>
                <w:rFonts w:ascii="Times New Roman" w:hAnsi="Times New Roman" w:cs="Times New Roman"/>
              </w:rPr>
              <w:t>д</w:t>
            </w:r>
            <w:r w:rsidRPr="008129BD">
              <w:rPr>
                <w:rFonts w:ascii="Times New Roman" w:hAnsi="Times New Roman" w:cs="Times New Roman"/>
              </w:rPr>
              <w:t>надзорной техники, состоящей на учете,59%</w:t>
            </w:r>
          </w:p>
        </w:tc>
        <w:tc>
          <w:tcPr>
            <w:tcW w:w="3683" w:type="dxa"/>
            <w:gridSpan w:val="7"/>
          </w:tcPr>
          <w:p w:rsidR="001E5FAC" w:rsidRPr="008129BD" w:rsidRDefault="001E5FAC" w:rsidP="00FA25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поднадзорной техники, предста</w:t>
            </w:r>
            <w:r w:rsidRPr="008129BD">
              <w:rPr>
                <w:rFonts w:ascii="Times New Roman" w:hAnsi="Times New Roman" w:cs="Times New Roman"/>
              </w:rPr>
              <w:t>в</w:t>
            </w:r>
            <w:r w:rsidRPr="008129BD">
              <w:rPr>
                <w:rFonts w:ascii="Times New Roman" w:hAnsi="Times New Roman" w:cs="Times New Roman"/>
              </w:rPr>
              <w:t>ленной на техосмотр, от общего кол</w:t>
            </w:r>
            <w:r w:rsidRPr="008129BD">
              <w:rPr>
                <w:rFonts w:ascii="Times New Roman" w:hAnsi="Times New Roman" w:cs="Times New Roman"/>
              </w:rPr>
              <w:t>и</w:t>
            </w:r>
            <w:r w:rsidRPr="008129BD">
              <w:rPr>
                <w:rFonts w:ascii="Times New Roman" w:hAnsi="Times New Roman" w:cs="Times New Roman"/>
              </w:rPr>
              <w:t>чества поднадзорной техники, состо</w:t>
            </w:r>
            <w:r w:rsidRPr="008129BD">
              <w:rPr>
                <w:rFonts w:ascii="Times New Roman" w:hAnsi="Times New Roman" w:cs="Times New Roman"/>
              </w:rPr>
              <w:t>я</w:t>
            </w:r>
            <w:r w:rsidRPr="008129BD">
              <w:rPr>
                <w:rFonts w:ascii="Times New Roman" w:hAnsi="Times New Roman" w:cs="Times New Roman"/>
              </w:rPr>
              <w:t>щей на учете,61%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29B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</w:tcPr>
          <w:p w:rsidR="001E5FAC" w:rsidRPr="008129BD" w:rsidRDefault="001E5FAC" w:rsidP="004D453A">
            <w:pPr>
              <w:ind w:left="-108" w:right="-108"/>
              <w:jc w:val="center"/>
            </w:pPr>
            <w:r w:rsidRPr="008129BD">
              <w:t>3</w:t>
            </w:r>
          </w:p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129BD">
              <w:rPr>
                <w:sz w:val="18"/>
                <w:szCs w:val="18"/>
              </w:rPr>
              <w:t>(100%)</w:t>
            </w:r>
          </w:p>
        </w:tc>
        <w:tc>
          <w:tcPr>
            <w:tcW w:w="1278" w:type="dxa"/>
            <w:vMerge w:val="restart"/>
          </w:tcPr>
          <w:p w:rsidR="001E5FAC" w:rsidRPr="008129BD" w:rsidRDefault="001E5FAC" w:rsidP="004D453A">
            <w:pPr>
              <w:ind w:left="-108" w:right="-108"/>
              <w:jc w:val="center"/>
            </w:pPr>
            <w:r w:rsidRPr="008129BD">
              <w:t>4</w:t>
            </w:r>
          </w:p>
        </w:tc>
        <w:tc>
          <w:tcPr>
            <w:tcW w:w="1625" w:type="dxa"/>
            <w:vMerge w:val="restart"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451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7478C">
            <w:pPr>
              <w:ind w:left="-108" w:right="-10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37" w:type="dxa"/>
          </w:tcPr>
          <w:p w:rsidR="001E5FAC" w:rsidRPr="008129BD" w:rsidRDefault="001E5FAC" w:rsidP="0027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поднадзорной техники, пров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ренной в процессе эксплу</w:t>
            </w:r>
            <w:r w:rsidRPr="008129BD">
              <w:rPr>
                <w:rFonts w:ascii="Times New Roman" w:hAnsi="Times New Roman" w:cs="Times New Roman"/>
              </w:rPr>
              <w:t>а</w:t>
            </w:r>
            <w:r w:rsidRPr="008129BD">
              <w:rPr>
                <w:rFonts w:ascii="Times New Roman" w:hAnsi="Times New Roman" w:cs="Times New Roman"/>
              </w:rPr>
              <w:t>тации, 20%</w:t>
            </w:r>
          </w:p>
        </w:tc>
        <w:tc>
          <w:tcPr>
            <w:tcW w:w="3683" w:type="dxa"/>
            <w:gridSpan w:val="7"/>
          </w:tcPr>
          <w:p w:rsidR="001E5FAC" w:rsidRPr="008129BD" w:rsidRDefault="001E5FAC" w:rsidP="00FA25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поднадзорной техники, провере</w:t>
            </w:r>
            <w:r w:rsidRPr="008129BD">
              <w:rPr>
                <w:rFonts w:ascii="Times New Roman" w:hAnsi="Times New Roman" w:cs="Times New Roman"/>
              </w:rPr>
              <w:t>н</w:t>
            </w:r>
            <w:r w:rsidRPr="008129BD">
              <w:rPr>
                <w:rFonts w:ascii="Times New Roman" w:hAnsi="Times New Roman" w:cs="Times New Roman"/>
              </w:rPr>
              <w:t>ной в процессе эксплу</w:t>
            </w:r>
            <w:r w:rsidRPr="008129BD">
              <w:rPr>
                <w:rFonts w:ascii="Times New Roman" w:hAnsi="Times New Roman" w:cs="Times New Roman"/>
              </w:rPr>
              <w:t>а</w:t>
            </w:r>
            <w:r w:rsidRPr="008129BD">
              <w:rPr>
                <w:rFonts w:ascii="Times New Roman" w:hAnsi="Times New Roman" w:cs="Times New Roman"/>
              </w:rPr>
              <w:t>тации, 20%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29B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451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7478C">
            <w:pPr>
              <w:ind w:left="-108" w:right="-10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37" w:type="dxa"/>
          </w:tcPr>
          <w:p w:rsidR="001E5FAC" w:rsidRPr="008129BD" w:rsidRDefault="001E5FAC" w:rsidP="0027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поднадзорных машин, у кот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рых в результате проверок выявл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ны неисправности, нарушающие треб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вания дорожного движения, техники безопасности и охраны окружающей ср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ды, 11%</w:t>
            </w:r>
          </w:p>
        </w:tc>
        <w:tc>
          <w:tcPr>
            <w:tcW w:w="3683" w:type="dxa"/>
            <w:gridSpan w:val="7"/>
          </w:tcPr>
          <w:p w:rsidR="001E5FAC" w:rsidRPr="008129BD" w:rsidRDefault="001E5FAC" w:rsidP="00FA25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поднадзорных машин, у кот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рых в результате проверок выявлены неи</w:t>
            </w:r>
            <w:r w:rsidRPr="008129BD">
              <w:rPr>
                <w:rFonts w:ascii="Times New Roman" w:hAnsi="Times New Roman" w:cs="Times New Roman"/>
              </w:rPr>
              <w:t>с</w:t>
            </w:r>
            <w:r w:rsidRPr="008129BD">
              <w:rPr>
                <w:rFonts w:ascii="Times New Roman" w:hAnsi="Times New Roman" w:cs="Times New Roman"/>
              </w:rPr>
              <w:t>правности, нарушающие треб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вания дорожного движения, техники безопа</w:t>
            </w:r>
            <w:r w:rsidRPr="008129BD">
              <w:rPr>
                <w:rFonts w:ascii="Times New Roman" w:hAnsi="Times New Roman" w:cs="Times New Roman"/>
              </w:rPr>
              <w:t>с</w:t>
            </w:r>
            <w:r w:rsidRPr="008129BD">
              <w:rPr>
                <w:rFonts w:ascii="Times New Roman" w:hAnsi="Times New Roman" w:cs="Times New Roman"/>
              </w:rPr>
              <w:t>ности и охраны окружающей ср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ды, 3%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129B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B9647B">
        <w:trPr>
          <w:trHeight w:val="451"/>
        </w:trPr>
        <w:tc>
          <w:tcPr>
            <w:tcW w:w="708" w:type="dxa"/>
            <w:gridSpan w:val="3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21" w:type="dxa"/>
            <w:gridSpan w:val="7"/>
            <w:vMerge/>
          </w:tcPr>
          <w:p w:rsidR="001E5FAC" w:rsidRPr="003F6A8E" w:rsidRDefault="001E5FAC" w:rsidP="0027478C">
            <w:pPr>
              <w:ind w:left="-108" w:right="-10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37" w:type="dxa"/>
          </w:tcPr>
          <w:p w:rsidR="001E5FAC" w:rsidRPr="008129BD" w:rsidRDefault="001E5FAC" w:rsidP="002747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исполненных в отчетном п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риоде предписаний об устр</w:t>
            </w:r>
            <w:r w:rsidRPr="008129BD">
              <w:rPr>
                <w:rFonts w:ascii="Times New Roman" w:hAnsi="Times New Roman" w:cs="Times New Roman"/>
              </w:rPr>
              <w:t>а</w:t>
            </w:r>
            <w:r w:rsidRPr="008129BD">
              <w:rPr>
                <w:rFonts w:ascii="Times New Roman" w:hAnsi="Times New Roman" w:cs="Times New Roman"/>
              </w:rPr>
              <w:t>нении нарушений от общего колич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ства предписаний, кот</w:t>
            </w:r>
            <w:r w:rsidRPr="008129BD">
              <w:rPr>
                <w:rFonts w:ascii="Times New Roman" w:hAnsi="Times New Roman" w:cs="Times New Roman"/>
              </w:rPr>
              <w:t>о</w:t>
            </w:r>
            <w:r w:rsidRPr="008129BD">
              <w:rPr>
                <w:rFonts w:ascii="Times New Roman" w:hAnsi="Times New Roman" w:cs="Times New Roman"/>
              </w:rPr>
              <w:t>рые должны быть исполнены в отчетном периоде, 100%</w:t>
            </w:r>
          </w:p>
        </w:tc>
        <w:tc>
          <w:tcPr>
            <w:tcW w:w="3683" w:type="dxa"/>
            <w:gridSpan w:val="7"/>
          </w:tcPr>
          <w:p w:rsidR="001E5FAC" w:rsidRPr="008129BD" w:rsidRDefault="001E5FAC" w:rsidP="00FA25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129BD">
              <w:rPr>
                <w:rFonts w:ascii="Times New Roman" w:hAnsi="Times New Roman" w:cs="Times New Roman"/>
              </w:rPr>
              <w:t>Доля исполненных в отчетном п</w:t>
            </w:r>
            <w:r w:rsidRPr="008129BD">
              <w:rPr>
                <w:rFonts w:ascii="Times New Roman" w:hAnsi="Times New Roman" w:cs="Times New Roman"/>
              </w:rPr>
              <w:t>е</w:t>
            </w:r>
            <w:r w:rsidRPr="008129BD">
              <w:rPr>
                <w:rFonts w:ascii="Times New Roman" w:hAnsi="Times New Roman" w:cs="Times New Roman"/>
              </w:rPr>
              <w:t>риоде предписаний об устр</w:t>
            </w:r>
            <w:r w:rsidRPr="008129BD">
              <w:rPr>
                <w:rFonts w:ascii="Times New Roman" w:hAnsi="Times New Roman" w:cs="Times New Roman"/>
              </w:rPr>
              <w:t>а</w:t>
            </w:r>
            <w:r w:rsidRPr="008129BD">
              <w:rPr>
                <w:rFonts w:ascii="Times New Roman" w:hAnsi="Times New Roman" w:cs="Times New Roman"/>
              </w:rPr>
              <w:t>нении нарушений от общего количества предписаний, которые должны быть исполнены в о</w:t>
            </w:r>
            <w:r w:rsidRPr="008129BD">
              <w:rPr>
                <w:rFonts w:ascii="Times New Roman" w:hAnsi="Times New Roman" w:cs="Times New Roman"/>
              </w:rPr>
              <w:t>т</w:t>
            </w:r>
            <w:r w:rsidRPr="008129BD">
              <w:rPr>
                <w:rFonts w:ascii="Times New Roman" w:hAnsi="Times New Roman" w:cs="Times New Roman"/>
              </w:rPr>
              <w:t>четном периоде, 100%</w:t>
            </w:r>
          </w:p>
        </w:tc>
        <w:tc>
          <w:tcPr>
            <w:tcW w:w="488" w:type="dxa"/>
          </w:tcPr>
          <w:p w:rsidR="001E5FAC" w:rsidRPr="008129BD" w:rsidRDefault="001E5FAC" w:rsidP="004D453A">
            <w:pPr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8129B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3F6A8E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1E5FAC" w:rsidRPr="005B3D8B" w:rsidTr="003C0452">
        <w:trPr>
          <w:trHeight w:val="365"/>
        </w:trPr>
        <w:tc>
          <w:tcPr>
            <w:tcW w:w="14990" w:type="dxa"/>
            <w:gridSpan w:val="23"/>
          </w:tcPr>
          <w:p w:rsidR="008129BD" w:rsidRPr="00BD001D" w:rsidRDefault="001E5FAC" w:rsidP="004D453A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D001D">
              <w:rPr>
                <w:b/>
                <w:sz w:val="26"/>
                <w:szCs w:val="26"/>
              </w:rPr>
              <w:t xml:space="preserve">         17.  Государственная программа «Экономическое развитие, инвестиционная политика и инновационная экономика Брянской области» (2014 – 2020 годы), </w:t>
            </w:r>
            <w:r w:rsidRPr="00BD001D">
              <w:rPr>
                <w:i/>
              </w:rPr>
              <w:t>число оцениваемых задач</w:t>
            </w:r>
            <w:r w:rsidRPr="00BD001D">
              <w:rPr>
                <w:b/>
                <w:sz w:val="26"/>
                <w:szCs w:val="26"/>
              </w:rPr>
              <w:t xml:space="preserve"> – 8 </w:t>
            </w:r>
          </w:p>
          <w:p w:rsidR="001E5FAC" w:rsidRPr="00B81C7D" w:rsidRDefault="008129BD" w:rsidP="004D453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81C7D">
              <w:rPr>
                <w:sz w:val="26"/>
                <w:szCs w:val="26"/>
              </w:rPr>
              <w:t xml:space="preserve">Индикаторов – </w:t>
            </w:r>
            <w:r w:rsidR="00B81C7D">
              <w:rPr>
                <w:sz w:val="26"/>
                <w:szCs w:val="26"/>
              </w:rPr>
              <w:t>46, оцениваемых 44</w:t>
            </w:r>
            <w:r w:rsidRPr="00B81C7D">
              <w:rPr>
                <w:sz w:val="26"/>
                <w:szCs w:val="26"/>
              </w:rPr>
              <w:t>.</w:t>
            </w:r>
            <w:r w:rsidR="001E5FAC" w:rsidRPr="00B81C7D">
              <w:rPr>
                <w:sz w:val="26"/>
                <w:szCs w:val="26"/>
              </w:rPr>
              <w:t xml:space="preserve"> – </w:t>
            </w:r>
            <w:r w:rsidR="008E45D8">
              <w:rPr>
                <w:sz w:val="26"/>
                <w:szCs w:val="26"/>
              </w:rPr>
              <w:t>(Не выполнено</w:t>
            </w:r>
            <w:r w:rsidRPr="00B81C7D">
              <w:rPr>
                <w:sz w:val="26"/>
                <w:szCs w:val="26"/>
              </w:rPr>
              <w:t xml:space="preserve"> – </w:t>
            </w:r>
            <w:r w:rsidR="001E5FAC" w:rsidRPr="00B81C7D">
              <w:rPr>
                <w:sz w:val="26"/>
                <w:szCs w:val="26"/>
              </w:rPr>
              <w:t>6</w:t>
            </w:r>
            <w:r w:rsidRPr="00B81C7D">
              <w:rPr>
                <w:sz w:val="26"/>
                <w:szCs w:val="26"/>
              </w:rPr>
              <w:t>)</w:t>
            </w:r>
          </w:p>
          <w:p w:rsidR="001E5FAC" w:rsidRPr="003F6A8E" w:rsidRDefault="001E5FAC" w:rsidP="004D453A">
            <w:pPr>
              <w:ind w:right="-108"/>
              <w:jc w:val="center"/>
              <w:rPr>
                <w:i/>
                <w:sz w:val="24"/>
                <w:szCs w:val="24"/>
                <w:highlight w:val="yellow"/>
              </w:rPr>
            </w:pPr>
            <w:r w:rsidRPr="00BD001D">
              <w:rPr>
                <w:i/>
              </w:rPr>
              <w:t>(департамент экономического развития Брянской области)</w:t>
            </w:r>
          </w:p>
        </w:tc>
      </w:tr>
      <w:tr w:rsidR="001E5FAC" w:rsidRPr="005B3D8B" w:rsidTr="00B9647B">
        <w:trPr>
          <w:trHeight w:val="489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3" w:type="dxa"/>
            <w:gridSpan w:val="16"/>
            <w:vAlign w:val="center"/>
          </w:tcPr>
          <w:p w:rsidR="001E5FAC" w:rsidRPr="00BD001D" w:rsidRDefault="001E5FAC" w:rsidP="0015182D">
            <w:pPr>
              <w:jc w:val="right"/>
              <w:rPr>
                <w:sz w:val="32"/>
                <w:szCs w:val="32"/>
              </w:rPr>
            </w:pPr>
            <w:r w:rsidRPr="00BD001D">
              <w:rPr>
                <w:sz w:val="32"/>
                <w:szCs w:val="32"/>
              </w:rPr>
              <w:t>Итого: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1E5FAC" w:rsidRPr="00BD001D" w:rsidRDefault="001E5FAC" w:rsidP="00E11292">
            <w:pPr>
              <w:jc w:val="center"/>
              <w:rPr>
                <w:b/>
              </w:rPr>
            </w:pPr>
            <w:r w:rsidRPr="00BD001D">
              <w:rPr>
                <w:b/>
              </w:rPr>
              <w:t>21</w:t>
            </w:r>
          </w:p>
        </w:tc>
        <w:tc>
          <w:tcPr>
            <w:tcW w:w="1289" w:type="dxa"/>
            <w:gridSpan w:val="2"/>
            <w:vAlign w:val="center"/>
          </w:tcPr>
          <w:p w:rsidR="001E5FAC" w:rsidRPr="00BD001D" w:rsidRDefault="001E5FAC" w:rsidP="00E11292">
            <w:pPr>
              <w:jc w:val="center"/>
              <w:rPr>
                <w:b/>
              </w:rPr>
            </w:pPr>
            <w:r w:rsidRPr="00BD001D">
              <w:rPr>
                <w:b/>
              </w:rPr>
              <w:t>27</w:t>
            </w:r>
          </w:p>
        </w:tc>
        <w:tc>
          <w:tcPr>
            <w:tcW w:w="1625" w:type="dxa"/>
          </w:tcPr>
          <w:p w:rsidR="001E5FAC" w:rsidRPr="00BD001D" w:rsidRDefault="001E5FAC" w:rsidP="00E11292">
            <w:pPr>
              <w:jc w:val="center"/>
              <w:rPr>
                <w:b/>
              </w:rPr>
            </w:pPr>
            <w:r w:rsidRPr="00BD001D">
              <w:rPr>
                <w:b/>
                <w:i/>
              </w:rPr>
              <w:t>27</w:t>
            </w:r>
            <w:r w:rsidRPr="00BD001D">
              <w:rPr>
                <w:b/>
              </w:rPr>
              <w:t>&gt;24</w:t>
            </w:r>
          </w:p>
          <w:p w:rsidR="001E5FAC" w:rsidRPr="00BD001D" w:rsidRDefault="001E5FAC" w:rsidP="00E11292">
            <w:pPr>
              <w:jc w:val="center"/>
              <w:rPr>
                <w:i/>
                <w:sz w:val="24"/>
                <w:szCs w:val="24"/>
              </w:rPr>
            </w:pPr>
            <w:r w:rsidRPr="00BD001D">
              <w:rPr>
                <w:i/>
                <w:sz w:val="24"/>
                <w:szCs w:val="24"/>
              </w:rPr>
              <w:t>эффекти</w:t>
            </w:r>
            <w:r w:rsidRPr="00BD001D">
              <w:rPr>
                <w:i/>
                <w:sz w:val="24"/>
                <w:szCs w:val="24"/>
              </w:rPr>
              <w:t>в</w:t>
            </w:r>
            <w:r w:rsidRPr="00BD001D">
              <w:rPr>
                <w:i/>
                <w:sz w:val="24"/>
                <w:szCs w:val="24"/>
              </w:rPr>
              <w:t>ность выше плановой</w:t>
            </w:r>
          </w:p>
        </w:tc>
      </w:tr>
      <w:tr w:rsidR="001E5FAC" w:rsidRPr="005B3D8B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BD001D" w:rsidRDefault="001E5FAC" w:rsidP="009F5035">
            <w:pPr>
              <w:jc w:val="center"/>
            </w:pPr>
            <w:r w:rsidRPr="00BD001D">
              <w:t xml:space="preserve">Цель государственной программы – обеспечение устойчивого и качественного экономического роста региона как </w:t>
            </w:r>
            <w:r w:rsidRPr="00BD001D">
              <w:lastRenderedPageBreak/>
              <w:t>основа повышения уровня и качества жизни населения региона</w:t>
            </w:r>
          </w:p>
        </w:tc>
      </w:tr>
      <w:tr w:rsidR="001E5FAC" w:rsidRPr="005B3D8B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E5FAC" w:rsidRPr="00BD001D" w:rsidRDefault="001E5FAC" w:rsidP="00D449AF">
            <w:pPr>
              <w:jc w:val="center"/>
            </w:pPr>
            <w:r w:rsidRPr="00BD001D">
              <w:t xml:space="preserve">Подпрограмма «Экономическое развитие» </w:t>
            </w:r>
          </w:p>
        </w:tc>
      </w:tr>
      <w:tr w:rsidR="001E5FAC" w:rsidRPr="005B3D8B" w:rsidTr="00B9647B">
        <w:tc>
          <w:tcPr>
            <w:tcW w:w="686" w:type="dxa"/>
            <w:gridSpan w:val="2"/>
            <w:vMerge w:val="restart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3" w:type="dxa"/>
            <w:gridSpan w:val="8"/>
            <w:vMerge w:val="restart"/>
          </w:tcPr>
          <w:p w:rsidR="001E5FAC" w:rsidRPr="00BD001D" w:rsidRDefault="001E5FAC" w:rsidP="00CB3DEB">
            <w:pPr>
              <w:jc w:val="both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Эффективное управл</w:t>
            </w:r>
            <w:r w:rsidRPr="00BD001D">
              <w:rPr>
                <w:sz w:val="24"/>
                <w:szCs w:val="24"/>
              </w:rPr>
              <w:t>е</w:t>
            </w:r>
            <w:r w:rsidRPr="00BD001D">
              <w:rPr>
                <w:sz w:val="24"/>
                <w:szCs w:val="24"/>
              </w:rPr>
              <w:t>ние экономическим развитием и эффекти</w:t>
            </w:r>
            <w:r w:rsidRPr="00BD001D">
              <w:rPr>
                <w:sz w:val="24"/>
                <w:szCs w:val="24"/>
              </w:rPr>
              <w:t>в</w:t>
            </w:r>
            <w:r w:rsidRPr="00BD001D">
              <w:rPr>
                <w:sz w:val="24"/>
                <w:szCs w:val="24"/>
              </w:rPr>
              <w:t>ная реализация полномочий в сфере уст</w:t>
            </w:r>
            <w:r w:rsidRPr="00BD001D">
              <w:rPr>
                <w:sz w:val="24"/>
                <w:szCs w:val="24"/>
              </w:rPr>
              <w:t>а</w:t>
            </w:r>
            <w:r w:rsidRPr="00BD001D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3379" w:type="dxa"/>
            <w:gridSpan w:val="3"/>
          </w:tcPr>
          <w:p w:rsidR="001E5FAC" w:rsidRPr="00BD001D" w:rsidRDefault="001E5FAC" w:rsidP="00EF0718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Валовый  региональный продукт (в основных ценах действующих лет) -273,5 млрд.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EF0718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Валовый  региональный продукт (в о</w:t>
            </w:r>
            <w:r w:rsidRPr="00BD001D">
              <w:rPr>
                <w:sz w:val="19"/>
                <w:szCs w:val="19"/>
              </w:rPr>
              <w:t>с</w:t>
            </w:r>
            <w:r w:rsidRPr="00BD001D">
              <w:rPr>
                <w:sz w:val="19"/>
                <w:szCs w:val="19"/>
              </w:rPr>
              <w:t>новных ценах действующих лет) -273, 5млрд. рублей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BD001D" w:rsidRDefault="001E5FAC" w:rsidP="004D453A">
            <w:pPr>
              <w:jc w:val="center"/>
            </w:pPr>
            <w:r w:rsidRPr="00BD001D">
              <w:t>3</w:t>
            </w:r>
          </w:p>
          <w:p w:rsidR="001E5FAC" w:rsidRPr="00BD001D" w:rsidRDefault="001E5FAC" w:rsidP="004D453A">
            <w:pPr>
              <w:jc w:val="center"/>
              <w:rPr>
                <w:sz w:val="20"/>
                <w:szCs w:val="20"/>
              </w:rPr>
            </w:pPr>
            <w:r w:rsidRPr="00BD001D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BD001D" w:rsidRDefault="001E5FAC" w:rsidP="004D453A">
            <w:pPr>
              <w:jc w:val="center"/>
            </w:pPr>
            <w:r w:rsidRPr="00BD001D">
              <w:t>4</w:t>
            </w:r>
          </w:p>
        </w:tc>
        <w:tc>
          <w:tcPr>
            <w:tcW w:w="1625" w:type="dxa"/>
            <w:vMerge w:val="restart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8"/>
            <w:vMerge/>
          </w:tcPr>
          <w:p w:rsidR="001E5FAC" w:rsidRPr="005B3D8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3379" w:type="dxa"/>
            <w:gridSpan w:val="3"/>
          </w:tcPr>
          <w:p w:rsidR="001E5FAC" w:rsidRPr="00BD001D" w:rsidRDefault="001E5FAC" w:rsidP="00EF0718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Объем ВРП в расчете на 1 ж</w:t>
            </w:r>
            <w:r w:rsidRPr="00BD001D">
              <w:rPr>
                <w:sz w:val="19"/>
                <w:szCs w:val="19"/>
              </w:rPr>
              <w:t>и</w:t>
            </w:r>
            <w:r w:rsidRPr="00BD001D">
              <w:rPr>
                <w:sz w:val="19"/>
                <w:szCs w:val="19"/>
              </w:rPr>
              <w:t>теля – 222,4  тыс. руб.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EF0718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Объем ВРП в расчете на 1 жителя –  222,4 тыс. руб.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8"/>
            <w:vMerge/>
          </w:tcPr>
          <w:p w:rsidR="001E5FAC" w:rsidRPr="005B3D8B" w:rsidRDefault="001E5FAC" w:rsidP="004D453A">
            <w:pPr>
              <w:jc w:val="center"/>
              <w:rPr>
                <w:highlight w:val="yellow"/>
              </w:rPr>
            </w:pPr>
          </w:p>
        </w:tc>
        <w:tc>
          <w:tcPr>
            <w:tcW w:w="3379" w:type="dxa"/>
            <w:gridSpan w:val="3"/>
          </w:tcPr>
          <w:p w:rsidR="001E5FAC" w:rsidRPr="00BD001D" w:rsidRDefault="001E5FAC" w:rsidP="007020E0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Отклонение показателей прогноза социал</w:t>
            </w:r>
            <w:r w:rsidRPr="00BD001D">
              <w:rPr>
                <w:sz w:val="19"/>
                <w:szCs w:val="19"/>
              </w:rPr>
              <w:t>ь</w:t>
            </w:r>
            <w:r w:rsidRPr="00BD001D">
              <w:rPr>
                <w:sz w:val="19"/>
                <w:szCs w:val="19"/>
              </w:rPr>
              <w:t>но-экономического развития Брянской области от факт</w:t>
            </w:r>
            <w:r w:rsidRPr="00BD001D">
              <w:rPr>
                <w:sz w:val="19"/>
                <w:szCs w:val="19"/>
              </w:rPr>
              <w:t>и</w:t>
            </w:r>
            <w:r w:rsidRPr="00BD001D">
              <w:rPr>
                <w:sz w:val="19"/>
                <w:szCs w:val="19"/>
              </w:rPr>
              <w:t>ческих -10 %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EF0718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Отклонение показателей прогноза соц</w:t>
            </w:r>
            <w:r w:rsidRPr="00BD001D">
              <w:rPr>
                <w:sz w:val="19"/>
                <w:szCs w:val="19"/>
              </w:rPr>
              <w:t>и</w:t>
            </w:r>
            <w:r w:rsidRPr="00BD001D">
              <w:rPr>
                <w:sz w:val="19"/>
                <w:szCs w:val="19"/>
              </w:rPr>
              <w:t>ально-экономического развития Бря</w:t>
            </w:r>
            <w:r w:rsidRPr="00BD001D">
              <w:rPr>
                <w:sz w:val="19"/>
                <w:szCs w:val="19"/>
              </w:rPr>
              <w:t>н</w:t>
            </w:r>
            <w:r w:rsidRPr="00BD001D">
              <w:rPr>
                <w:sz w:val="19"/>
                <w:szCs w:val="19"/>
              </w:rPr>
              <w:t>ской области от фактич</w:t>
            </w:r>
            <w:r w:rsidRPr="00BD001D">
              <w:rPr>
                <w:sz w:val="19"/>
                <w:szCs w:val="19"/>
              </w:rPr>
              <w:t>е</w:t>
            </w:r>
            <w:r w:rsidRPr="00BD001D">
              <w:rPr>
                <w:sz w:val="19"/>
                <w:szCs w:val="19"/>
              </w:rPr>
              <w:t>ских –10 %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 w:val="restart"/>
          </w:tcPr>
          <w:p w:rsidR="001E5FAC" w:rsidRPr="00CA5C14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3" w:type="dxa"/>
            <w:gridSpan w:val="8"/>
            <w:vMerge w:val="restart"/>
          </w:tcPr>
          <w:p w:rsidR="001E5FAC" w:rsidRPr="00BD001D" w:rsidRDefault="001E5FAC" w:rsidP="005D6C60">
            <w:pPr>
              <w:jc w:val="both"/>
            </w:pPr>
            <w:r w:rsidRPr="00BD001D">
              <w:rPr>
                <w:sz w:val="24"/>
                <w:szCs w:val="24"/>
              </w:rPr>
              <w:t>Развитие инновацио</w:t>
            </w:r>
            <w:r w:rsidRPr="00BD001D">
              <w:rPr>
                <w:sz w:val="24"/>
                <w:szCs w:val="24"/>
              </w:rPr>
              <w:t>н</w:t>
            </w:r>
            <w:r w:rsidRPr="00BD001D">
              <w:rPr>
                <w:sz w:val="24"/>
                <w:szCs w:val="24"/>
              </w:rPr>
              <w:t>ной деятельности и нанотехн</w:t>
            </w:r>
            <w:r w:rsidRPr="00BD001D">
              <w:rPr>
                <w:sz w:val="24"/>
                <w:szCs w:val="24"/>
              </w:rPr>
              <w:t>о</w:t>
            </w:r>
            <w:r w:rsidRPr="00BD001D">
              <w:rPr>
                <w:sz w:val="24"/>
                <w:szCs w:val="24"/>
              </w:rPr>
              <w:t>логий в обла</w:t>
            </w:r>
            <w:r w:rsidRPr="00BD001D">
              <w:rPr>
                <w:sz w:val="24"/>
                <w:szCs w:val="24"/>
              </w:rPr>
              <w:t>с</w:t>
            </w:r>
            <w:r w:rsidRPr="00BD001D">
              <w:rPr>
                <w:sz w:val="24"/>
                <w:szCs w:val="24"/>
              </w:rPr>
              <w:t>ти</w:t>
            </w:r>
          </w:p>
        </w:tc>
        <w:tc>
          <w:tcPr>
            <w:tcW w:w="3379" w:type="dxa"/>
            <w:gridSpan w:val="3"/>
          </w:tcPr>
          <w:p w:rsidR="001E5FAC" w:rsidRPr="00BD001D" w:rsidRDefault="001E5FAC" w:rsidP="00583FE4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Рост доли инновационной продукции в общем объеме отгруженной проду</w:t>
            </w:r>
            <w:r w:rsidRPr="00BD001D">
              <w:rPr>
                <w:sz w:val="19"/>
                <w:szCs w:val="19"/>
              </w:rPr>
              <w:t>к</w:t>
            </w:r>
            <w:r w:rsidRPr="00BD001D">
              <w:rPr>
                <w:sz w:val="19"/>
                <w:szCs w:val="19"/>
              </w:rPr>
              <w:t>ции- 1,1%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E3213D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Рост доли инновационной продукции в общем объеме отгруженной проду</w:t>
            </w:r>
            <w:r w:rsidRPr="00BD001D">
              <w:rPr>
                <w:sz w:val="19"/>
                <w:szCs w:val="19"/>
              </w:rPr>
              <w:t>к</w:t>
            </w:r>
            <w:r w:rsidRPr="00BD001D">
              <w:rPr>
                <w:sz w:val="19"/>
                <w:szCs w:val="19"/>
              </w:rPr>
              <w:t>ции- 1,1%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BD001D" w:rsidRDefault="001E5FAC" w:rsidP="004D453A">
            <w:pPr>
              <w:jc w:val="center"/>
            </w:pPr>
            <w:r w:rsidRPr="00BD001D">
              <w:t>3</w:t>
            </w:r>
          </w:p>
          <w:p w:rsidR="001E5FAC" w:rsidRPr="00BD001D" w:rsidRDefault="001E5FAC" w:rsidP="004D453A">
            <w:pPr>
              <w:jc w:val="center"/>
              <w:rPr>
                <w:sz w:val="20"/>
                <w:szCs w:val="20"/>
              </w:rPr>
            </w:pPr>
            <w:r w:rsidRPr="00BD001D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5B3D8B" w:rsidRDefault="001E5FAC" w:rsidP="004D453A">
            <w:pPr>
              <w:jc w:val="center"/>
              <w:rPr>
                <w:highlight w:val="yellow"/>
              </w:rPr>
            </w:pPr>
            <w:r w:rsidRPr="00BD001D">
              <w:t>3</w:t>
            </w:r>
          </w:p>
        </w:tc>
        <w:tc>
          <w:tcPr>
            <w:tcW w:w="1625" w:type="dxa"/>
            <w:vMerge w:val="restart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583FE4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8"/>
            <w:vMerge/>
          </w:tcPr>
          <w:p w:rsidR="001E5FAC" w:rsidRPr="005B3D8B" w:rsidRDefault="001E5FAC" w:rsidP="005D6C6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79" w:type="dxa"/>
            <w:gridSpan w:val="3"/>
          </w:tcPr>
          <w:p w:rsidR="001E5FAC" w:rsidRPr="00BD001D" w:rsidRDefault="001E5FAC" w:rsidP="00583FE4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Уровень инновационной активности предприятий области- 8,2%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583FE4">
            <w:pPr>
              <w:rPr>
                <w:sz w:val="19"/>
                <w:szCs w:val="19"/>
              </w:rPr>
            </w:pPr>
            <w:r w:rsidRPr="00BD001D">
              <w:rPr>
                <w:sz w:val="19"/>
                <w:szCs w:val="19"/>
              </w:rPr>
              <w:t>Уровень инновационной активности предприятий области- 8,2%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585"/>
        </w:trPr>
        <w:tc>
          <w:tcPr>
            <w:tcW w:w="686" w:type="dxa"/>
            <w:gridSpan w:val="2"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BD001D" w:rsidRDefault="001E5FAC" w:rsidP="00D449AF">
            <w:pPr>
              <w:jc w:val="center"/>
            </w:pPr>
            <w:r w:rsidRPr="00BD001D">
              <w:t xml:space="preserve">Подпрограмма «Повышение инвестиционной привлекательности Брянской области» </w:t>
            </w:r>
          </w:p>
          <w:p w:rsidR="001E5FAC" w:rsidRPr="00BD001D" w:rsidRDefault="001E5FAC" w:rsidP="00D449AF">
            <w:pPr>
              <w:jc w:val="center"/>
            </w:pPr>
          </w:p>
        </w:tc>
      </w:tr>
      <w:tr w:rsidR="001E5FAC" w:rsidRPr="005B3D8B" w:rsidTr="00B9647B">
        <w:trPr>
          <w:trHeight w:val="443"/>
        </w:trPr>
        <w:tc>
          <w:tcPr>
            <w:tcW w:w="686" w:type="dxa"/>
            <w:gridSpan w:val="2"/>
            <w:vMerge w:val="restart"/>
          </w:tcPr>
          <w:p w:rsidR="001E5FAC" w:rsidRPr="00CA5C14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BD001D" w:rsidRDefault="001E5FAC" w:rsidP="004D453A">
            <w:pPr>
              <w:jc w:val="both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Развитие инвестицио</w:t>
            </w:r>
            <w:r w:rsidRPr="00BD001D">
              <w:rPr>
                <w:sz w:val="24"/>
                <w:szCs w:val="24"/>
              </w:rPr>
              <w:t>н</w:t>
            </w:r>
            <w:r w:rsidRPr="00BD001D">
              <w:rPr>
                <w:sz w:val="24"/>
                <w:szCs w:val="24"/>
              </w:rPr>
              <w:t>ной деятельности и п</w:t>
            </w:r>
            <w:r w:rsidRPr="00BD001D">
              <w:rPr>
                <w:sz w:val="24"/>
                <w:szCs w:val="24"/>
              </w:rPr>
              <w:t>о</w:t>
            </w:r>
            <w:r w:rsidRPr="00BD001D">
              <w:rPr>
                <w:sz w:val="24"/>
                <w:szCs w:val="24"/>
              </w:rPr>
              <w:t>вышение инвестиционной привлек</w:t>
            </w:r>
            <w:r w:rsidRPr="00BD001D">
              <w:rPr>
                <w:sz w:val="24"/>
                <w:szCs w:val="24"/>
              </w:rPr>
              <w:t>а</w:t>
            </w:r>
            <w:r w:rsidRPr="00BD001D">
              <w:rPr>
                <w:sz w:val="24"/>
                <w:szCs w:val="24"/>
              </w:rPr>
              <w:t>тельности области, разв</w:t>
            </w:r>
            <w:r w:rsidRPr="00BD001D">
              <w:rPr>
                <w:sz w:val="24"/>
                <w:szCs w:val="24"/>
              </w:rPr>
              <w:t>и</w:t>
            </w:r>
            <w:r w:rsidRPr="00BD001D">
              <w:rPr>
                <w:sz w:val="24"/>
                <w:szCs w:val="24"/>
              </w:rPr>
              <w:t>тие внешнеэкономической деятельности</w:t>
            </w:r>
          </w:p>
        </w:tc>
        <w:tc>
          <w:tcPr>
            <w:tcW w:w="3399" w:type="dxa"/>
            <w:gridSpan w:val="5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Объем инвестиций в основной кап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тал на душу населения- 60,4тыс. р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б.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Объем инвестиций в основной кап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тал на душу населения- 50,4 тыс. ру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BD001D" w:rsidRDefault="001E5FAC" w:rsidP="004D453A">
            <w:pPr>
              <w:jc w:val="center"/>
            </w:pPr>
            <w:r w:rsidRPr="00BD001D">
              <w:t>1</w:t>
            </w:r>
          </w:p>
          <w:p w:rsidR="001E5FAC" w:rsidRPr="00BD001D" w:rsidRDefault="00BD001D" w:rsidP="004D4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E5FAC" w:rsidRPr="00BD001D">
              <w:rPr>
                <w:sz w:val="18"/>
                <w:szCs w:val="18"/>
              </w:rPr>
              <w:t>42,8%)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BD001D" w:rsidRDefault="001E5FAC" w:rsidP="004D453A">
            <w:pPr>
              <w:jc w:val="center"/>
            </w:pPr>
            <w:r w:rsidRPr="00BD001D">
              <w:t>2</w:t>
            </w:r>
          </w:p>
        </w:tc>
        <w:tc>
          <w:tcPr>
            <w:tcW w:w="1625" w:type="dxa"/>
            <w:vMerge w:val="restart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7A5EDB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Увеличение числа рабочих мест на предприятиях, получающих госпо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держку  (нарастающим итогом) – 7000 мест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Увеличение числа рабочих мест на пре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приятиях, получающих госпо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держку  (нарастающим итогом) – 8247 мест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7A5EDB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Индекс физического объема инвест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ций в основной капитал -101% к пр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дыдущему году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5F08E3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Индекс физического объема инвест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ций в основной капитал-  86,5% к предыд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щему году</w:t>
            </w:r>
          </w:p>
          <w:p w:rsidR="001E5FAC" w:rsidRPr="00BD001D" w:rsidRDefault="001E5FAC" w:rsidP="005F08E3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7A5EDB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Объем инвестиций в основной кап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тал (за исключением бюджетных средств) по крупным и средним предприятиям –45 048,8 млн. рублей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Объем инвестиций в основной кап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001D">
              <w:rPr>
                <w:rFonts w:ascii="Times New Roman" w:hAnsi="Times New Roman" w:cs="Times New Roman"/>
                <w:sz w:val="19"/>
                <w:szCs w:val="19"/>
              </w:rPr>
              <w:t>тал (за исключением бюджетных средств) по крупным и средним предприятиям– 34 385,9млн. рублей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7A5EDB" w:rsidRDefault="001E5FAC" w:rsidP="007A5E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проектов, реализуемых при государственной поддержке, в том числе путем предоставления н</w:t>
            </w:r>
            <w:r w:rsidRPr="00BD001D">
              <w:rPr>
                <w:rFonts w:ascii="Times New Roman" w:hAnsi="Times New Roman"/>
              </w:rPr>
              <w:t>а</w:t>
            </w:r>
            <w:r w:rsidRPr="00BD001D">
              <w:rPr>
                <w:rFonts w:ascii="Times New Roman" w:hAnsi="Times New Roman"/>
              </w:rPr>
              <w:t>логовых льгот – 47 ед./год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5F08E3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проектов, реализуемых при государственной поддержке, в том чи</w:t>
            </w:r>
            <w:r w:rsidRPr="00BD001D">
              <w:rPr>
                <w:rFonts w:ascii="Times New Roman" w:hAnsi="Times New Roman"/>
              </w:rPr>
              <w:t>с</w:t>
            </w:r>
            <w:r w:rsidRPr="00BD001D">
              <w:rPr>
                <w:rFonts w:ascii="Times New Roman" w:hAnsi="Times New Roman"/>
              </w:rPr>
              <w:t>ле путем предоставления н</w:t>
            </w:r>
            <w:r w:rsidRPr="00BD001D">
              <w:rPr>
                <w:rFonts w:ascii="Times New Roman" w:hAnsi="Times New Roman"/>
              </w:rPr>
              <w:t>а</w:t>
            </w:r>
            <w:r w:rsidRPr="00BD001D">
              <w:rPr>
                <w:rFonts w:ascii="Times New Roman" w:hAnsi="Times New Roman"/>
              </w:rPr>
              <w:t>логовых льгот –  50  ед./год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7A5EDB" w:rsidRDefault="001E5FAC" w:rsidP="007A5EDB">
            <w:pPr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заключенных соглаш</w:t>
            </w:r>
            <w:r w:rsidRPr="00BD001D">
              <w:rPr>
                <w:rFonts w:ascii="Times New Roman" w:hAnsi="Times New Roman"/>
              </w:rPr>
              <w:t>е</w:t>
            </w:r>
            <w:r w:rsidRPr="00BD001D">
              <w:rPr>
                <w:rFonts w:ascii="Times New Roman" w:hAnsi="Times New Roman"/>
              </w:rPr>
              <w:t>ний, договоров, протоколов о с</w:t>
            </w:r>
            <w:r w:rsidRPr="00BD001D">
              <w:rPr>
                <w:rFonts w:ascii="Times New Roman" w:hAnsi="Times New Roman"/>
              </w:rPr>
              <w:t>о</w:t>
            </w:r>
            <w:r w:rsidRPr="00BD001D">
              <w:rPr>
                <w:rFonts w:ascii="Times New Roman" w:hAnsi="Times New Roman"/>
              </w:rPr>
              <w:t>трудничестве (в том числе с ин</w:t>
            </w:r>
            <w:r w:rsidRPr="00BD001D">
              <w:rPr>
                <w:rFonts w:ascii="Times New Roman" w:hAnsi="Times New Roman"/>
              </w:rPr>
              <w:t>о</w:t>
            </w:r>
            <w:r w:rsidRPr="00BD001D">
              <w:rPr>
                <w:rFonts w:ascii="Times New Roman" w:hAnsi="Times New Roman"/>
              </w:rPr>
              <w:t>странными государствами) –5 ед./год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496DAE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заключенных соглаш</w:t>
            </w:r>
            <w:r w:rsidRPr="00BD001D">
              <w:rPr>
                <w:rFonts w:ascii="Times New Roman" w:hAnsi="Times New Roman"/>
              </w:rPr>
              <w:t>е</w:t>
            </w:r>
            <w:r w:rsidRPr="00BD001D">
              <w:rPr>
                <w:rFonts w:ascii="Times New Roman" w:hAnsi="Times New Roman"/>
              </w:rPr>
              <w:t>ний, договоров, протоколов о сотрудничес</w:t>
            </w:r>
            <w:r w:rsidRPr="00BD001D">
              <w:rPr>
                <w:rFonts w:ascii="Times New Roman" w:hAnsi="Times New Roman"/>
              </w:rPr>
              <w:t>т</w:t>
            </w:r>
            <w:r w:rsidRPr="00BD001D">
              <w:rPr>
                <w:rFonts w:ascii="Times New Roman" w:hAnsi="Times New Roman"/>
              </w:rPr>
              <w:t>ве (в том числе с иностранными гос</w:t>
            </w:r>
            <w:r w:rsidRPr="00BD001D">
              <w:rPr>
                <w:rFonts w:ascii="Times New Roman" w:hAnsi="Times New Roman"/>
              </w:rPr>
              <w:t>у</w:t>
            </w:r>
            <w:r w:rsidRPr="00BD001D">
              <w:rPr>
                <w:rFonts w:ascii="Times New Roman" w:hAnsi="Times New Roman"/>
              </w:rPr>
              <w:t>дарствами) -  15 ед./год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3C0452" w:rsidRDefault="001E5FAC" w:rsidP="005D6C60">
            <w:pPr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BD001D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соглашений о реализ</w:t>
            </w:r>
            <w:r w:rsidRPr="00BD001D">
              <w:rPr>
                <w:rFonts w:ascii="Times New Roman" w:hAnsi="Times New Roman"/>
              </w:rPr>
              <w:t>а</w:t>
            </w:r>
            <w:r w:rsidRPr="00BD001D">
              <w:rPr>
                <w:rFonts w:ascii="Times New Roman" w:hAnsi="Times New Roman"/>
              </w:rPr>
              <w:t>ции инвестпроектов в рамках гос</w:t>
            </w:r>
            <w:r w:rsidRPr="00BD001D">
              <w:rPr>
                <w:rFonts w:ascii="Times New Roman" w:hAnsi="Times New Roman"/>
              </w:rPr>
              <w:t>у</w:t>
            </w:r>
            <w:r w:rsidRPr="00BD001D">
              <w:rPr>
                <w:rFonts w:ascii="Times New Roman" w:hAnsi="Times New Roman"/>
              </w:rPr>
              <w:t>дарственно-частного партнерства -1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BD001D" w:rsidRDefault="001E5FAC" w:rsidP="006D6446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BD001D">
              <w:rPr>
                <w:rFonts w:ascii="Times New Roman" w:hAnsi="Times New Roman"/>
              </w:rPr>
              <w:t>Количество соглашений о реализ</w:t>
            </w:r>
            <w:r w:rsidRPr="00BD001D">
              <w:rPr>
                <w:rFonts w:ascii="Times New Roman" w:hAnsi="Times New Roman"/>
              </w:rPr>
              <w:t>а</w:t>
            </w:r>
            <w:r w:rsidRPr="00BD001D">
              <w:rPr>
                <w:rFonts w:ascii="Times New Roman" w:hAnsi="Times New Roman"/>
              </w:rPr>
              <w:t>ции инвестпроектов в рамках государстве</w:t>
            </w:r>
            <w:r w:rsidRPr="00BD001D">
              <w:rPr>
                <w:rFonts w:ascii="Times New Roman" w:hAnsi="Times New Roman"/>
              </w:rPr>
              <w:t>н</w:t>
            </w:r>
            <w:r w:rsidRPr="00BD001D">
              <w:rPr>
                <w:rFonts w:ascii="Times New Roman" w:hAnsi="Times New Roman"/>
              </w:rPr>
              <w:t>но-частного партнерства - 0</w:t>
            </w:r>
          </w:p>
        </w:tc>
        <w:tc>
          <w:tcPr>
            <w:tcW w:w="488" w:type="dxa"/>
            <w:shd w:val="clear" w:color="auto" w:fill="auto"/>
          </w:tcPr>
          <w:p w:rsidR="001E5FAC" w:rsidRPr="00BD001D" w:rsidRDefault="001E5FAC" w:rsidP="004D453A">
            <w:pPr>
              <w:jc w:val="center"/>
              <w:rPr>
                <w:sz w:val="24"/>
                <w:szCs w:val="24"/>
              </w:rPr>
            </w:pPr>
            <w:r w:rsidRPr="00BD001D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385"/>
        </w:trPr>
        <w:tc>
          <w:tcPr>
            <w:tcW w:w="686" w:type="dxa"/>
            <w:gridSpan w:val="2"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E5FAC" w:rsidRPr="007B674E" w:rsidRDefault="001E5FAC" w:rsidP="003E35BA">
            <w:pPr>
              <w:jc w:val="center"/>
            </w:pPr>
            <w:r w:rsidRPr="007B674E">
              <w:t>Подпрограмма «Государственная поддержка малого и среднего предпринимательства в Брянской области»</w:t>
            </w:r>
          </w:p>
        </w:tc>
      </w:tr>
      <w:tr w:rsidR="001E5FAC" w:rsidRPr="005B3D8B" w:rsidTr="00B9647B">
        <w:tc>
          <w:tcPr>
            <w:tcW w:w="686" w:type="dxa"/>
            <w:gridSpan w:val="2"/>
            <w:vMerge w:val="restart"/>
          </w:tcPr>
          <w:p w:rsidR="001E5FAC" w:rsidRPr="007B674E" w:rsidRDefault="001E5FAC" w:rsidP="007A5EDB">
            <w:pPr>
              <w:jc w:val="center"/>
              <w:rPr>
                <w:b/>
                <w:sz w:val="24"/>
                <w:szCs w:val="24"/>
              </w:rPr>
            </w:pPr>
            <w:r w:rsidRPr="007B67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7B674E" w:rsidRDefault="001E5FAC" w:rsidP="004D453A">
            <w:pPr>
              <w:jc w:val="both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Реализация меропри</w:t>
            </w:r>
            <w:r w:rsidRPr="007B674E">
              <w:rPr>
                <w:sz w:val="24"/>
                <w:szCs w:val="24"/>
              </w:rPr>
              <w:t>я</w:t>
            </w:r>
            <w:r w:rsidRPr="007B674E">
              <w:rPr>
                <w:sz w:val="24"/>
                <w:szCs w:val="24"/>
              </w:rPr>
              <w:t>тий по государственной по</w:t>
            </w:r>
            <w:r w:rsidRPr="007B674E">
              <w:rPr>
                <w:sz w:val="24"/>
                <w:szCs w:val="24"/>
              </w:rPr>
              <w:t>д</w:t>
            </w:r>
            <w:r w:rsidRPr="007B674E">
              <w:rPr>
                <w:sz w:val="24"/>
                <w:szCs w:val="24"/>
              </w:rPr>
              <w:t>держке субъектов малого и среднего предприним</w:t>
            </w:r>
            <w:r w:rsidRPr="007B674E">
              <w:rPr>
                <w:sz w:val="24"/>
                <w:szCs w:val="24"/>
              </w:rPr>
              <w:t>а</w:t>
            </w:r>
            <w:r w:rsidRPr="007B674E">
              <w:rPr>
                <w:sz w:val="24"/>
                <w:szCs w:val="24"/>
              </w:rPr>
              <w:t>тельства в Брянской о</w:t>
            </w:r>
            <w:r w:rsidRPr="007B674E">
              <w:rPr>
                <w:sz w:val="24"/>
                <w:szCs w:val="24"/>
              </w:rPr>
              <w:t>б</w:t>
            </w:r>
            <w:r w:rsidRPr="007B674E">
              <w:rPr>
                <w:sz w:val="24"/>
                <w:szCs w:val="24"/>
              </w:rPr>
              <w:t>ласти</w:t>
            </w:r>
          </w:p>
        </w:tc>
        <w:tc>
          <w:tcPr>
            <w:tcW w:w="3399" w:type="dxa"/>
            <w:gridSpan w:val="5"/>
          </w:tcPr>
          <w:p w:rsidR="001E5FAC" w:rsidRPr="007B674E" w:rsidRDefault="001E5FAC" w:rsidP="00132496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</w:rPr>
            </w:pPr>
            <w:r w:rsidRPr="007B674E">
              <w:rPr>
                <w:rFonts w:ascii="Times New Roman" w:hAnsi="Times New Roman" w:cs="Times New Roman"/>
              </w:rPr>
              <w:t xml:space="preserve"> </w:t>
            </w:r>
            <w:r w:rsidRPr="007B674E">
              <w:rPr>
                <w:rFonts w:ascii="Times New Roman" w:hAnsi="Times New Roman"/>
              </w:rPr>
              <w:t>Доля среднесписочной численности работников (без внешних совмест</w:t>
            </w:r>
            <w:r w:rsidRPr="007B674E">
              <w:rPr>
                <w:rFonts w:ascii="Times New Roman" w:hAnsi="Times New Roman"/>
              </w:rPr>
              <w:t>и</w:t>
            </w:r>
            <w:r w:rsidRPr="007B674E">
              <w:rPr>
                <w:rFonts w:ascii="Times New Roman" w:hAnsi="Times New Roman"/>
              </w:rPr>
              <w:t>телей) субъектов малого и среднего предпринимательства в средней сп</w:t>
            </w:r>
            <w:r w:rsidRPr="007B674E">
              <w:rPr>
                <w:rFonts w:ascii="Times New Roman" w:hAnsi="Times New Roman"/>
              </w:rPr>
              <w:t>и</w:t>
            </w:r>
            <w:r w:rsidRPr="007B674E">
              <w:rPr>
                <w:rFonts w:ascii="Times New Roman" w:hAnsi="Times New Roman"/>
              </w:rPr>
              <w:t>сочной численности работников (без внешних совместителей) всех пре</w:t>
            </w:r>
            <w:r w:rsidRPr="007B674E">
              <w:rPr>
                <w:rFonts w:ascii="Times New Roman" w:hAnsi="Times New Roman"/>
              </w:rPr>
              <w:t>д</w:t>
            </w:r>
            <w:r w:rsidRPr="007B674E">
              <w:rPr>
                <w:rFonts w:ascii="Times New Roman" w:hAnsi="Times New Roman"/>
              </w:rPr>
              <w:t>приятий и организаций- 26,61 %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132496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</w:rPr>
            </w:pPr>
            <w:r w:rsidRPr="007B674E">
              <w:rPr>
                <w:rFonts w:ascii="Times New Roman" w:hAnsi="Times New Roman" w:cs="Times New Roman"/>
              </w:rPr>
              <w:t xml:space="preserve">    </w:t>
            </w:r>
            <w:r w:rsidRPr="007B674E">
              <w:rPr>
                <w:rFonts w:ascii="Times New Roman" w:hAnsi="Times New Roman"/>
              </w:rPr>
              <w:t>Доля среднесписочной численн</w:t>
            </w:r>
            <w:r w:rsidRPr="007B674E">
              <w:rPr>
                <w:rFonts w:ascii="Times New Roman" w:hAnsi="Times New Roman"/>
              </w:rPr>
              <w:t>о</w:t>
            </w:r>
            <w:r w:rsidRPr="007B674E">
              <w:rPr>
                <w:rFonts w:ascii="Times New Roman" w:hAnsi="Times New Roman"/>
              </w:rPr>
              <w:t>сти работников (без внешних совместит</w:t>
            </w:r>
            <w:r w:rsidRPr="007B674E">
              <w:rPr>
                <w:rFonts w:ascii="Times New Roman" w:hAnsi="Times New Roman"/>
              </w:rPr>
              <w:t>е</w:t>
            </w:r>
            <w:r w:rsidRPr="007B674E">
              <w:rPr>
                <w:rFonts w:ascii="Times New Roman" w:hAnsi="Times New Roman"/>
              </w:rPr>
              <w:t>лей) субъектов малого и среднего пре</w:t>
            </w:r>
            <w:r w:rsidRPr="007B674E">
              <w:rPr>
                <w:rFonts w:ascii="Times New Roman" w:hAnsi="Times New Roman"/>
              </w:rPr>
              <w:t>д</w:t>
            </w:r>
            <w:r w:rsidRPr="007B674E">
              <w:rPr>
                <w:rFonts w:ascii="Times New Roman" w:hAnsi="Times New Roman"/>
              </w:rPr>
              <w:t>принимательства в средней сп</w:t>
            </w:r>
            <w:r w:rsidRPr="007B674E">
              <w:rPr>
                <w:rFonts w:ascii="Times New Roman" w:hAnsi="Times New Roman"/>
              </w:rPr>
              <w:t>и</w:t>
            </w:r>
            <w:r w:rsidRPr="007B674E">
              <w:rPr>
                <w:rFonts w:ascii="Times New Roman" w:hAnsi="Times New Roman"/>
              </w:rPr>
              <w:t>сочной численности р</w:t>
            </w:r>
            <w:r w:rsidRPr="007B674E">
              <w:rPr>
                <w:rFonts w:ascii="Times New Roman" w:hAnsi="Times New Roman"/>
              </w:rPr>
              <w:t>а</w:t>
            </w:r>
            <w:r w:rsidRPr="007B674E">
              <w:rPr>
                <w:rFonts w:ascii="Times New Roman" w:hAnsi="Times New Roman"/>
              </w:rPr>
              <w:t>ботников (без внешних совместителей) всех предприятий и о</w:t>
            </w:r>
            <w:r w:rsidRPr="007B674E">
              <w:rPr>
                <w:rFonts w:ascii="Times New Roman" w:hAnsi="Times New Roman"/>
              </w:rPr>
              <w:t>р</w:t>
            </w:r>
            <w:r w:rsidRPr="007B674E">
              <w:rPr>
                <w:rFonts w:ascii="Times New Roman" w:hAnsi="Times New Roman"/>
              </w:rPr>
              <w:t>ганизаций-   35%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1E5FAC" w:rsidRPr="007B674E" w:rsidRDefault="001E5FAC" w:rsidP="00AA7444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1E5FAC" w:rsidRPr="007B674E" w:rsidRDefault="001E5FAC" w:rsidP="00635DEC">
            <w:pPr>
              <w:jc w:val="center"/>
            </w:pPr>
            <w:r w:rsidRPr="007B674E">
              <w:t xml:space="preserve">2 </w:t>
            </w:r>
          </w:p>
          <w:p w:rsidR="001E5FAC" w:rsidRPr="007B674E" w:rsidRDefault="001E5FAC" w:rsidP="00635DEC">
            <w:pPr>
              <w:jc w:val="center"/>
              <w:rPr>
                <w:sz w:val="20"/>
                <w:szCs w:val="20"/>
              </w:rPr>
            </w:pPr>
            <w:r w:rsidRPr="007B674E">
              <w:rPr>
                <w:sz w:val="20"/>
                <w:szCs w:val="20"/>
              </w:rPr>
              <w:t>(88%)</w:t>
            </w:r>
          </w:p>
        </w:tc>
        <w:tc>
          <w:tcPr>
            <w:tcW w:w="1289" w:type="dxa"/>
            <w:gridSpan w:val="2"/>
            <w:vMerge w:val="restart"/>
          </w:tcPr>
          <w:p w:rsidR="001E5FAC" w:rsidRPr="007B674E" w:rsidRDefault="001E5FAC" w:rsidP="00635DEC">
            <w:pPr>
              <w:jc w:val="center"/>
            </w:pPr>
            <w:r w:rsidRPr="007B674E">
              <w:t>2</w:t>
            </w: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  <w:p w:rsidR="001E5FAC" w:rsidRPr="007B674E" w:rsidRDefault="001E5FAC" w:rsidP="00635DEC">
            <w:pPr>
              <w:jc w:val="center"/>
            </w:pPr>
          </w:p>
        </w:tc>
        <w:tc>
          <w:tcPr>
            <w:tcW w:w="1625" w:type="dxa"/>
            <w:vMerge w:val="restart"/>
          </w:tcPr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:rsidR="001E5FAC" w:rsidRPr="005B3D8B" w:rsidRDefault="001E5FAC" w:rsidP="00D179A1">
            <w:pPr>
              <w:jc w:val="both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7B674E">
              <w:rPr>
                <w:rFonts w:ascii="Times New Roman" w:hAnsi="Times New Roman"/>
              </w:rPr>
              <w:t>Доля продукции, произведенной субъектами малого и среднего пре</w:t>
            </w:r>
            <w:r w:rsidRPr="007B674E">
              <w:rPr>
                <w:rFonts w:ascii="Times New Roman" w:hAnsi="Times New Roman"/>
              </w:rPr>
              <w:t>д</w:t>
            </w:r>
            <w:r w:rsidRPr="007B674E">
              <w:rPr>
                <w:rFonts w:ascii="Times New Roman" w:hAnsi="Times New Roman"/>
              </w:rPr>
              <w:t xml:space="preserve">принимательства, в общем объеме </w:t>
            </w:r>
            <w:r w:rsidRPr="007B674E">
              <w:rPr>
                <w:rFonts w:ascii="Times New Roman" w:hAnsi="Times New Roman"/>
              </w:rPr>
              <w:lastRenderedPageBreak/>
              <w:t>валового регионального продукта- 30,5%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132496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</w:rPr>
            </w:pPr>
            <w:r w:rsidRPr="007B674E">
              <w:rPr>
                <w:rFonts w:ascii="Times New Roman" w:hAnsi="Times New Roman"/>
              </w:rPr>
              <w:lastRenderedPageBreak/>
              <w:t>Доля продукции, произведенной суб</w:t>
            </w:r>
            <w:r w:rsidRPr="007B674E">
              <w:rPr>
                <w:rFonts w:ascii="Times New Roman" w:hAnsi="Times New Roman"/>
              </w:rPr>
              <w:t>ъ</w:t>
            </w:r>
            <w:r w:rsidRPr="007B674E">
              <w:rPr>
                <w:rFonts w:ascii="Times New Roman" w:hAnsi="Times New Roman"/>
              </w:rPr>
              <w:t>ектами малого и среднего предприн</w:t>
            </w:r>
            <w:r w:rsidRPr="007B674E">
              <w:rPr>
                <w:rFonts w:ascii="Times New Roman" w:hAnsi="Times New Roman"/>
              </w:rPr>
              <w:t>и</w:t>
            </w:r>
            <w:r w:rsidRPr="007B674E">
              <w:rPr>
                <w:rFonts w:ascii="Times New Roman" w:hAnsi="Times New Roman"/>
              </w:rPr>
              <w:t xml:space="preserve">мательства, в общем объеме валового </w:t>
            </w:r>
            <w:r w:rsidRPr="007B674E">
              <w:rPr>
                <w:rFonts w:ascii="Times New Roman" w:hAnsi="Times New Roman"/>
              </w:rPr>
              <w:lastRenderedPageBreak/>
              <w:t>регионального продукта-   32,2 %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вновь зарегистрирова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ных субъектов малого и среднего предпр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нимательства-5300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вновь зарегистрированных субъектов малого и среднего предприн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мательства-  1536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Темп роста налоговых поступлений от субъектов малого и среднего предпр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нимательства (к предыд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у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щему году)- 10%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Темп роста налоговых поступлений от субъектов малого и среднего предприн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мательства (к предыд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у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щему году) -10 %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632387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пре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принимательства,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в виде грантов, 78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предпр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нимательства,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в виде грантов 161ед.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вновь созданных раб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чих мест субъектами малого предприним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в виде грантов, 260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вновь созданных раб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чих мест субъектами малого предприним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в виде грантов, 370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ших поддержку на приобретение об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рудования в лизинг, 8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на приобретение об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рудования в лизинг, 21ед.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Размер собственных средств субъе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к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тов малого и среднего предпринимател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ства, получивших поддержку на пр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обретение оборудования в лизинг, 129 300,00 тыс. руб.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Размер собственных средств субъектов малого и среднего предпринимательс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ва, получивших поддержку на прио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ретение оборудования в лизинг, 329 838,3 тыс. руб.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ших поддержку по субсидир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ванию процентной ставки, 6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по субсидированию процентной ставки, 8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Размер собственных средств субъе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к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тов малого и среднего предпринимател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ства, получивших поддержку, напра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ленную на строительство зданий с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оружений и на приобретение оборуд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вания, 326 000 тыс. руб.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Размер собственных средств субъектов малого и среднего предпринимательс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ва, получивших поддержку, напра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ленную на строительство зданий с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оружений и на приобретение оборуд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вания,  331 000 тыс. руб.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предоставленных консул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таций субъектам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 по выводу на внешние рынки, 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предоставленных консульт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ций субъектам малого и среднего пре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принимательства</w:t>
            </w:r>
            <w:r w:rsidR="0015143D">
              <w:rPr>
                <w:rFonts w:ascii="Times New Roman" w:hAnsi="Times New Roman"/>
                <w:sz w:val="19"/>
                <w:szCs w:val="19"/>
              </w:rPr>
              <w:t xml:space="preserve"> по выводу на внешние рынки, </w:t>
            </w:r>
            <w:r w:rsidR="0015143D" w:rsidRPr="0015143D">
              <w:rPr>
                <w:rFonts w:ascii="Times New Roman" w:hAnsi="Times New Roman" w:cs="Times New Roman"/>
                <w:i/>
                <w:sz w:val="18"/>
                <w:szCs w:val="18"/>
              </w:rPr>
              <w:t>не оценивается в связи с отсутс</w:t>
            </w:r>
            <w:r w:rsidR="0015143D" w:rsidRPr="0015143D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="0015143D" w:rsidRPr="0015143D">
              <w:rPr>
                <w:rFonts w:ascii="Times New Roman" w:hAnsi="Times New Roman" w:cs="Times New Roman"/>
                <w:i/>
                <w:sz w:val="18"/>
                <w:szCs w:val="18"/>
              </w:rPr>
              <w:t>вием финанс</w:t>
            </w:r>
            <w:r w:rsidR="0015143D" w:rsidRPr="0015143D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="0015143D" w:rsidRPr="0015143D">
              <w:rPr>
                <w:rFonts w:ascii="Times New Roman" w:hAnsi="Times New Roman" w:cs="Times New Roman"/>
                <w:i/>
                <w:sz w:val="18"/>
                <w:szCs w:val="18"/>
              </w:rPr>
              <w:t>рования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ших поддержку в виде микр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займа, 93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A77B4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малого и сре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него предпринимательства, получивших по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держку в виде микр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займа, 122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Отношение объема выданных микр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займов к совокупному размеру средств микрофинансовой орган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зации, 70%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Отношение объема выданных микроза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й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мов к совокупному размеру средств ми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к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рофинансовой орган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зации 92,2%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BE1C92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человек в возрасте до 30 лет (включительно), вовлеченных в мероприятия по содействию разв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тию молодежного предпринимател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ства, 1000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человек в возрасте до 30 лет (включительно), вовлеченных в мер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приятия по содействию развитию мол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дежного предпринимател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ства, 1850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BE1C92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человек в возрасте до 30 лет (включительно), прошедших об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у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чение, в рамках мероприятия по соде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й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ствию развитию молодежного пре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принимательства, 400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человек в возрасте до 30 лет (включительно), прошедших об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у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чение, в рамках мероприятия по содействию ра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з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витию молодежного предпринимательс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ва, 435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397E7D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Количество субъектов предприним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lastRenderedPageBreak/>
              <w:t>тельской деятельности, созданных лицами в возрасте до 30 лет (включ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тельно) из числа лиц, прошедших об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у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чение, в рамках мероприятия по соде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й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ствию развитию молодежного пре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принимательства, 50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lastRenderedPageBreak/>
              <w:t>Количество субъектов предпринимател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ь</w:t>
            </w:r>
            <w:r w:rsidRPr="007B674E">
              <w:rPr>
                <w:rFonts w:ascii="Times New Roman" w:hAnsi="Times New Roman"/>
                <w:sz w:val="19"/>
                <w:szCs w:val="19"/>
              </w:rPr>
              <w:lastRenderedPageBreak/>
              <w:t>ской деятельности, созданных л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цами в возрасте до 30 лет (включительно) из числа лиц, прошедших обучение, в ра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м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ках мероприятия по содействию разв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и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тию молодежного пре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принимательства,   50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  <w:vMerge/>
          </w:tcPr>
          <w:p w:rsidR="001E5FAC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BE1C92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Степень готовности реконструкции здания Брянского областного пр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мышленного парка, 100%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A04830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9"/>
                <w:szCs w:val="19"/>
              </w:rPr>
            </w:pPr>
            <w:r w:rsidRPr="007B674E">
              <w:rPr>
                <w:rFonts w:ascii="Times New Roman" w:hAnsi="Times New Roman"/>
                <w:sz w:val="19"/>
                <w:szCs w:val="19"/>
              </w:rPr>
              <w:t>Степень готовности реконструкции зд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а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ния Брянского областного промышленн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о</w:t>
            </w:r>
            <w:r w:rsidRPr="007B674E">
              <w:rPr>
                <w:rFonts w:ascii="Times New Roman" w:hAnsi="Times New Roman"/>
                <w:sz w:val="19"/>
                <w:szCs w:val="19"/>
              </w:rPr>
              <w:t>го парка, 70%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9" w:type="dxa"/>
            <w:gridSpan w:val="2"/>
            <w:vMerge/>
          </w:tcPr>
          <w:p w:rsidR="001E5FAC" w:rsidRPr="005B3D8B" w:rsidRDefault="001E5FAC" w:rsidP="004D453A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805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  <w:vAlign w:val="center"/>
          </w:tcPr>
          <w:p w:rsidR="001E5FAC" w:rsidRPr="007B674E" w:rsidRDefault="001E5FAC" w:rsidP="00650A89">
            <w:pPr>
              <w:jc w:val="center"/>
              <w:rPr>
                <w:i/>
                <w:sz w:val="24"/>
                <w:szCs w:val="24"/>
              </w:rPr>
            </w:pPr>
            <w:r w:rsidRPr="007B674E">
              <w:t>Подпрограмма «Развитие информационного общества и инфраструктуры электронного правительства в Брянской о</w:t>
            </w:r>
            <w:r w:rsidRPr="007B674E">
              <w:t>б</w:t>
            </w:r>
            <w:r w:rsidRPr="007B674E">
              <w:t>ласти»</w:t>
            </w:r>
          </w:p>
        </w:tc>
      </w:tr>
      <w:tr w:rsidR="001E5FAC" w:rsidRPr="005B3D8B" w:rsidTr="00B9647B">
        <w:trPr>
          <w:trHeight w:val="138"/>
        </w:trPr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  <w:gridSpan w:val="6"/>
          </w:tcPr>
          <w:p w:rsidR="001E5FAC" w:rsidRPr="005B3D8B" w:rsidRDefault="001E5FAC" w:rsidP="005257B6">
            <w:pPr>
              <w:jc w:val="both"/>
              <w:rPr>
                <w:sz w:val="24"/>
                <w:szCs w:val="24"/>
                <w:highlight w:val="yellow"/>
              </w:rPr>
            </w:pPr>
            <w:r w:rsidRPr="007B674E">
              <w:rPr>
                <w:sz w:val="24"/>
                <w:szCs w:val="24"/>
              </w:rPr>
              <w:t>Повышение эффективн</w:t>
            </w:r>
            <w:r w:rsidRPr="007B674E">
              <w:rPr>
                <w:sz w:val="24"/>
                <w:szCs w:val="24"/>
              </w:rPr>
              <w:t>о</w:t>
            </w:r>
            <w:r w:rsidRPr="007B674E">
              <w:rPr>
                <w:sz w:val="24"/>
                <w:szCs w:val="24"/>
              </w:rPr>
              <w:t>сти взаимодействия орг</w:t>
            </w:r>
            <w:r w:rsidRPr="007B674E">
              <w:rPr>
                <w:sz w:val="24"/>
                <w:szCs w:val="24"/>
              </w:rPr>
              <w:t>а</w:t>
            </w:r>
            <w:r w:rsidRPr="007B674E">
              <w:rPr>
                <w:sz w:val="24"/>
                <w:szCs w:val="24"/>
              </w:rPr>
              <w:t>нов государственной вл</w:t>
            </w:r>
            <w:r w:rsidRPr="007B674E">
              <w:rPr>
                <w:sz w:val="24"/>
                <w:szCs w:val="24"/>
              </w:rPr>
              <w:t>а</w:t>
            </w:r>
            <w:r w:rsidRPr="007B674E">
              <w:rPr>
                <w:sz w:val="24"/>
                <w:szCs w:val="24"/>
              </w:rPr>
              <w:t>сти области, органов сам</w:t>
            </w:r>
            <w:r w:rsidRPr="007B674E">
              <w:rPr>
                <w:sz w:val="24"/>
                <w:szCs w:val="24"/>
              </w:rPr>
              <w:t>о</w:t>
            </w:r>
            <w:r w:rsidRPr="007B674E">
              <w:rPr>
                <w:sz w:val="24"/>
                <w:szCs w:val="24"/>
              </w:rPr>
              <w:t>управления и гражданск</w:t>
            </w:r>
            <w:r w:rsidRPr="007B674E">
              <w:rPr>
                <w:sz w:val="24"/>
                <w:szCs w:val="24"/>
              </w:rPr>
              <w:t>о</w:t>
            </w:r>
            <w:r w:rsidRPr="007B674E">
              <w:rPr>
                <w:sz w:val="24"/>
                <w:szCs w:val="24"/>
              </w:rPr>
              <w:t>го общества</w:t>
            </w: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Количество исполнительных органов государственной власти, админис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раций муниципальных районов и городских округов, обеспеченных доступом к обл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стной телекоммун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кационной сети, 97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Количество исполнительных органов гос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дарственной власти, администраций мун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городских округов, обеспеченных доступом к областной тел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коммун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кационной сети,, 99ед.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39" w:type="dxa"/>
            <w:shd w:val="clear" w:color="auto" w:fill="auto"/>
          </w:tcPr>
          <w:p w:rsidR="001E5FAC" w:rsidRPr="007B674E" w:rsidRDefault="001E5FAC" w:rsidP="004D453A">
            <w:pPr>
              <w:jc w:val="center"/>
            </w:pPr>
            <w:r w:rsidRPr="007B674E">
              <w:t>3</w:t>
            </w:r>
          </w:p>
          <w:p w:rsidR="001E5FAC" w:rsidRPr="007B674E" w:rsidRDefault="001E5FAC" w:rsidP="004D453A">
            <w:pPr>
              <w:jc w:val="center"/>
              <w:rPr>
                <w:sz w:val="20"/>
                <w:szCs w:val="20"/>
              </w:rPr>
            </w:pPr>
            <w:r w:rsidRPr="007B674E">
              <w:rPr>
                <w:sz w:val="20"/>
                <w:szCs w:val="20"/>
              </w:rPr>
              <w:t>(100%)</w:t>
            </w:r>
          </w:p>
        </w:tc>
        <w:tc>
          <w:tcPr>
            <w:tcW w:w="1289" w:type="dxa"/>
            <w:gridSpan w:val="2"/>
          </w:tcPr>
          <w:p w:rsidR="001E5FAC" w:rsidRPr="007B674E" w:rsidRDefault="001E5FAC" w:rsidP="004D453A">
            <w:pPr>
              <w:jc w:val="center"/>
            </w:pPr>
            <w:r w:rsidRPr="007B674E">
              <w:t>4</w:t>
            </w:r>
          </w:p>
        </w:tc>
        <w:tc>
          <w:tcPr>
            <w:tcW w:w="1625" w:type="dxa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c>
          <w:tcPr>
            <w:tcW w:w="686" w:type="dxa"/>
            <w:gridSpan w:val="2"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4" w:type="dxa"/>
            <w:gridSpan w:val="21"/>
          </w:tcPr>
          <w:p w:rsidR="001E5FAC" w:rsidRPr="005B3D8B" w:rsidRDefault="001E5FAC" w:rsidP="00E05652">
            <w:pPr>
              <w:rPr>
                <w:i/>
                <w:sz w:val="24"/>
                <w:szCs w:val="24"/>
                <w:highlight w:val="yellow"/>
              </w:rPr>
            </w:pPr>
            <w:r w:rsidRPr="007B674E">
              <w:t>Подпрограмма «Повышение качества предоставления государственных и муниципальных услуг в Брянской обла</w:t>
            </w:r>
            <w:r w:rsidRPr="007B674E">
              <w:t>с</w:t>
            </w:r>
            <w:r w:rsidRPr="007B674E">
              <w:t xml:space="preserve">ти» </w:t>
            </w:r>
          </w:p>
        </w:tc>
      </w:tr>
      <w:tr w:rsidR="001E5FAC" w:rsidRPr="005B3D8B" w:rsidTr="00B9647B">
        <w:trPr>
          <w:trHeight w:val="643"/>
        </w:trPr>
        <w:tc>
          <w:tcPr>
            <w:tcW w:w="686" w:type="dxa"/>
            <w:gridSpan w:val="2"/>
            <w:vMerge w:val="restart"/>
          </w:tcPr>
          <w:p w:rsidR="001E5FAC" w:rsidRPr="007B674E" w:rsidRDefault="001E5FAC" w:rsidP="004D453A">
            <w:pPr>
              <w:jc w:val="center"/>
              <w:rPr>
                <w:b/>
                <w:sz w:val="24"/>
                <w:szCs w:val="24"/>
              </w:rPr>
            </w:pPr>
            <w:r w:rsidRPr="007B674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7B674E" w:rsidRDefault="001E5FAC" w:rsidP="004D453A">
            <w:pPr>
              <w:jc w:val="both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Повышение качества пр</w:t>
            </w:r>
            <w:r w:rsidRPr="007B674E">
              <w:rPr>
                <w:sz w:val="24"/>
                <w:szCs w:val="24"/>
              </w:rPr>
              <w:t>е</w:t>
            </w:r>
            <w:r w:rsidRPr="007B674E">
              <w:rPr>
                <w:sz w:val="24"/>
                <w:szCs w:val="24"/>
              </w:rPr>
              <w:t>доставления государс</w:t>
            </w:r>
            <w:r w:rsidRPr="007B674E">
              <w:rPr>
                <w:sz w:val="24"/>
                <w:szCs w:val="24"/>
              </w:rPr>
              <w:t>т</w:t>
            </w:r>
            <w:r w:rsidRPr="007B674E">
              <w:rPr>
                <w:sz w:val="24"/>
                <w:szCs w:val="24"/>
              </w:rPr>
              <w:t>венных и муниципальных у</w:t>
            </w:r>
            <w:r w:rsidRPr="007B674E">
              <w:rPr>
                <w:sz w:val="24"/>
                <w:szCs w:val="24"/>
              </w:rPr>
              <w:t>с</w:t>
            </w:r>
            <w:r w:rsidRPr="007B674E">
              <w:rPr>
                <w:sz w:val="24"/>
                <w:szCs w:val="24"/>
              </w:rPr>
              <w:t>луг в Брянской области</w:t>
            </w: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государственных (муниципал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ь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ных) услуг, переведенных в эле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тронный вид-80%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государственных (муниципал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ь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ных) услуг, переведенных в электро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ный вид-82,3%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1E5FAC" w:rsidRPr="007B674E" w:rsidRDefault="001E5FAC" w:rsidP="004D453A">
            <w:pPr>
              <w:jc w:val="center"/>
            </w:pPr>
            <w:r w:rsidRPr="007B674E">
              <w:t>3</w:t>
            </w:r>
          </w:p>
          <w:p w:rsidR="001E5FAC" w:rsidRPr="007B674E" w:rsidRDefault="001E5FAC" w:rsidP="004D453A">
            <w:pPr>
              <w:jc w:val="center"/>
              <w:rPr>
                <w:sz w:val="20"/>
                <w:szCs w:val="20"/>
              </w:rPr>
            </w:pPr>
            <w:r w:rsidRPr="007B674E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</w:tcPr>
          <w:p w:rsidR="001E5FAC" w:rsidRPr="007B674E" w:rsidRDefault="001E5FAC" w:rsidP="004D453A">
            <w:pPr>
              <w:jc w:val="center"/>
            </w:pPr>
            <w:r w:rsidRPr="007B674E">
              <w:t>4</w:t>
            </w:r>
          </w:p>
        </w:tc>
        <w:tc>
          <w:tcPr>
            <w:tcW w:w="1625" w:type="dxa"/>
            <w:vMerge w:val="restart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483"/>
        </w:trPr>
        <w:tc>
          <w:tcPr>
            <w:tcW w:w="686" w:type="dxa"/>
            <w:gridSpan w:val="2"/>
            <w:vMerge/>
          </w:tcPr>
          <w:p w:rsidR="001E5FAC" w:rsidRPr="004D453A" w:rsidRDefault="001E5FAC" w:rsidP="004D4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0B267B">
            <w:pPr>
              <w:pStyle w:val="ConsPlusNormal"/>
              <w:widowControl/>
              <w:ind w:right="-25" w:firstLine="0"/>
              <w:rPr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Создание многофункциональных це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 xml:space="preserve">тров предоставления государственных и муниципальных услуг на территории 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Бря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ской области-33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2F4CE9">
            <w:pPr>
              <w:pStyle w:val="ConsPlusNormal"/>
              <w:widowControl/>
              <w:ind w:right="-25" w:firstLine="0"/>
              <w:rPr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Создание многофункциональных це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тров предоставления государственных и мун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 xml:space="preserve">ципальных услуг на территории Брянской 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б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ласти- 33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483"/>
        </w:trPr>
        <w:tc>
          <w:tcPr>
            <w:tcW w:w="686" w:type="dxa"/>
            <w:gridSpan w:val="2"/>
            <w:vMerge/>
          </w:tcPr>
          <w:p w:rsidR="001E5FAC" w:rsidRPr="004D453A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5D608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исполнительных органов госуда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ственной власти из общего числа испо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нительных органов государственной власти, осуществляющих обмен инфо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мацией с использованием единой сист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мы межведомственного электронного вза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модействия, 85 %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исполнительных органов государс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венной власти из общего числа исполн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тельных органов государс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венной власти, осуществляющих обмен информацией с использованием единой системы межведо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ственного электронного взаимодейс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вия,   87%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4D453A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граждан, имеющих доступ к пол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у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чению госуслуг по принципу «одного окна» по месту пребывания, в т.ч. в мн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гофункциональных центрах предоста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ления госуслуг, 90 %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граждан, имеющих доступ к получ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нию госуслуг по принципу «одн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го окна» по месту пребывания, в т.ч. в многофун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циональных центрах предоставления госу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луг,9 8,8 %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D01A6">
        <w:trPr>
          <w:trHeight w:val="180"/>
        </w:trPr>
        <w:tc>
          <w:tcPr>
            <w:tcW w:w="14990" w:type="dxa"/>
            <w:gridSpan w:val="23"/>
          </w:tcPr>
          <w:p w:rsidR="001E5FAC" w:rsidRPr="007B674E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7B674E">
              <w:t>Цель государственной программы - соблюдение баланса экономических интересов поставщиков и потребителей товаров и услуг, цены (тарифы) на которые подлежат государственному регулированию</w:t>
            </w:r>
          </w:p>
        </w:tc>
      </w:tr>
      <w:tr w:rsidR="001E5FAC" w:rsidRPr="005B3D8B" w:rsidTr="00BD01A6">
        <w:trPr>
          <w:trHeight w:val="180"/>
        </w:trPr>
        <w:tc>
          <w:tcPr>
            <w:tcW w:w="14990" w:type="dxa"/>
            <w:gridSpan w:val="23"/>
          </w:tcPr>
          <w:p w:rsidR="001E5FAC" w:rsidRPr="007B674E" w:rsidRDefault="001E5FAC" w:rsidP="00F55F24">
            <w:pPr>
              <w:jc w:val="center"/>
              <w:rPr>
                <w:i/>
                <w:sz w:val="24"/>
                <w:szCs w:val="24"/>
              </w:rPr>
            </w:pPr>
            <w:r w:rsidRPr="007B674E">
              <w:t>Подпрограмма «Государственное регулирование тарифов Брянской области» (2014-2020 годы)</w:t>
            </w: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 w:val="restart"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  <w:r w:rsidRPr="007B674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7B674E" w:rsidRDefault="001E5FAC" w:rsidP="00F55F24">
            <w:pPr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Ценовое рег</w:t>
            </w:r>
            <w:r w:rsidRPr="007B674E">
              <w:rPr>
                <w:sz w:val="24"/>
                <w:szCs w:val="24"/>
              </w:rPr>
              <w:t>у</w:t>
            </w:r>
            <w:r w:rsidRPr="007B674E">
              <w:rPr>
                <w:sz w:val="24"/>
                <w:szCs w:val="24"/>
              </w:rPr>
              <w:t>лирование и контроль в сферах, подл</w:t>
            </w:r>
            <w:r w:rsidRPr="007B674E">
              <w:rPr>
                <w:sz w:val="24"/>
                <w:szCs w:val="24"/>
              </w:rPr>
              <w:t>е</w:t>
            </w:r>
            <w:r w:rsidRPr="007B674E">
              <w:rPr>
                <w:sz w:val="24"/>
                <w:szCs w:val="24"/>
              </w:rPr>
              <w:t>жащих гос</w:t>
            </w:r>
            <w:r w:rsidRPr="007B674E">
              <w:rPr>
                <w:sz w:val="24"/>
                <w:szCs w:val="24"/>
              </w:rPr>
              <w:t>у</w:t>
            </w:r>
            <w:r w:rsidRPr="007B674E">
              <w:rPr>
                <w:sz w:val="24"/>
                <w:szCs w:val="24"/>
              </w:rPr>
              <w:t>дарственному регулированию в соотве</w:t>
            </w:r>
            <w:r w:rsidRPr="007B674E">
              <w:rPr>
                <w:sz w:val="24"/>
                <w:szCs w:val="24"/>
              </w:rPr>
              <w:t>т</w:t>
            </w:r>
            <w:r w:rsidRPr="007B674E">
              <w:rPr>
                <w:sz w:val="24"/>
                <w:szCs w:val="24"/>
              </w:rPr>
              <w:t>ствии с федеральными нормативн</w:t>
            </w:r>
            <w:r w:rsidRPr="007B674E">
              <w:rPr>
                <w:sz w:val="24"/>
                <w:szCs w:val="24"/>
              </w:rPr>
              <w:t>ы</w:t>
            </w:r>
            <w:r w:rsidRPr="007B674E">
              <w:rPr>
                <w:sz w:val="24"/>
                <w:szCs w:val="24"/>
              </w:rPr>
              <w:t>ми правовыми актами, в пределах полн</w:t>
            </w:r>
            <w:r w:rsidRPr="007B674E">
              <w:rPr>
                <w:sz w:val="24"/>
                <w:szCs w:val="24"/>
              </w:rPr>
              <w:t>о</w:t>
            </w:r>
            <w:r w:rsidRPr="007B674E">
              <w:rPr>
                <w:sz w:val="24"/>
                <w:szCs w:val="24"/>
              </w:rPr>
              <w:t>мочий, установленных ф</w:t>
            </w:r>
            <w:r w:rsidRPr="007B674E">
              <w:rPr>
                <w:sz w:val="24"/>
                <w:szCs w:val="24"/>
              </w:rPr>
              <w:t>е</w:t>
            </w:r>
            <w:r w:rsidRPr="007B674E">
              <w:rPr>
                <w:sz w:val="24"/>
                <w:szCs w:val="24"/>
              </w:rPr>
              <w:lastRenderedPageBreak/>
              <w:t>деральн</w:t>
            </w:r>
            <w:r w:rsidRPr="007B674E">
              <w:rPr>
                <w:sz w:val="24"/>
                <w:szCs w:val="24"/>
              </w:rPr>
              <w:t>ы</w:t>
            </w:r>
            <w:r w:rsidRPr="007B674E">
              <w:rPr>
                <w:sz w:val="24"/>
                <w:szCs w:val="24"/>
              </w:rPr>
              <w:t>ми законами и другими нормативными правовыми актами Ро</w:t>
            </w:r>
            <w:r w:rsidRPr="007B674E">
              <w:rPr>
                <w:sz w:val="24"/>
                <w:szCs w:val="24"/>
              </w:rPr>
              <w:t>с</w:t>
            </w:r>
            <w:r w:rsidRPr="007B674E">
              <w:rPr>
                <w:sz w:val="24"/>
                <w:szCs w:val="24"/>
              </w:rPr>
              <w:t>сийской Федерации и Брянской области</w:t>
            </w: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Рост ставки платы за технолог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ческое присоединение к электр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ческим сетям на уровне напряжения ниже 35 кВ и мо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щ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ности менее 10000 кВА, &lt;=360 руб./кВт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F24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Рост ставки платы за технологическое пр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соединение к электрическим сетям на уро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не напряжения ниже 35 кВ и мощности м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нее 10000 кВА,  23,99   руб./кВт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1E5FAC" w:rsidRPr="007B674E" w:rsidRDefault="001E5FAC" w:rsidP="004D453A">
            <w:pPr>
              <w:jc w:val="center"/>
            </w:pPr>
            <w:r w:rsidRPr="007B674E">
              <w:t>3</w:t>
            </w:r>
          </w:p>
          <w:p w:rsidR="001E5FAC" w:rsidRPr="007B674E" w:rsidRDefault="001E5FAC" w:rsidP="004D453A">
            <w:pPr>
              <w:jc w:val="center"/>
              <w:rPr>
                <w:sz w:val="20"/>
                <w:szCs w:val="20"/>
              </w:rPr>
            </w:pPr>
            <w:r w:rsidRPr="007B674E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</w:tcPr>
          <w:p w:rsidR="001E5FAC" w:rsidRPr="007B674E" w:rsidRDefault="001E5FAC" w:rsidP="004D453A">
            <w:pPr>
              <w:jc w:val="center"/>
            </w:pPr>
            <w:r w:rsidRPr="007B674E">
              <w:t>4</w:t>
            </w:r>
          </w:p>
        </w:tc>
        <w:tc>
          <w:tcPr>
            <w:tcW w:w="1625" w:type="dxa"/>
            <w:vMerge w:val="restart"/>
          </w:tcPr>
          <w:p w:rsidR="001E5FAC" w:rsidRPr="007B674E" w:rsidRDefault="001E5FAC" w:rsidP="004D453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F55F24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Соответствие роста тарифов на тепловую энергию и холодное  водоснабжение предельным 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дексам, устанавливаемым Фед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ральной службой по тарифам, &lt;= 1,0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Соответствие роста тарифов на тепловую энергию и холодное  водоснабжение пр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дельным индексам, устанавливаемым Фед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ральной службой по тарифам, 1,0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F55F24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Соответствие тарифов на эле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трическую энергию для насел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 xml:space="preserve">ния (в пределах и 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сверх социальной нормы) тарифам, уст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навл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ваемым Федеральной службой по тарифам, &lt;=1,0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 тарифов на эле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трическую энергию для насел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 xml:space="preserve">ния (в пределах и сверх 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социальной нормы) тарифам, устанавлива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мым Федеральной службой по тарифам, 1,0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Соответствие роста платы гра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ж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дан за коммунальные услуги у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тановленным предельным индексам по муниципал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ь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ным образ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ваниям области, &lt;=1,0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Соответствие роста платы граждан за ко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мунальные услуги установленным предел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ь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ным индексам по муниципальным образ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ваниям области, 1,0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4D453A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Темп роста стоимости услуг по технол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гическому присоединению к объектам электросетевого х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зяйства, &lt;=8,3 % к предыдущему году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Темп роста стоимости услуг по технолог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ческому присоединению к объектам эле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тросетевого хозяйства, 4 % к предыдущ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му году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D01A6">
        <w:trPr>
          <w:trHeight w:val="180"/>
        </w:trPr>
        <w:tc>
          <w:tcPr>
            <w:tcW w:w="14990" w:type="dxa"/>
            <w:gridSpan w:val="23"/>
          </w:tcPr>
          <w:p w:rsidR="001E5FAC" w:rsidRPr="007B674E" w:rsidRDefault="001E5FAC" w:rsidP="004D453A">
            <w:pPr>
              <w:jc w:val="both"/>
              <w:rPr>
                <w:i/>
                <w:sz w:val="24"/>
                <w:szCs w:val="24"/>
              </w:rPr>
            </w:pPr>
            <w:r w:rsidRPr="007B674E">
              <w:t>Цель государственной  программы -  эффективное управление и распоряжение (в рамках наделенных полномочий упра</w:t>
            </w:r>
            <w:r w:rsidRPr="007B674E">
              <w:t>в</w:t>
            </w:r>
            <w:r w:rsidRPr="007B674E">
              <w:t>ления имущественных отношений Брянской области) государственным имуществом Брянской области (в том числе з</w:t>
            </w:r>
            <w:r w:rsidRPr="007B674E">
              <w:t>е</w:t>
            </w:r>
            <w:r w:rsidRPr="007B674E">
              <w:t>мельными участками), рациональное его использование, распоряжение земельными участками, государственная собс</w:t>
            </w:r>
            <w:r w:rsidRPr="007B674E">
              <w:t>т</w:t>
            </w:r>
            <w:r w:rsidRPr="007B674E">
              <w:t>венность на которые не разграничена, расположенными на территории административного центра Брянской области - г. Брянска</w:t>
            </w:r>
          </w:p>
        </w:tc>
      </w:tr>
      <w:tr w:rsidR="001E5FAC" w:rsidRPr="005B3D8B" w:rsidTr="00BD01A6">
        <w:trPr>
          <w:trHeight w:val="180"/>
        </w:trPr>
        <w:tc>
          <w:tcPr>
            <w:tcW w:w="14990" w:type="dxa"/>
            <w:gridSpan w:val="23"/>
          </w:tcPr>
          <w:p w:rsidR="001E5FAC" w:rsidRPr="007B674E" w:rsidRDefault="001E5FAC" w:rsidP="00D95B08">
            <w:pPr>
              <w:jc w:val="center"/>
              <w:rPr>
                <w:i/>
                <w:sz w:val="24"/>
                <w:szCs w:val="24"/>
              </w:rPr>
            </w:pPr>
            <w:r w:rsidRPr="007B674E">
              <w:t>Подпрограмма «Управление государственным имуществом Брянской области» (2014-2020 годы)</w:t>
            </w: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 w:val="restart"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  <w:r w:rsidRPr="007B674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3" w:type="dxa"/>
            <w:gridSpan w:val="6"/>
            <w:vMerge w:val="restart"/>
          </w:tcPr>
          <w:p w:rsidR="001E5FAC" w:rsidRPr="007B674E" w:rsidRDefault="001E5FAC" w:rsidP="00D95B08">
            <w:pPr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Формирование и реализ</w:t>
            </w:r>
            <w:r w:rsidRPr="007B674E">
              <w:rPr>
                <w:sz w:val="24"/>
                <w:szCs w:val="24"/>
              </w:rPr>
              <w:t>а</w:t>
            </w:r>
            <w:r w:rsidRPr="007B674E">
              <w:rPr>
                <w:sz w:val="24"/>
                <w:szCs w:val="24"/>
              </w:rPr>
              <w:t>ция единой государстве</w:t>
            </w:r>
            <w:r w:rsidRPr="007B674E">
              <w:rPr>
                <w:sz w:val="24"/>
                <w:szCs w:val="24"/>
              </w:rPr>
              <w:t>н</w:t>
            </w:r>
            <w:r w:rsidRPr="007B674E">
              <w:rPr>
                <w:sz w:val="24"/>
                <w:szCs w:val="24"/>
              </w:rPr>
              <w:t>ной политики в сфере имущественных и земел</w:t>
            </w:r>
            <w:r w:rsidRPr="007B674E">
              <w:rPr>
                <w:sz w:val="24"/>
                <w:szCs w:val="24"/>
              </w:rPr>
              <w:t>ь</w:t>
            </w:r>
            <w:r w:rsidRPr="007B674E">
              <w:rPr>
                <w:sz w:val="24"/>
                <w:szCs w:val="24"/>
              </w:rPr>
              <w:t>ных отношений, раци</w:t>
            </w:r>
            <w:r w:rsidRPr="007B674E">
              <w:rPr>
                <w:sz w:val="24"/>
                <w:szCs w:val="24"/>
              </w:rPr>
              <w:t>о</w:t>
            </w:r>
            <w:r w:rsidRPr="007B674E">
              <w:rPr>
                <w:sz w:val="24"/>
                <w:szCs w:val="24"/>
              </w:rPr>
              <w:t>нальное использование государственного имущ</w:t>
            </w:r>
            <w:r w:rsidRPr="007B674E">
              <w:rPr>
                <w:sz w:val="24"/>
                <w:szCs w:val="24"/>
              </w:rPr>
              <w:t>е</w:t>
            </w:r>
            <w:r w:rsidRPr="007B674E">
              <w:rPr>
                <w:sz w:val="24"/>
                <w:szCs w:val="24"/>
              </w:rPr>
              <w:lastRenderedPageBreak/>
              <w:t>ства; пов</w:t>
            </w:r>
            <w:r w:rsidRPr="007B674E">
              <w:rPr>
                <w:sz w:val="24"/>
                <w:szCs w:val="24"/>
              </w:rPr>
              <w:t>ы</w:t>
            </w:r>
            <w:r w:rsidRPr="007B674E">
              <w:rPr>
                <w:sz w:val="24"/>
                <w:szCs w:val="24"/>
              </w:rPr>
              <w:t>шение качества предоста</w:t>
            </w:r>
            <w:r w:rsidRPr="007B674E">
              <w:rPr>
                <w:sz w:val="24"/>
                <w:szCs w:val="24"/>
              </w:rPr>
              <w:t>в</w:t>
            </w:r>
            <w:r w:rsidRPr="007B674E">
              <w:rPr>
                <w:sz w:val="24"/>
                <w:szCs w:val="24"/>
              </w:rPr>
              <w:t>ления гражданам и организациям государс</w:t>
            </w:r>
            <w:r w:rsidRPr="007B674E">
              <w:rPr>
                <w:sz w:val="24"/>
                <w:szCs w:val="24"/>
              </w:rPr>
              <w:t>т</w:t>
            </w:r>
            <w:r w:rsidRPr="007B674E">
              <w:rPr>
                <w:sz w:val="24"/>
                <w:szCs w:val="24"/>
              </w:rPr>
              <w:t>венных (м</w:t>
            </w:r>
            <w:r w:rsidRPr="007B674E">
              <w:rPr>
                <w:sz w:val="24"/>
                <w:szCs w:val="24"/>
              </w:rPr>
              <w:t>у</w:t>
            </w:r>
            <w:r w:rsidRPr="007B674E">
              <w:rPr>
                <w:sz w:val="24"/>
                <w:szCs w:val="24"/>
              </w:rPr>
              <w:t>ниципальных) услуг в сфере имущес</w:t>
            </w:r>
            <w:r w:rsidRPr="007B674E">
              <w:rPr>
                <w:sz w:val="24"/>
                <w:szCs w:val="24"/>
              </w:rPr>
              <w:t>т</w:t>
            </w:r>
            <w:r w:rsidRPr="007B674E">
              <w:rPr>
                <w:sz w:val="24"/>
                <w:szCs w:val="24"/>
              </w:rPr>
              <w:t>венных и земельных о</w:t>
            </w:r>
            <w:r w:rsidRPr="007B674E">
              <w:rPr>
                <w:sz w:val="24"/>
                <w:szCs w:val="24"/>
              </w:rPr>
              <w:t>т</w:t>
            </w:r>
            <w:r w:rsidRPr="007B674E">
              <w:rPr>
                <w:sz w:val="24"/>
                <w:szCs w:val="24"/>
              </w:rPr>
              <w:t>ношений</w:t>
            </w: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единиц государственн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го имущества (имущественных ко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плексов, пакетов акций, долей в уставных капит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лах, отдельных объе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тов или земельных участков), в 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ношении которых оказаны услуги по аудиту, оценке рыночной стоимости, технической инвентаризации, 50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Количество единиц государственного им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у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щества (имущественных комплексов, пак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тов акций, долей в уставных капиталах, отдельных объектов или земельных учас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ков), в отношении 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торых оказаны услуги по аудиту, оценке рыночной стоимости, техн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ческой инвентаризации, 89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1E5FAC" w:rsidRPr="007B674E" w:rsidRDefault="001E5FAC" w:rsidP="004D453A">
            <w:pPr>
              <w:jc w:val="center"/>
            </w:pPr>
            <w:r w:rsidRPr="007B674E">
              <w:t>3</w:t>
            </w:r>
          </w:p>
          <w:p w:rsidR="001E5FAC" w:rsidRPr="007B674E" w:rsidRDefault="001E5FAC" w:rsidP="004D453A">
            <w:pPr>
              <w:jc w:val="center"/>
              <w:rPr>
                <w:sz w:val="20"/>
                <w:szCs w:val="20"/>
              </w:rPr>
            </w:pPr>
            <w:r w:rsidRPr="007B674E">
              <w:rPr>
                <w:sz w:val="20"/>
                <w:szCs w:val="20"/>
              </w:rPr>
              <w:t>(100%)</w:t>
            </w:r>
          </w:p>
        </w:tc>
        <w:tc>
          <w:tcPr>
            <w:tcW w:w="1278" w:type="dxa"/>
            <w:vMerge w:val="restart"/>
          </w:tcPr>
          <w:p w:rsidR="001E5FAC" w:rsidRPr="007B674E" w:rsidRDefault="001E5FAC" w:rsidP="004D453A">
            <w:pPr>
              <w:jc w:val="center"/>
            </w:pPr>
            <w:r w:rsidRPr="007B674E">
              <w:t>4</w:t>
            </w:r>
          </w:p>
        </w:tc>
        <w:tc>
          <w:tcPr>
            <w:tcW w:w="1625" w:type="dxa"/>
            <w:vMerge w:val="restart"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Количество земельных участков, в отн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шении которых оказаны услуги по меж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ванию с целью постановки на кадастр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вый учет, 33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земельных участков, в отнош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нии которых оказаны услуги по меж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 xml:space="preserve">ванию </w:t>
            </w:r>
            <w:r w:rsidRPr="007B674E">
              <w:rPr>
                <w:rFonts w:ascii="Times New Roman" w:hAnsi="Times New Roman"/>
                <w:sz w:val="18"/>
                <w:szCs w:val="18"/>
              </w:rPr>
              <w:lastRenderedPageBreak/>
              <w:t>с целью постановки на кадастр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вый учет, 113 ед.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Количество земельных участков из з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мель сельскохозяйственного 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значения, приобретенных в собственность Бря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ской области в отче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ном году,0 ед.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Не оценивается в 2015 году.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180"/>
        </w:trPr>
        <w:tc>
          <w:tcPr>
            <w:tcW w:w="686" w:type="dxa"/>
            <w:gridSpan w:val="2"/>
            <w:vMerge/>
          </w:tcPr>
          <w:p w:rsidR="001E5FAC" w:rsidRPr="007B674E" w:rsidRDefault="001E5FAC" w:rsidP="007D78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D453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объектов недвижимого имущ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ства (за исключением земельных участков), находящихся в государственной собс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венности Брянской области, право собс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венности на кот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рые зарегистрировано в установле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ном порядке, 49 %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объектов недвижимого имущ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ства (за исключением земельных участков), нах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дящихся в государственной собс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венности Брянской области, право собс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венности на которые зарегистрировано в установле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ном порядке,53 %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213"/>
        </w:trPr>
        <w:tc>
          <w:tcPr>
            <w:tcW w:w="686" w:type="dxa"/>
            <w:gridSpan w:val="2"/>
            <w:vMerge/>
          </w:tcPr>
          <w:p w:rsidR="001E5FAC" w:rsidRPr="00084516" w:rsidRDefault="001E5FAC" w:rsidP="007D78A2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B0328A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земельных участков под объе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тами областной собственности, право собс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венности на которые зарегистрировано в установленном п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рядке, 95%</w:t>
            </w: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F551BF">
            <w:pPr>
              <w:pStyle w:val="ConsPlusNormal"/>
              <w:widowControl/>
              <w:ind w:right="-25" w:firstLine="0"/>
              <w:rPr>
                <w:rFonts w:ascii="Times New Roman" w:hAnsi="Times New Roman"/>
                <w:sz w:val="18"/>
                <w:szCs w:val="18"/>
              </w:rPr>
            </w:pPr>
            <w:r w:rsidRPr="007B674E">
              <w:rPr>
                <w:rFonts w:ascii="Times New Roman" w:hAnsi="Times New Roman"/>
                <w:sz w:val="18"/>
                <w:szCs w:val="18"/>
              </w:rPr>
              <w:t>Доля земельных участков под объе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к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тами областной собственности, право собстве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ности на которые зарегистрировано в уст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новленном п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/>
                <w:sz w:val="18"/>
                <w:szCs w:val="18"/>
              </w:rPr>
              <w:t>рядке, 95%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213"/>
        </w:trPr>
        <w:tc>
          <w:tcPr>
            <w:tcW w:w="686" w:type="dxa"/>
            <w:gridSpan w:val="2"/>
            <w:vMerge/>
          </w:tcPr>
          <w:p w:rsidR="001E5FAC" w:rsidRPr="00084516" w:rsidRDefault="001E5FAC" w:rsidP="007D78A2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52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Доля арендаторов имущества, имеющих задержку в уплате арендных платежей 30 и более дней за объекты недвиж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мого имущества, составляющие казну Бря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ской области или закрепле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ные на праве оперативного управления за казенными учреждениями (за исключением аренд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торов - должников, в отношении кот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рых инициирована подача исковых зая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лений в суд) 12%</w:t>
            </w:r>
          </w:p>
          <w:p w:rsidR="001E5FAC" w:rsidRPr="007B674E" w:rsidRDefault="001E5FAC" w:rsidP="004520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52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Доля арендаторов имущества, имеющих задержку в уплате арендных пл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тежей 30 и более дней за объекты недвижимого им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щества, составляющие казну Брянской о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ласти или закрепленные на праве операти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ного управления за казенными учрежд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ниями (за исключением арендаторов - должников, в отношении которых иници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рована подача исковых з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явлений в суд)</w:t>
            </w:r>
          </w:p>
          <w:p w:rsidR="001E5FAC" w:rsidRPr="007B674E" w:rsidRDefault="001E5FAC" w:rsidP="0045200A">
            <w:pPr>
              <w:jc w:val="both"/>
              <w:rPr>
                <w:sz w:val="18"/>
                <w:szCs w:val="18"/>
              </w:rPr>
            </w:pPr>
            <w:r w:rsidRPr="007B674E">
              <w:rPr>
                <w:sz w:val="18"/>
                <w:szCs w:val="18"/>
              </w:rPr>
              <w:t>11,1%</w:t>
            </w: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E5FAC" w:rsidRPr="005B3D8B" w:rsidTr="00B9647B">
        <w:trPr>
          <w:trHeight w:val="213"/>
        </w:trPr>
        <w:tc>
          <w:tcPr>
            <w:tcW w:w="686" w:type="dxa"/>
            <w:gridSpan w:val="2"/>
            <w:vMerge/>
          </w:tcPr>
          <w:p w:rsidR="001E5FAC" w:rsidRPr="00084516" w:rsidRDefault="001E5FAC" w:rsidP="007D78A2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3023" w:type="dxa"/>
            <w:gridSpan w:val="6"/>
            <w:vMerge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99" w:type="dxa"/>
            <w:gridSpan w:val="5"/>
          </w:tcPr>
          <w:p w:rsidR="001E5FAC" w:rsidRPr="007B674E" w:rsidRDefault="001E5FAC" w:rsidP="00452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Динамика поступлений в областной бюджет доходов от сдачи в аренду з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мельных участков, находящихся в собс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сти Брянской области 70%</w:t>
            </w:r>
          </w:p>
          <w:p w:rsidR="001E5FAC" w:rsidRPr="007B674E" w:rsidRDefault="001E5FAC" w:rsidP="004520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1" w:type="dxa"/>
            <w:gridSpan w:val="5"/>
            <w:shd w:val="clear" w:color="auto" w:fill="auto"/>
          </w:tcPr>
          <w:p w:rsidR="001E5FAC" w:rsidRPr="007B674E" w:rsidRDefault="001E5FAC" w:rsidP="00452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67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Динамика поступлений в областной бю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жет доходов от сдачи в аренду земельных уч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стков, находящихся в собственности Бря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67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области 121,1%</w:t>
            </w:r>
          </w:p>
          <w:p w:rsidR="001E5FAC" w:rsidRPr="007B674E" w:rsidRDefault="001E5FAC" w:rsidP="0045200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</w:tcPr>
          <w:p w:rsidR="001E5FAC" w:rsidRPr="007B674E" w:rsidRDefault="001E5FAC" w:rsidP="004D453A">
            <w:pPr>
              <w:jc w:val="center"/>
              <w:rPr>
                <w:sz w:val="24"/>
                <w:szCs w:val="24"/>
              </w:rPr>
            </w:pPr>
            <w:r w:rsidRPr="007B674E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E5FAC" w:rsidRPr="005B3D8B" w:rsidRDefault="001E5FAC" w:rsidP="004D45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/>
          </w:tcPr>
          <w:p w:rsidR="001E5FAC" w:rsidRPr="005B3D8B" w:rsidRDefault="001E5FAC" w:rsidP="004D453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25" w:type="dxa"/>
            <w:vMerge/>
          </w:tcPr>
          <w:p w:rsidR="001E5FAC" w:rsidRPr="005B3D8B" w:rsidRDefault="001E5FAC" w:rsidP="004D453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</w:tbl>
    <w:p w:rsidR="00A23792" w:rsidRDefault="00A23792" w:rsidP="00844945">
      <w:pPr>
        <w:jc w:val="both"/>
        <w:rPr>
          <w:sz w:val="18"/>
          <w:szCs w:val="18"/>
        </w:rPr>
      </w:pPr>
    </w:p>
    <w:sectPr w:rsidR="00A23792" w:rsidSect="00AD2C86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BC" w:rsidRDefault="00D566BC" w:rsidP="002D5929">
      <w:r>
        <w:separator/>
      </w:r>
    </w:p>
  </w:endnote>
  <w:endnote w:type="continuationSeparator" w:id="1">
    <w:p w:rsidR="00D566BC" w:rsidRDefault="00D566BC" w:rsidP="002D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Протяженность работ по восстан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BC" w:rsidRDefault="00D566BC" w:rsidP="002D5929">
      <w:r>
        <w:separator/>
      </w:r>
    </w:p>
  </w:footnote>
  <w:footnote w:type="continuationSeparator" w:id="1">
    <w:p w:rsidR="00D566BC" w:rsidRDefault="00D566BC" w:rsidP="002D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1D" w:rsidRDefault="00BD001D">
    <w:pPr>
      <w:pStyle w:val="a4"/>
      <w:jc w:val="center"/>
    </w:pPr>
    <w:fldSimple w:instr=" PAGE   \* MERGEFORMAT ">
      <w:r w:rsidR="00D644E7">
        <w:rPr>
          <w:noProof/>
        </w:rPr>
        <w:t>100</w:t>
      </w:r>
    </w:fldSimple>
  </w:p>
  <w:p w:rsidR="00BD001D" w:rsidRDefault="00BD00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283"/>
    <w:multiLevelType w:val="hybridMultilevel"/>
    <w:tmpl w:val="A8B24C06"/>
    <w:lvl w:ilvl="0" w:tplc="6000669A">
      <w:start w:val="16"/>
      <w:numFmt w:val="bullet"/>
      <w:lvlText w:val=""/>
      <w:lvlJc w:val="left"/>
      <w:pPr>
        <w:ind w:left="6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>
    <w:nsid w:val="246F7B5B"/>
    <w:multiLevelType w:val="hybridMultilevel"/>
    <w:tmpl w:val="EC86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D47E8"/>
    <w:multiLevelType w:val="hybridMultilevel"/>
    <w:tmpl w:val="4E1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C86"/>
    <w:rsid w:val="00000125"/>
    <w:rsid w:val="000002F9"/>
    <w:rsid w:val="00000BE3"/>
    <w:rsid w:val="000015AE"/>
    <w:rsid w:val="000018DD"/>
    <w:rsid w:val="00003451"/>
    <w:rsid w:val="0000430B"/>
    <w:rsid w:val="0000466C"/>
    <w:rsid w:val="00013105"/>
    <w:rsid w:val="000152A9"/>
    <w:rsid w:val="00021609"/>
    <w:rsid w:val="000226DE"/>
    <w:rsid w:val="000233FA"/>
    <w:rsid w:val="00023D9D"/>
    <w:rsid w:val="000250B3"/>
    <w:rsid w:val="0002625B"/>
    <w:rsid w:val="000271BD"/>
    <w:rsid w:val="00027B16"/>
    <w:rsid w:val="00030486"/>
    <w:rsid w:val="0003218E"/>
    <w:rsid w:val="00032ECD"/>
    <w:rsid w:val="00034024"/>
    <w:rsid w:val="00035518"/>
    <w:rsid w:val="00035AFE"/>
    <w:rsid w:val="00035D2C"/>
    <w:rsid w:val="00036D4F"/>
    <w:rsid w:val="00037F9D"/>
    <w:rsid w:val="000403D0"/>
    <w:rsid w:val="00043736"/>
    <w:rsid w:val="00044458"/>
    <w:rsid w:val="00044B35"/>
    <w:rsid w:val="0004536E"/>
    <w:rsid w:val="00046B98"/>
    <w:rsid w:val="00046F61"/>
    <w:rsid w:val="000507ED"/>
    <w:rsid w:val="000517DB"/>
    <w:rsid w:val="00052E7F"/>
    <w:rsid w:val="00053446"/>
    <w:rsid w:val="000535BF"/>
    <w:rsid w:val="00054A41"/>
    <w:rsid w:val="00055BC4"/>
    <w:rsid w:val="00056F52"/>
    <w:rsid w:val="000608A5"/>
    <w:rsid w:val="00062BC6"/>
    <w:rsid w:val="00064527"/>
    <w:rsid w:val="000648FA"/>
    <w:rsid w:val="00064D05"/>
    <w:rsid w:val="00070E20"/>
    <w:rsid w:val="00071ECD"/>
    <w:rsid w:val="00073A3F"/>
    <w:rsid w:val="000752D1"/>
    <w:rsid w:val="0007537C"/>
    <w:rsid w:val="000759AA"/>
    <w:rsid w:val="0007617D"/>
    <w:rsid w:val="000771D1"/>
    <w:rsid w:val="00080A3F"/>
    <w:rsid w:val="00081878"/>
    <w:rsid w:val="00081FC8"/>
    <w:rsid w:val="00082107"/>
    <w:rsid w:val="00082D6B"/>
    <w:rsid w:val="000842E8"/>
    <w:rsid w:val="00084516"/>
    <w:rsid w:val="0008663D"/>
    <w:rsid w:val="000872C4"/>
    <w:rsid w:val="0008776D"/>
    <w:rsid w:val="00087F1A"/>
    <w:rsid w:val="00091A2A"/>
    <w:rsid w:val="000956E9"/>
    <w:rsid w:val="0009587E"/>
    <w:rsid w:val="00096E07"/>
    <w:rsid w:val="000A1917"/>
    <w:rsid w:val="000A19E5"/>
    <w:rsid w:val="000A1E65"/>
    <w:rsid w:val="000A2A75"/>
    <w:rsid w:val="000A3DBD"/>
    <w:rsid w:val="000A414B"/>
    <w:rsid w:val="000A5B91"/>
    <w:rsid w:val="000A6795"/>
    <w:rsid w:val="000A6C35"/>
    <w:rsid w:val="000A730A"/>
    <w:rsid w:val="000A7348"/>
    <w:rsid w:val="000A784D"/>
    <w:rsid w:val="000A7F1F"/>
    <w:rsid w:val="000A7F71"/>
    <w:rsid w:val="000B0B58"/>
    <w:rsid w:val="000B267B"/>
    <w:rsid w:val="000B373D"/>
    <w:rsid w:val="000B3B64"/>
    <w:rsid w:val="000B60AA"/>
    <w:rsid w:val="000B643D"/>
    <w:rsid w:val="000B6463"/>
    <w:rsid w:val="000B65EF"/>
    <w:rsid w:val="000C0697"/>
    <w:rsid w:val="000C11DC"/>
    <w:rsid w:val="000C3EB1"/>
    <w:rsid w:val="000C5EBD"/>
    <w:rsid w:val="000C75DF"/>
    <w:rsid w:val="000D2F50"/>
    <w:rsid w:val="000D6020"/>
    <w:rsid w:val="000D6B78"/>
    <w:rsid w:val="000E13FE"/>
    <w:rsid w:val="000E1759"/>
    <w:rsid w:val="000E29E8"/>
    <w:rsid w:val="000E3136"/>
    <w:rsid w:val="000E32AF"/>
    <w:rsid w:val="000E3FB2"/>
    <w:rsid w:val="000E578E"/>
    <w:rsid w:val="000E5B72"/>
    <w:rsid w:val="000E5C25"/>
    <w:rsid w:val="000E5C3B"/>
    <w:rsid w:val="000E6CED"/>
    <w:rsid w:val="000F2592"/>
    <w:rsid w:val="000F2D01"/>
    <w:rsid w:val="000F385B"/>
    <w:rsid w:val="000F3E3B"/>
    <w:rsid w:val="000F4108"/>
    <w:rsid w:val="000F42EF"/>
    <w:rsid w:val="000F50A4"/>
    <w:rsid w:val="000F7039"/>
    <w:rsid w:val="00100503"/>
    <w:rsid w:val="0010071A"/>
    <w:rsid w:val="00100A6B"/>
    <w:rsid w:val="00102011"/>
    <w:rsid w:val="00102ABC"/>
    <w:rsid w:val="00105019"/>
    <w:rsid w:val="00106E51"/>
    <w:rsid w:val="00107550"/>
    <w:rsid w:val="00107916"/>
    <w:rsid w:val="00110380"/>
    <w:rsid w:val="00111EE5"/>
    <w:rsid w:val="0011207A"/>
    <w:rsid w:val="0011215C"/>
    <w:rsid w:val="0011362F"/>
    <w:rsid w:val="00114055"/>
    <w:rsid w:val="00114BF3"/>
    <w:rsid w:val="00114E68"/>
    <w:rsid w:val="00115852"/>
    <w:rsid w:val="0011702D"/>
    <w:rsid w:val="00121140"/>
    <w:rsid w:val="00121FEA"/>
    <w:rsid w:val="00124F71"/>
    <w:rsid w:val="00125F7C"/>
    <w:rsid w:val="00126B2C"/>
    <w:rsid w:val="00130E4D"/>
    <w:rsid w:val="00130F2E"/>
    <w:rsid w:val="00132496"/>
    <w:rsid w:val="001342E8"/>
    <w:rsid w:val="0013473E"/>
    <w:rsid w:val="00135006"/>
    <w:rsid w:val="0013562A"/>
    <w:rsid w:val="00135914"/>
    <w:rsid w:val="001359BE"/>
    <w:rsid w:val="00135ECB"/>
    <w:rsid w:val="001365B9"/>
    <w:rsid w:val="00136C30"/>
    <w:rsid w:val="00137285"/>
    <w:rsid w:val="001418FF"/>
    <w:rsid w:val="001429AB"/>
    <w:rsid w:val="00142A0E"/>
    <w:rsid w:val="00142DE0"/>
    <w:rsid w:val="00143213"/>
    <w:rsid w:val="001470FA"/>
    <w:rsid w:val="001501AD"/>
    <w:rsid w:val="001505F6"/>
    <w:rsid w:val="00150610"/>
    <w:rsid w:val="0015143D"/>
    <w:rsid w:val="0015182D"/>
    <w:rsid w:val="00151FD9"/>
    <w:rsid w:val="00153F6B"/>
    <w:rsid w:val="00154213"/>
    <w:rsid w:val="0015604A"/>
    <w:rsid w:val="0015640E"/>
    <w:rsid w:val="00156B96"/>
    <w:rsid w:val="0015771C"/>
    <w:rsid w:val="001601ED"/>
    <w:rsid w:val="00161995"/>
    <w:rsid w:val="0016283C"/>
    <w:rsid w:val="0016515B"/>
    <w:rsid w:val="00167A16"/>
    <w:rsid w:val="00167B70"/>
    <w:rsid w:val="00167C22"/>
    <w:rsid w:val="00171B36"/>
    <w:rsid w:val="00173459"/>
    <w:rsid w:val="00173727"/>
    <w:rsid w:val="00173D3A"/>
    <w:rsid w:val="00174712"/>
    <w:rsid w:val="0017550B"/>
    <w:rsid w:val="00175613"/>
    <w:rsid w:val="00176159"/>
    <w:rsid w:val="0017638B"/>
    <w:rsid w:val="001801A2"/>
    <w:rsid w:val="001802EE"/>
    <w:rsid w:val="00180AE8"/>
    <w:rsid w:val="001813D2"/>
    <w:rsid w:val="0018266F"/>
    <w:rsid w:val="0018630E"/>
    <w:rsid w:val="00186B61"/>
    <w:rsid w:val="00190A02"/>
    <w:rsid w:val="0019254B"/>
    <w:rsid w:val="0019320B"/>
    <w:rsid w:val="0019391E"/>
    <w:rsid w:val="00194880"/>
    <w:rsid w:val="001951B3"/>
    <w:rsid w:val="00196F0A"/>
    <w:rsid w:val="001A26FE"/>
    <w:rsid w:val="001A5B29"/>
    <w:rsid w:val="001A5F4B"/>
    <w:rsid w:val="001A640F"/>
    <w:rsid w:val="001A7037"/>
    <w:rsid w:val="001A7F75"/>
    <w:rsid w:val="001B1224"/>
    <w:rsid w:val="001B1D4E"/>
    <w:rsid w:val="001B2C77"/>
    <w:rsid w:val="001B31EF"/>
    <w:rsid w:val="001B3D7F"/>
    <w:rsid w:val="001B4155"/>
    <w:rsid w:val="001B4173"/>
    <w:rsid w:val="001B492C"/>
    <w:rsid w:val="001B4A6B"/>
    <w:rsid w:val="001B4A83"/>
    <w:rsid w:val="001B4AB4"/>
    <w:rsid w:val="001B4FA7"/>
    <w:rsid w:val="001B5611"/>
    <w:rsid w:val="001B69AD"/>
    <w:rsid w:val="001B7E10"/>
    <w:rsid w:val="001B7FB7"/>
    <w:rsid w:val="001C0C4B"/>
    <w:rsid w:val="001C5AA3"/>
    <w:rsid w:val="001D1F0F"/>
    <w:rsid w:val="001D23D2"/>
    <w:rsid w:val="001D2BF8"/>
    <w:rsid w:val="001D468E"/>
    <w:rsid w:val="001D5777"/>
    <w:rsid w:val="001D613C"/>
    <w:rsid w:val="001D622F"/>
    <w:rsid w:val="001D749E"/>
    <w:rsid w:val="001E15BD"/>
    <w:rsid w:val="001E23B6"/>
    <w:rsid w:val="001E3095"/>
    <w:rsid w:val="001E356F"/>
    <w:rsid w:val="001E39B8"/>
    <w:rsid w:val="001E5158"/>
    <w:rsid w:val="001E5FAC"/>
    <w:rsid w:val="001E649C"/>
    <w:rsid w:val="001F01D8"/>
    <w:rsid w:val="001F0786"/>
    <w:rsid w:val="001F0C8B"/>
    <w:rsid w:val="001F0FD9"/>
    <w:rsid w:val="001F1A9C"/>
    <w:rsid w:val="001F2D43"/>
    <w:rsid w:val="001F3011"/>
    <w:rsid w:val="001F508F"/>
    <w:rsid w:val="001F6E71"/>
    <w:rsid w:val="0020282C"/>
    <w:rsid w:val="00202AF7"/>
    <w:rsid w:val="00202E9F"/>
    <w:rsid w:val="00203021"/>
    <w:rsid w:val="00203B24"/>
    <w:rsid w:val="00204505"/>
    <w:rsid w:val="00204A84"/>
    <w:rsid w:val="002061AA"/>
    <w:rsid w:val="0020666F"/>
    <w:rsid w:val="002122AA"/>
    <w:rsid w:val="00213B16"/>
    <w:rsid w:val="002141B7"/>
    <w:rsid w:val="00214CAF"/>
    <w:rsid w:val="00216D63"/>
    <w:rsid w:val="00217685"/>
    <w:rsid w:val="00217BED"/>
    <w:rsid w:val="00217EEF"/>
    <w:rsid w:val="0022170E"/>
    <w:rsid w:val="00221B89"/>
    <w:rsid w:val="00223899"/>
    <w:rsid w:val="00223F56"/>
    <w:rsid w:val="00224B92"/>
    <w:rsid w:val="0022644B"/>
    <w:rsid w:val="00230822"/>
    <w:rsid w:val="002312BC"/>
    <w:rsid w:val="002315BA"/>
    <w:rsid w:val="0023256D"/>
    <w:rsid w:val="00232715"/>
    <w:rsid w:val="00233D65"/>
    <w:rsid w:val="00233DF1"/>
    <w:rsid w:val="00234367"/>
    <w:rsid w:val="00234A21"/>
    <w:rsid w:val="00235657"/>
    <w:rsid w:val="0023585C"/>
    <w:rsid w:val="002360D2"/>
    <w:rsid w:val="00237156"/>
    <w:rsid w:val="0023793D"/>
    <w:rsid w:val="00240266"/>
    <w:rsid w:val="002410AE"/>
    <w:rsid w:val="00242371"/>
    <w:rsid w:val="002437C9"/>
    <w:rsid w:val="00244013"/>
    <w:rsid w:val="00244795"/>
    <w:rsid w:val="00245065"/>
    <w:rsid w:val="00245B77"/>
    <w:rsid w:val="00246545"/>
    <w:rsid w:val="00250DDA"/>
    <w:rsid w:val="00251295"/>
    <w:rsid w:val="00252494"/>
    <w:rsid w:val="00252CA9"/>
    <w:rsid w:val="002540F3"/>
    <w:rsid w:val="00255B04"/>
    <w:rsid w:val="0025688D"/>
    <w:rsid w:val="0026025D"/>
    <w:rsid w:val="002628E6"/>
    <w:rsid w:val="0026364C"/>
    <w:rsid w:val="00264080"/>
    <w:rsid w:val="002643C8"/>
    <w:rsid w:val="00266F6E"/>
    <w:rsid w:val="002707DD"/>
    <w:rsid w:val="00270C4E"/>
    <w:rsid w:val="00271051"/>
    <w:rsid w:val="0027337F"/>
    <w:rsid w:val="002741C7"/>
    <w:rsid w:val="0027478C"/>
    <w:rsid w:val="00274B8F"/>
    <w:rsid w:val="00275640"/>
    <w:rsid w:val="0027568A"/>
    <w:rsid w:val="002757A2"/>
    <w:rsid w:val="00277556"/>
    <w:rsid w:val="00280AAE"/>
    <w:rsid w:val="00280C2D"/>
    <w:rsid w:val="002832A7"/>
    <w:rsid w:val="00283588"/>
    <w:rsid w:val="00290D2A"/>
    <w:rsid w:val="002917AF"/>
    <w:rsid w:val="0029198A"/>
    <w:rsid w:val="00293A0A"/>
    <w:rsid w:val="00293EBE"/>
    <w:rsid w:val="00294969"/>
    <w:rsid w:val="00296DBA"/>
    <w:rsid w:val="002977B4"/>
    <w:rsid w:val="002A1F77"/>
    <w:rsid w:val="002A3A4B"/>
    <w:rsid w:val="002A4525"/>
    <w:rsid w:val="002A4BAA"/>
    <w:rsid w:val="002B2217"/>
    <w:rsid w:val="002B2E0F"/>
    <w:rsid w:val="002B2FCD"/>
    <w:rsid w:val="002B4240"/>
    <w:rsid w:val="002B4AEB"/>
    <w:rsid w:val="002B4FB7"/>
    <w:rsid w:val="002B6703"/>
    <w:rsid w:val="002B6B66"/>
    <w:rsid w:val="002B72D6"/>
    <w:rsid w:val="002C1925"/>
    <w:rsid w:val="002C2D6A"/>
    <w:rsid w:val="002C3E0E"/>
    <w:rsid w:val="002C4695"/>
    <w:rsid w:val="002D199F"/>
    <w:rsid w:val="002D2228"/>
    <w:rsid w:val="002D23BB"/>
    <w:rsid w:val="002D2646"/>
    <w:rsid w:val="002D384C"/>
    <w:rsid w:val="002D3BF6"/>
    <w:rsid w:val="002D4558"/>
    <w:rsid w:val="002D49FA"/>
    <w:rsid w:val="002D5929"/>
    <w:rsid w:val="002D64FE"/>
    <w:rsid w:val="002D7523"/>
    <w:rsid w:val="002D7EA9"/>
    <w:rsid w:val="002E0662"/>
    <w:rsid w:val="002E1FFC"/>
    <w:rsid w:val="002E215C"/>
    <w:rsid w:val="002E2C5D"/>
    <w:rsid w:val="002E305B"/>
    <w:rsid w:val="002E4857"/>
    <w:rsid w:val="002E4A2F"/>
    <w:rsid w:val="002E5218"/>
    <w:rsid w:val="002E5B69"/>
    <w:rsid w:val="002E6F65"/>
    <w:rsid w:val="002E7EF2"/>
    <w:rsid w:val="002F065F"/>
    <w:rsid w:val="002F0B95"/>
    <w:rsid w:val="002F17CA"/>
    <w:rsid w:val="002F31A6"/>
    <w:rsid w:val="002F4346"/>
    <w:rsid w:val="002F4890"/>
    <w:rsid w:val="002F4CE9"/>
    <w:rsid w:val="002F590B"/>
    <w:rsid w:val="002F6A0E"/>
    <w:rsid w:val="00300557"/>
    <w:rsid w:val="003005E4"/>
    <w:rsid w:val="00302BA8"/>
    <w:rsid w:val="00302DA0"/>
    <w:rsid w:val="003032D3"/>
    <w:rsid w:val="003044B9"/>
    <w:rsid w:val="00307B79"/>
    <w:rsid w:val="00310347"/>
    <w:rsid w:val="0031048D"/>
    <w:rsid w:val="00315B24"/>
    <w:rsid w:val="0032013B"/>
    <w:rsid w:val="00320EA9"/>
    <w:rsid w:val="00321379"/>
    <w:rsid w:val="00322C6B"/>
    <w:rsid w:val="00322F1B"/>
    <w:rsid w:val="003234BF"/>
    <w:rsid w:val="00324B2E"/>
    <w:rsid w:val="003255E2"/>
    <w:rsid w:val="00330DF1"/>
    <w:rsid w:val="00331638"/>
    <w:rsid w:val="003318FE"/>
    <w:rsid w:val="00331FFA"/>
    <w:rsid w:val="00332980"/>
    <w:rsid w:val="00332E89"/>
    <w:rsid w:val="003336E5"/>
    <w:rsid w:val="00333779"/>
    <w:rsid w:val="00334EE6"/>
    <w:rsid w:val="0033609A"/>
    <w:rsid w:val="00336CE6"/>
    <w:rsid w:val="00336D88"/>
    <w:rsid w:val="00337B1C"/>
    <w:rsid w:val="0034001A"/>
    <w:rsid w:val="003410A2"/>
    <w:rsid w:val="00341946"/>
    <w:rsid w:val="00344D0F"/>
    <w:rsid w:val="003462BA"/>
    <w:rsid w:val="00350FA1"/>
    <w:rsid w:val="00353CB6"/>
    <w:rsid w:val="003546D0"/>
    <w:rsid w:val="00355991"/>
    <w:rsid w:val="00361154"/>
    <w:rsid w:val="003612EB"/>
    <w:rsid w:val="00363DC5"/>
    <w:rsid w:val="003650D7"/>
    <w:rsid w:val="00365245"/>
    <w:rsid w:val="003656D2"/>
    <w:rsid w:val="00365E35"/>
    <w:rsid w:val="0036722E"/>
    <w:rsid w:val="00370A9D"/>
    <w:rsid w:val="003711C9"/>
    <w:rsid w:val="003714DF"/>
    <w:rsid w:val="00371633"/>
    <w:rsid w:val="00371F73"/>
    <w:rsid w:val="0037376B"/>
    <w:rsid w:val="0037514C"/>
    <w:rsid w:val="00376B11"/>
    <w:rsid w:val="003800D2"/>
    <w:rsid w:val="00381A3A"/>
    <w:rsid w:val="00381B0A"/>
    <w:rsid w:val="00383CB0"/>
    <w:rsid w:val="00384FF7"/>
    <w:rsid w:val="003852D8"/>
    <w:rsid w:val="003859C1"/>
    <w:rsid w:val="0038657F"/>
    <w:rsid w:val="00387E7B"/>
    <w:rsid w:val="00390CB7"/>
    <w:rsid w:val="0039648A"/>
    <w:rsid w:val="00396CDD"/>
    <w:rsid w:val="00397E7D"/>
    <w:rsid w:val="003A0597"/>
    <w:rsid w:val="003A1A60"/>
    <w:rsid w:val="003A54DD"/>
    <w:rsid w:val="003A5E66"/>
    <w:rsid w:val="003B0459"/>
    <w:rsid w:val="003B218A"/>
    <w:rsid w:val="003B32A5"/>
    <w:rsid w:val="003B341C"/>
    <w:rsid w:val="003B370B"/>
    <w:rsid w:val="003B38DE"/>
    <w:rsid w:val="003B4386"/>
    <w:rsid w:val="003B68B4"/>
    <w:rsid w:val="003B68F6"/>
    <w:rsid w:val="003B6BAB"/>
    <w:rsid w:val="003B7BE0"/>
    <w:rsid w:val="003C0452"/>
    <w:rsid w:val="003C0CBB"/>
    <w:rsid w:val="003C2684"/>
    <w:rsid w:val="003C2A1F"/>
    <w:rsid w:val="003C2F08"/>
    <w:rsid w:val="003C2F7C"/>
    <w:rsid w:val="003C3D5E"/>
    <w:rsid w:val="003C6A5F"/>
    <w:rsid w:val="003C6B6B"/>
    <w:rsid w:val="003C6D48"/>
    <w:rsid w:val="003D147C"/>
    <w:rsid w:val="003D17CF"/>
    <w:rsid w:val="003D2A9A"/>
    <w:rsid w:val="003D60B4"/>
    <w:rsid w:val="003D6C26"/>
    <w:rsid w:val="003D70F4"/>
    <w:rsid w:val="003E0BA3"/>
    <w:rsid w:val="003E101A"/>
    <w:rsid w:val="003E1618"/>
    <w:rsid w:val="003E2334"/>
    <w:rsid w:val="003E2A2D"/>
    <w:rsid w:val="003E2EF7"/>
    <w:rsid w:val="003E35BA"/>
    <w:rsid w:val="003E54DA"/>
    <w:rsid w:val="003E5C75"/>
    <w:rsid w:val="003F01DA"/>
    <w:rsid w:val="003F0E78"/>
    <w:rsid w:val="003F142E"/>
    <w:rsid w:val="003F20D7"/>
    <w:rsid w:val="003F597F"/>
    <w:rsid w:val="003F637A"/>
    <w:rsid w:val="003F6A8E"/>
    <w:rsid w:val="004000B2"/>
    <w:rsid w:val="00400F30"/>
    <w:rsid w:val="0040359A"/>
    <w:rsid w:val="00404487"/>
    <w:rsid w:val="00406698"/>
    <w:rsid w:val="00407DF9"/>
    <w:rsid w:val="0041197E"/>
    <w:rsid w:val="004130AF"/>
    <w:rsid w:val="00413599"/>
    <w:rsid w:val="00414690"/>
    <w:rsid w:val="004159F2"/>
    <w:rsid w:val="00417239"/>
    <w:rsid w:val="004172F0"/>
    <w:rsid w:val="00417990"/>
    <w:rsid w:val="00417EA2"/>
    <w:rsid w:val="0042013C"/>
    <w:rsid w:val="004205B9"/>
    <w:rsid w:val="00420DE7"/>
    <w:rsid w:val="004216D7"/>
    <w:rsid w:val="00421F56"/>
    <w:rsid w:val="0042435B"/>
    <w:rsid w:val="00430E4A"/>
    <w:rsid w:val="00431929"/>
    <w:rsid w:val="004328C0"/>
    <w:rsid w:val="00433B11"/>
    <w:rsid w:val="00434066"/>
    <w:rsid w:val="00435431"/>
    <w:rsid w:val="00436A81"/>
    <w:rsid w:val="00436D3B"/>
    <w:rsid w:val="004412FD"/>
    <w:rsid w:val="004428C7"/>
    <w:rsid w:val="004434DE"/>
    <w:rsid w:val="004440A9"/>
    <w:rsid w:val="00444638"/>
    <w:rsid w:val="00445A62"/>
    <w:rsid w:val="00450F2E"/>
    <w:rsid w:val="0045200A"/>
    <w:rsid w:val="00452C48"/>
    <w:rsid w:val="004535C6"/>
    <w:rsid w:val="00455896"/>
    <w:rsid w:val="00455CDF"/>
    <w:rsid w:val="00456298"/>
    <w:rsid w:val="00456C72"/>
    <w:rsid w:val="00456D54"/>
    <w:rsid w:val="004577F5"/>
    <w:rsid w:val="00460D1B"/>
    <w:rsid w:val="004619D7"/>
    <w:rsid w:val="00461F94"/>
    <w:rsid w:val="00462888"/>
    <w:rsid w:val="00465608"/>
    <w:rsid w:val="00466362"/>
    <w:rsid w:val="00466B95"/>
    <w:rsid w:val="00467D8D"/>
    <w:rsid w:val="004701A4"/>
    <w:rsid w:val="00470B47"/>
    <w:rsid w:val="004713C7"/>
    <w:rsid w:val="00472845"/>
    <w:rsid w:val="00472C3C"/>
    <w:rsid w:val="00473FA8"/>
    <w:rsid w:val="00474035"/>
    <w:rsid w:val="00475FCD"/>
    <w:rsid w:val="0048089F"/>
    <w:rsid w:val="004818B9"/>
    <w:rsid w:val="00482042"/>
    <w:rsid w:val="00482AE2"/>
    <w:rsid w:val="00483A8D"/>
    <w:rsid w:val="00483F21"/>
    <w:rsid w:val="00485020"/>
    <w:rsid w:val="004854AA"/>
    <w:rsid w:val="0048594E"/>
    <w:rsid w:val="00490AA2"/>
    <w:rsid w:val="00490CB5"/>
    <w:rsid w:val="00490D62"/>
    <w:rsid w:val="00491120"/>
    <w:rsid w:val="00492443"/>
    <w:rsid w:val="00492E7A"/>
    <w:rsid w:val="004950B1"/>
    <w:rsid w:val="00496754"/>
    <w:rsid w:val="00496DAE"/>
    <w:rsid w:val="00496EFA"/>
    <w:rsid w:val="004970C6"/>
    <w:rsid w:val="00497A0F"/>
    <w:rsid w:val="004A4C65"/>
    <w:rsid w:val="004A729B"/>
    <w:rsid w:val="004A7E94"/>
    <w:rsid w:val="004B2981"/>
    <w:rsid w:val="004B2DF3"/>
    <w:rsid w:val="004C0024"/>
    <w:rsid w:val="004C1631"/>
    <w:rsid w:val="004C1994"/>
    <w:rsid w:val="004C2348"/>
    <w:rsid w:val="004C2648"/>
    <w:rsid w:val="004C2D1D"/>
    <w:rsid w:val="004C2D59"/>
    <w:rsid w:val="004C3E00"/>
    <w:rsid w:val="004C4600"/>
    <w:rsid w:val="004C51DA"/>
    <w:rsid w:val="004C5B07"/>
    <w:rsid w:val="004C5C53"/>
    <w:rsid w:val="004C609B"/>
    <w:rsid w:val="004C6667"/>
    <w:rsid w:val="004D07D6"/>
    <w:rsid w:val="004D24C2"/>
    <w:rsid w:val="004D2FEB"/>
    <w:rsid w:val="004D32A4"/>
    <w:rsid w:val="004D415C"/>
    <w:rsid w:val="004D453A"/>
    <w:rsid w:val="004D47EC"/>
    <w:rsid w:val="004D634C"/>
    <w:rsid w:val="004E11BA"/>
    <w:rsid w:val="004E1B86"/>
    <w:rsid w:val="004E2EBB"/>
    <w:rsid w:val="004E5109"/>
    <w:rsid w:val="004E5BED"/>
    <w:rsid w:val="004E5D27"/>
    <w:rsid w:val="004E5E41"/>
    <w:rsid w:val="004E6109"/>
    <w:rsid w:val="004E6EDD"/>
    <w:rsid w:val="004E7E7F"/>
    <w:rsid w:val="004F0EB3"/>
    <w:rsid w:val="004F1DC1"/>
    <w:rsid w:val="004F25F9"/>
    <w:rsid w:val="004F4B8E"/>
    <w:rsid w:val="004F54AB"/>
    <w:rsid w:val="004F5CBC"/>
    <w:rsid w:val="004F7D81"/>
    <w:rsid w:val="00500036"/>
    <w:rsid w:val="00504976"/>
    <w:rsid w:val="00504ADA"/>
    <w:rsid w:val="0050505C"/>
    <w:rsid w:val="005055AC"/>
    <w:rsid w:val="0051084D"/>
    <w:rsid w:val="00511AD1"/>
    <w:rsid w:val="0051239B"/>
    <w:rsid w:val="005134C2"/>
    <w:rsid w:val="005139B1"/>
    <w:rsid w:val="005163D8"/>
    <w:rsid w:val="00516641"/>
    <w:rsid w:val="005219F3"/>
    <w:rsid w:val="00521B1B"/>
    <w:rsid w:val="00523848"/>
    <w:rsid w:val="0052532C"/>
    <w:rsid w:val="005257B6"/>
    <w:rsid w:val="00525BF5"/>
    <w:rsid w:val="00525C54"/>
    <w:rsid w:val="00525D36"/>
    <w:rsid w:val="00530349"/>
    <w:rsid w:val="00530995"/>
    <w:rsid w:val="00534269"/>
    <w:rsid w:val="005345A0"/>
    <w:rsid w:val="005358E8"/>
    <w:rsid w:val="005360EC"/>
    <w:rsid w:val="00540303"/>
    <w:rsid w:val="00540806"/>
    <w:rsid w:val="00541C91"/>
    <w:rsid w:val="005441CB"/>
    <w:rsid w:val="005504A2"/>
    <w:rsid w:val="0055155C"/>
    <w:rsid w:val="0055166F"/>
    <w:rsid w:val="005518AF"/>
    <w:rsid w:val="00551F48"/>
    <w:rsid w:val="00552331"/>
    <w:rsid w:val="00555C01"/>
    <w:rsid w:val="00557F66"/>
    <w:rsid w:val="00560071"/>
    <w:rsid w:val="0056054A"/>
    <w:rsid w:val="00566944"/>
    <w:rsid w:val="00570230"/>
    <w:rsid w:val="005710E4"/>
    <w:rsid w:val="0057179F"/>
    <w:rsid w:val="005717D3"/>
    <w:rsid w:val="00572278"/>
    <w:rsid w:val="00572771"/>
    <w:rsid w:val="00573034"/>
    <w:rsid w:val="0057340E"/>
    <w:rsid w:val="00574477"/>
    <w:rsid w:val="005752F2"/>
    <w:rsid w:val="00575B61"/>
    <w:rsid w:val="00575CC5"/>
    <w:rsid w:val="00576AB2"/>
    <w:rsid w:val="00577028"/>
    <w:rsid w:val="005779E7"/>
    <w:rsid w:val="00577A25"/>
    <w:rsid w:val="00577B0D"/>
    <w:rsid w:val="00581798"/>
    <w:rsid w:val="00582C88"/>
    <w:rsid w:val="00583FE4"/>
    <w:rsid w:val="00584FAE"/>
    <w:rsid w:val="00585C5B"/>
    <w:rsid w:val="00585F46"/>
    <w:rsid w:val="005873C3"/>
    <w:rsid w:val="00587ED0"/>
    <w:rsid w:val="005906AD"/>
    <w:rsid w:val="00590D13"/>
    <w:rsid w:val="00591209"/>
    <w:rsid w:val="00591DDF"/>
    <w:rsid w:val="00594B0A"/>
    <w:rsid w:val="00595C30"/>
    <w:rsid w:val="00596E64"/>
    <w:rsid w:val="00597590"/>
    <w:rsid w:val="00597728"/>
    <w:rsid w:val="005A0351"/>
    <w:rsid w:val="005A0D3E"/>
    <w:rsid w:val="005A1039"/>
    <w:rsid w:val="005A1A94"/>
    <w:rsid w:val="005A52DD"/>
    <w:rsid w:val="005A728A"/>
    <w:rsid w:val="005A7A11"/>
    <w:rsid w:val="005B3D8B"/>
    <w:rsid w:val="005B46A0"/>
    <w:rsid w:val="005B7738"/>
    <w:rsid w:val="005C00DD"/>
    <w:rsid w:val="005C0A48"/>
    <w:rsid w:val="005C123B"/>
    <w:rsid w:val="005C1B9D"/>
    <w:rsid w:val="005C2F85"/>
    <w:rsid w:val="005C3830"/>
    <w:rsid w:val="005C5815"/>
    <w:rsid w:val="005C6189"/>
    <w:rsid w:val="005C6F1D"/>
    <w:rsid w:val="005D0265"/>
    <w:rsid w:val="005D0407"/>
    <w:rsid w:val="005D18BA"/>
    <w:rsid w:val="005D2E97"/>
    <w:rsid w:val="005D4C23"/>
    <w:rsid w:val="005D50C0"/>
    <w:rsid w:val="005D5AFB"/>
    <w:rsid w:val="005D608A"/>
    <w:rsid w:val="005D6C60"/>
    <w:rsid w:val="005D752F"/>
    <w:rsid w:val="005E0F60"/>
    <w:rsid w:val="005E2552"/>
    <w:rsid w:val="005E3B63"/>
    <w:rsid w:val="005E3B85"/>
    <w:rsid w:val="005E5DAA"/>
    <w:rsid w:val="005E5E2E"/>
    <w:rsid w:val="005E63A1"/>
    <w:rsid w:val="005E728F"/>
    <w:rsid w:val="005F0177"/>
    <w:rsid w:val="005F03D3"/>
    <w:rsid w:val="005F08E3"/>
    <w:rsid w:val="005F0B0C"/>
    <w:rsid w:val="005F0B28"/>
    <w:rsid w:val="005F2BBD"/>
    <w:rsid w:val="005F5246"/>
    <w:rsid w:val="005F5871"/>
    <w:rsid w:val="005F6121"/>
    <w:rsid w:val="005F6F51"/>
    <w:rsid w:val="005F7139"/>
    <w:rsid w:val="005F7D10"/>
    <w:rsid w:val="00600414"/>
    <w:rsid w:val="00601F1B"/>
    <w:rsid w:val="00602D95"/>
    <w:rsid w:val="00603C25"/>
    <w:rsid w:val="00604666"/>
    <w:rsid w:val="00605EBA"/>
    <w:rsid w:val="00605FB3"/>
    <w:rsid w:val="0060677D"/>
    <w:rsid w:val="00606C16"/>
    <w:rsid w:val="006070A4"/>
    <w:rsid w:val="00610A4E"/>
    <w:rsid w:val="00611D0C"/>
    <w:rsid w:val="00612F1A"/>
    <w:rsid w:val="0061561C"/>
    <w:rsid w:val="0062666C"/>
    <w:rsid w:val="00626FF7"/>
    <w:rsid w:val="0062749C"/>
    <w:rsid w:val="00627A1D"/>
    <w:rsid w:val="00631706"/>
    <w:rsid w:val="00632103"/>
    <w:rsid w:val="00632387"/>
    <w:rsid w:val="00634B79"/>
    <w:rsid w:val="00635DEC"/>
    <w:rsid w:val="0064022B"/>
    <w:rsid w:val="00640EA0"/>
    <w:rsid w:val="0064175D"/>
    <w:rsid w:val="00644D5A"/>
    <w:rsid w:val="006476F0"/>
    <w:rsid w:val="0065031F"/>
    <w:rsid w:val="00650A89"/>
    <w:rsid w:val="00654B35"/>
    <w:rsid w:val="006567DB"/>
    <w:rsid w:val="00656D03"/>
    <w:rsid w:val="00656EE4"/>
    <w:rsid w:val="00656F7F"/>
    <w:rsid w:val="00657544"/>
    <w:rsid w:val="00660C6D"/>
    <w:rsid w:val="00660DEB"/>
    <w:rsid w:val="00661229"/>
    <w:rsid w:val="0066164A"/>
    <w:rsid w:val="00662601"/>
    <w:rsid w:val="006632A3"/>
    <w:rsid w:val="00667231"/>
    <w:rsid w:val="00671993"/>
    <w:rsid w:val="0067581A"/>
    <w:rsid w:val="0067649C"/>
    <w:rsid w:val="00677548"/>
    <w:rsid w:val="00680090"/>
    <w:rsid w:val="00681A3F"/>
    <w:rsid w:val="00681E39"/>
    <w:rsid w:val="00683627"/>
    <w:rsid w:val="00684BF8"/>
    <w:rsid w:val="006851E1"/>
    <w:rsid w:val="0068727D"/>
    <w:rsid w:val="00687319"/>
    <w:rsid w:val="00687C71"/>
    <w:rsid w:val="00690ECB"/>
    <w:rsid w:val="006914C7"/>
    <w:rsid w:val="006931B8"/>
    <w:rsid w:val="00693C20"/>
    <w:rsid w:val="006944D6"/>
    <w:rsid w:val="006964EB"/>
    <w:rsid w:val="00697049"/>
    <w:rsid w:val="006A17A9"/>
    <w:rsid w:val="006A3B83"/>
    <w:rsid w:val="006A50C0"/>
    <w:rsid w:val="006A724A"/>
    <w:rsid w:val="006A760C"/>
    <w:rsid w:val="006B41AB"/>
    <w:rsid w:val="006B4602"/>
    <w:rsid w:val="006B49FA"/>
    <w:rsid w:val="006B4DAF"/>
    <w:rsid w:val="006B5BC5"/>
    <w:rsid w:val="006B5BE7"/>
    <w:rsid w:val="006B70DD"/>
    <w:rsid w:val="006C108E"/>
    <w:rsid w:val="006C133F"/>
    <w:rsid w:val="006C3124"/>
    <w:rsid w:val="006C37D5"/>
    <w:rsid w:val="006C38FB"/>
    <w:rsid w:val="006C3CC5"/>
    <w:rsid w:val="006C3D41"/>
    <w:rsid w:val="006C53D4"/>
    <w:rsid w:val="006C7BC9"/>
    <w:rsid w:val="006D1463"/>
    <w:rsid w:val="006D1CAE"/>
    <w:rsid w:val="006D2463"/>
    <w:rsid w:val="006D3090"/>
    <w:rsid w:val="006D341C"/>
    <w:rsid w:val="006D3DCA"/>
    <w:rsid w:val="006D3E1C"/>
    <w:rsid w:val="006D5B9F"/>
    <w:rsid w:val="006D6188"/>
    <w:rsid w:val="006D6211"/>
    <w:rsid w:val="006D6446"/>
    <w:rsid w:val="006D68CA"/>
    <w:rsid w:val="006D768E"/>
    <w:rsid w:val="006E171F"/>
    <w:rsid w:val="006E2381"/>
    <w:rsid w:val="006E3DF5"/>
    <w:rsid w:val="006E4B0D"/>
    <w:rsid w:val="006E4F8D"/>
    <w:rsid w:val="006E5169"/>
    <w:rsid w:val="006E52A5"/>
    <w:rsid w:val="006F14AF"/>
    <w:rsid w:val="006F1F9E"/>
    <w:rsid w:val="006F34C8"/>
    <w:rsid w:val="006F3F0A"/>
    <w:rsid w:val="006F5FA2"/>
    <w:rsid w:val="006F656D"/>
    <w:rsid w:val="006F7514"/>
    <w:rsid w:val="006F7617"/>
    <w:rsid w:val="006F7623"/>
    <w:rsid w:val="00700553"/>
    <w:rsid w:val="00700A85"/>
    <w:rsid w:val="007020AA"/>
    <w:rsid w:val="007020E0"/>
    <w:rsid w:val="00703663"/>
    <w:rsid w:val="00704486"/>
    <w:rsid w:val="007053EA"/>
    <w:rsid w:val="00705596"/>
    <w:rsid w:val="007072C9"/>
    <w:rsid w:val="00707912"/>
    <w:rsid w:val="00710922"/>
    <w:rsid w:val="00713F22"/>
    <w:rsid w:val="00714277"/>
    <w:rsid w:val="007143A2"/>
    <w:rsid w:val="00714FBB"/>
    <w:rsid w:val="00715307"/>
    <w:rsid w:val="0072013A"/>
    <w:rsid w:val="00720A58"/>
    <w:rsid w:val="00720D84"/>
    <w:rsid w:val="00721982"/>
    <w:rsid w:val="00721B8E"/>
    <w:rsid w:val="007226E4"/>
    <w:rsid w:val="00722B98"/>
    <w:rsid w:val="00724A34"/>
    <w:rsid w:val="00726840"/>
    <w:rsid w:val="0072781E"/>
    <w:rsid w:val="0073031F"/>
    <w:rsid w:val="00730606"/>
    <w:rsid w:val="007314EB"/>
    <w:rsid w:val="00731696"/>
    <w:rsid w:val="007316E1"/>
    <w:rsid w:val="00731D26"/>
    <w:rsid w:val="0073379F"/>
    <w:rsid w:val="0073606B"/>
    <w:rsid w:val="00736E18"/>
    <w:rsid w:val="0073718A"/>
    <w:rsid w:val="00740B16"/>
    <w:rsid w:val="007455E3"/>
    <w:rsid w:val="00745CD2"/>
    <w:rsid w:val="00750D83"/>
    <w:rsid w:val="0075303B"/>
    <w:rsid w:val="007540B3"/>
    <w:rsid w:val="007542C1"/>
    <w:rsid w:val="00754ADC"/>
    <w:rsid w:val="00754ED8"/>
    <w:rsid w:val="00756123"/>
    <w:rsid w:val="00756DFC"/>
    <w:rsid w:val="00756E04"/>
    <w:rsid w:val="00757727"/>
    <w:rsid w:val="00760004"/>
    <w:rsid w:val="007604F0"/>
    <w:rsid w:val="0076184C"/>
    <w:rsid w:val="00761BC2"/>
    <w:rsid w:val="007630C3"/>
    <w:rsid w:val="00763CF0"/>
    <w:rsid w:val="00764E72"/>
    <w:rsid w:val="00765982"/>
    <w:rsid w:val="00767B80"/>
    <w:rsid w:val="00770F84"/>
    <w:rsid w:val="0077170F"/>
    <w:rsid w:val="00771710"/>
    <w:rsid w:val="00771A59"/>
    <w:rsid w:val="007720E5"/>
    <w:rsid w:val="00772A37"/>
    <w:rsid w:val="00773BD5"/>
    <w:rsid w:val="007746A4"/>
    <w:rsid w:val="007763E7"/>
    <w:rsid w:val="00776ED2"/>
    <w:rsid w:val="007815C9"/>
    <w:rsid w:val="007817BA"/>
    <w:rsid w:val="0078191E"/>
    <w:rsid w:val="00783D37"/>
    <w:rsid w:val="007852CF"/>
    <w:rsid w:val="00786C4C"/>
    <w:rsid w:val="0079025D"/>
    <w:rsid w:val="007925DB"/>
    <w:rsid w:val="00793041"/>
    <w:rsid w:val="00795E50"/>
    <w:rsid w:val="00795FDA"/>
    <w:rsid w:val="007A02F9"/>
    <w:rsid w:val="007A08DE"/>
    <w:rsid w:val="007A2C3C"/>
    <w:rsid w:val="007A3A08"/>
    <w:rsid w:val="007A4925"/>
    <w:rsid w:val="007A4FC7"/>
    <w:rsid w:val="007A5EDB"/>
    <w:rsid w:val="007A6AA2"/>
    <w:rsid w:val="007B04A8"/>
    <w:rsid w:val="007B0B73"/>
    <w:rsid w:val="007B0D50"/>
    <w:rsid w:val="007B1F54"/>
    <w:rsid w:val="007B3635"/>
    <w:rsid w:val="007B3653"/>
    <w:rsid w:val="007B4E11"/>
    <w:rsid w:val="007B5C21"/>
    <w:rsid w:val="007B674E"/>
    <w:rsid w:val="007B7745"/>
    <w:rsid w:val="007C1320"/>
    <w:rsid w:val="007C1394"/>
    <w:rsid w:val="007C2C04"/>
    <w:rsid w:val="007C35EB"/>
    <w:rsid w:val="007C39DB"/>
    <w:rsid w:val="007C62EC"/>
    <w:rsid w:val="007C67D6"/>
    <w:rsid w:val="007C7C4D"/>
    <w:rsid w:val="007C7E51"/>
    <w:rsid w:val="007D1C1E"/>
    <w:rsid w:val="007D2B75"/>
    <w:rsid w:val="007D4110"/>
    <w:rsid w:val="007D6038"/>
    <w:rsid w:val="007D69AC"/>
    <w:rsid w:val="007D78A2"/>
    <w:rsid w:val="007D79E4"/>
    <w:rsid w:val="007E04E0"/>
    <w:rsid w:val="007E14F9"/>
    <w:rsid w:val="007E3123"/>
    <w:rsid w:val="007E3767"/>
    <w:rsid w:val="007E48D0"/>
    <w:rsid w:val="007E499A"/>
    <w:rsid w:val="007E523C"/>
    <w:rsid w:val="007E5B94"/>
    <w:rsid w:val="007E6FC9"/>
    <w:rsid w:val="007F1284"/>
    <w:rsid w:val="007F135C"/>
    <w:rsid w:val="007F3994"/>
    <w:rsid w:val="007F6A8F"/>
    <w:rsid w:val="00800AAC"/>
    <w:rsid w:val="00800BC7"/>
    <w:rsid w:val="00800FE7"/>
    <w:rsid w:val="00801A74"/>
    <w:rsid w:val="00801A9E"/>
    <w:rsid w:val="00801D87"/>
    <w:rsid w:val="00802383"/>
    <w:rsid w:val="00803FE1"/>
    <w:rsid w:val="0080508C"/>
    <w:rsid w:val="0080557C"/>
    <w:rsid w:val="00805E4C"/>
    <w:rsid w:val="00810EEE"/>
    <w:rsid w:val="008110AC"/>
    <w:rsid w:val="00811158"/>
    <w:rsid w:val="00812247"/>
    <w:rsid w:val="008129BD"/>
    <w:rsid w:val="008132A7"/>
    <w:rsid w:val="00813DCE"/>
    <w:rsid w:val="008157E4"/>
    <w:rsid w:val="0081704B"/>
    <w:rsid w:val="00817EBB"/>
    <w:rsid w:val="00820186"/>
    <w:rsid w:val="00820770"/>
    <w:rsid w:val="008231A4"/>
    <w:rsid w:val="00824660"/>
    <w:rsid w:val="0082512E"/>
    <w:rsid w:val="00825660"/>
    <w:rsid w:val="00825FFB"/>
    <w:rsid w:val="00833101"/>
    <w:rsid w:val="008358E6"/>
    <w:rsid w:val="00840B73"/>
    <w:rsid w:val="008418EE"/>
    <w:rsid w:val="00842E37"/>
    <w:rsid w:val="00843B1A"/>
    <w:rsid w:val="0084481D"/>
    <w:rsid w:val="00844945"/>
    <w:rsid w:val="0084626A"/>
    <w:rsid w:val="00850CEA"/>
    <w:rsid w:val="00851EF8"/>
    <w:rsid w:val="00852AC3"/>
    <w:rsid w:val="008533FE"/>
    <w:rsid w:val="00853ADA"/>
    <w:rsid w:val="008550CE"/>
    <w:rsid w:val="00855764"/>
    <w:rsid w:val="00856379"/>
    <w:rsid w:val="00856D4B"/>
    <w:rsid w:val="008570E3"/>
    <w:rsid w:val="008573A8"/>
    <w:rsid w:val="00857B25"/>
    <w:rsid w:val="00857E3D"/>
    <w:rsid w:val="00860894"/>
    <w:rsid w:val="00861A0C"/>
    <w:rsid w:val="008637E1"/>
    <w:rsid w:val="00863C02"/>
    <w:rsid w:val="0086463A"/>
    <w:rsid w:val="00864702"/>
    <w:rsid w:val="008652E9"/>
    <w:rsid w:val="00865AD6"/>
    <w:rsid w:val="00866A6D"/>
    <w:rsid w:val="008716CA"/>
    <w:rsid w:val="00872346"/>
    <w:rsid w:val="00872CF4"/>
    <w:rsid w:val="0087367B"/>
    <w:rsid w:val="00880699"/>
    <w:rsid w:val="00880BCA"/>
    <w:rsid w:val="00885A98"/>
    <w:rsid w:val="00885F94"/>
    <w:rsid w:val="00890A74"/>
    <w:rsid w:val="00891127"/>
    <w:rsid w:val="008934E0"/>
    <w:rsid w:val="0089548B"/>
    <w:rsid w:val="008A0130"/>
    <w:rsid w:val="008A02D2"/>
    <w:rsid w:val="008A074C"/>
    <w:rsid w:val="008A34E5"/>
    <w:rsid w:val="008A5CC2"/>
    <w:rsid w:val="008A6A28"/>
    <w:rsid w:val="008A721D"/>
    <w:rsid w:val="008B010F"/>
    <w:rsid w:val="008B17AA"/>
    <w:rsid w:val="008B1BED"/>
    <w:rsid w:val="008B2FDA"/>
    <w:rsid w:val="008B3703"/>
    <w:rsid w:val="008B3B8C"/>
    <w:rsid w:val="008B6DDA"/>
    <w:rsid w:val="008C0C37"/>
    <w:rsid w:val="008C2794"/>
    <w:rsid w:val="008C3609"/>
    <w:rsid w:val="008C46BC"/>
    <w:rsid w:val="008C78B9"/>
    <w:rsid w:val="008D1A36"/>
    <w:rsid w:val="008D2130"/>
    <w:rsid w:val="008D2BD0"/>
    <w:rsid w:val="008D3036"/>
    <w:rsid w:val="008D34E3"/>
    <w:rsid w:val="008D3770"/>
    <w:rsid w:val="008D4120"/>
    <w:rsid w:val="008D532B"/>
    <w:rsid w:val="008D5D81"/>
    <w:rsid w:val="008D6622"/>
    <w:rsid w:val="008E06A4"/>
    <w:rsid w:val="008E12BE"/>
    <w:rsid w:val="008E12C3"/>
    <w:rsid w:val="008E1637"/>
    <w:rsid w:val="008E22F8"/>
    <w:rsid w:val="008E230B"/>
    <w:rsid w:val="008E456E"/>
    <w:rsid w:val="008E45D8"/>
    <w:rsid w:val="008E46DE"/>
    <w:rsid w:val="008E4CF3"/>
    <w:rsid w:val="008E546D"/>
    <w:rsid w:val="008E73E2"/>
    <w:rsid w:val="008F07B5"/>
    <w:rsid w:val="008F1133"/>
    <w:rsid w:val="008F14A6"/>
    <w:rsid w:val="008F515B"/>
    <w:rsid w:val="008F6E6D"/>
    <w:rsid w:val="008F732C"/>
    <w:rsid w:val="008F7EE3"/>
    <w:rsid w:val="0090133E"/>
    <w:rsid w:val="0090162A"/>
    <w:rsid w:val="00901C5B"/>
    <w:rsid w:val="00902E2E"/>
    <w:rsid w:val="00903610"/>
    <w:rsid w:val="009047AA"/>
    <w:rsid w:val="0091121C"/>
    <w:rsid w:val="00911ABA"/>
    <w:rsid w:val="0091273B"/>
    <w:rsid w:val="00914825"/>
    <w:rsid w:val="00915B67"/>
    <w:rsid w:val="00916E3F"/>
    <w:rsid w:val="009179A6"/>
    <w:rsid w:val="00922983"/>
    <w:rsid w:val="009240D0"/>
    <w:rsid w:val="00924D8A"/>
    <w:rsid w:val="009250D5"/>
    <w:rsid w:val="009267FD"/>
    <w:rsid w:val="00930940"/>
    <w:rsid w:val="00930958"/>
    <w:rsid w:val="009331DC"/>
    <w:rsid w:val="00933277"/>
    <w:rsid w:val="0093398F"/>
    <w:rsid w:val="00933C1E"/>
    <w:rsid w:val="0093679F"/>
    <w:rsid w:val="00937365"/>
    <w:rsid w:val="0093745C"/>
    <w:rsid w:val="00937851"/>
    <w:rsid w:val="00937B91"/>
    <w:rsid w:val="00941242"/>
    <w:rsid w:val="00942063"/>
    <w:rsid w:val="00942AC8"/>
    <w:rsid w:val="00944F8C"/>
    <w:rsid w:val="0094537C"/>
    <w:rsid w:val="00946C5B"/>
    <w:rsid w:val="009502B3"/>
    <w:rsid w:val="00951640"/>
    <w:rsid w:val="00954647"/>
    <w:rsid w:val="00954CF4"/>
    <w:rsid w:val="0095550E"/>
    <w:rsid w:val="00955634"/>
    <w:rsid w:val="00963333"/>
    <w:rsid w:val="00963C7A"/>
    <w:rsid w:val="00966988"/>
    <w:rsid w:val="00967E93"/>
    <w:rsid w:val="00971BE9"/>
    <w:rsid w:val="00976350"/>
    <w:rsid w:val="00976C3F"/>
    <w:rsid w:val="00976D78"/>
    <w:rsid w:val="0098188F"/>
    <w:rsid w:val="00981D43"/>
    <w:rsid w:val="0098573D"/>
    <w:rsid w:val="009904CF"/>
    <w:rsid w:val="0099126A"/>
    <w:rsid w:val="00992B46"/>
    <w:rsid w:val="00994188"/>
    <w:rsid w:val="00994889"/>
    <w:rsid w:val="00996106"/>
    <w:rsid w:val="009966CB"/>
    <w:rsid w:val="00996D3E"/>
    <w:rsid w:val="009A1118"/>
    <w:rsid w:val="009A1C93"/>
    <w:rsid w:val="009A5C8A"/>
    <w:rsid w:val="009A5CC2"/>
    <w:rsid w:val="009A5EBD"/>
    <w:rsid w:val="009A63BA"/>
    <w:rsid w:val="009A6702"/>
    <w:rsid w:val="009B1555"/>
    <w:rsid w:val="009B1BD1"/>
    <w:rsid w:val="009B3693"/>
    <w:rsid w:val="009C10A2"/>
    <w:rsid w:val="009C2177"/>
    <w:rsid w:val="009C3046"/>
    <w:rsid w:val="009C39CC"/>
    <w:rsid w:val="009C4942"/>
    <w:rsid w:val="009C57E7"/>
    <w:rsid w:val="009C6577"/>
    <w:rsid w:val="009C6D43"/>
    <w:rsid w:val="009C6F00"/>
    <w:rsid w:val="009D13DD"/>
    <w:rsid w:val="009D1EFE"/>
    <w:rsid w:val="009D32E3"/>
    <w:rsid w:val="009D4163"/>
    <w:rsid w:val="009D5441"/>
    <w:rsid w:val="009E01E0"/>
    <w:rsid w:val="009E041D"/>
    <w:rsid w:val="009E203C"/>
    <w:rsid w:val="009E5227"/>
    <w:rsid w:val="009E52EE"/>
    <w:rsid w:val="009E56C8"/>
    <w:rsid w:val="009E5753"/>
    <w:rsid w:val="009E701B"/>
    <w:rsid w:val="009F04B9"/>
    <w:rsid w:val="009F220E"/>
    <w:rsid w:val="009F250E"/>
    <w:rsid w:val="009F5035"/>
    <w:rsid w:val="009F5718"/>
    <w:rsid w:val="009F6F1A"/>
    <w:rsid w:val="009F7E29"/>
    <w:rsid w:val="00A02329"/>
    <w:rsid w:val="00A026A9"/>
    <w:rsid w:val="00A03CC0"/>
    <w:rsid w:val="00A04830"/>
    <w:rsid w:val="00A063FB"/>
    <w:rsid w:val="00A117B3"/>
    <w:rsid w:val="00A136D1"/>
    <w:rsid w:val="00A15050"/>
    <w:rsid w:val="00A1763A"/>
    <w:rsid w:val="00A176A3"/>
    <w:rsid w:val="00A21BED"/>
    <w:rsid w:val="00A21D32"/>
    <w:rsid w:val="00A23792"/>
    <w:rsid w:val="00A24435"/>
    <w:rsid w:val="00A245CF"/>
    <w:rsid w:val="00A24CAA"/>
    <w:rsid w:val="00A24DBB"/>
    <w:rsid w:val="00A26D62"/>
    <w:rsid w:val="00A302D6"/>
    <w:rsid w:val="00A30C66"/>
    <w:rsid w:val="00A30D0E"/>
    <w:rsid w:val="00A30F83"/>
    <w:rsid w:val="00A31620"/>
    <w:rsid w:val="00A3179C"/>
    <w:rsid w:val="00A33034"/>
    <w:rsid w:val="00A33050"/>
    <w:rsid w:val="00A340DB"/>
    <w:rsid w:val="00A350D7"/>
    <w:rsid w:val="00A360E5"/>
    <w:rsid w:val="00A37712"/>
    <w:rsid w:val="00A40970"/>
    <w:rsid w:val="00A41E2F"/>
    <w:rsid w:val="00A42A47"/>
    <w:rsid w:val="00A4464F"/>
    <w:rsid w:val="00A446AA"/>
    <w:rsid w:val="00A4489F"/>
    <w:rsid w:val="00A4610F"/>
    <w:rsid w:val="00A50DDC"/>
    <w:rsid w:val="00A5432B"/>
    <w:rsid w:val="00A5623E"/>
    <w:rsid w:val="00A60980"/>
    <w:rsid w:val="00A60EE5"/>
    <w:rsid w:val="00A6108D"/>
    <w:rsid w:val="00A611E6"/>
    <w:rsid w:val="00A61F55"/>
    <w:rsid w:val="00A631C4"/>
    <w:rsid w:val="00A637C5"/>
    <w:rsid w:val="00A64373"/>
    <w:rsid w:val="00A6488C"/>
    <w:rsid w:val="00A65120"/>
    <w:rsid w:val="00A65314"/>
    <w:rsid w:val="00A67103"/>
    <w:rsid w:val="00A70BEA"/>
    <w:rsid w:val="00A70D51"/>
    <w:rsid w:val="00A764FF"/>
    <w:rsid w:val="00A76792"/>
    <w:rsid w:val="00A77189"/>
    <w:rsid w:val="00A77226"/>
    <w:rsid w:val="00A779DF"/>
    <w:rsid w:val="00A80D13"/>
    <w:rsid w:val="00A82F30"/>
    <w:rsid w:val="00A831BB"/>
    <w:rsid w:val="00A8423D"/>
    <w:rsid w:val="00A84943"/>
    <w:rsid w:val="00A84C65"/>
    <w:rsid w:val="00A84E7D"/>
    <w:rsid w:val="00A85069"/>
    <w:rsid w:val="00A86974"/>
    <w:rsid w:val="00A86DB5"/>
    <w:rsid w:val="00A92890"/>
    <w:rsid w:val="00A95052"/>
    <w:rsid w:val="00A95CDC"/>
    <w:rsid w:val="00AA00B0"/>
    <w:rsid w:val="00AA015B"/>
    <w:rsid w:val="00AA2136"/>
    <w:rsid w:val="00AA21A7"/>
    <w:rsid w:val="00AA2972"/>
    <w:rsid w:val="00AA2CC0"/>
    <w:rsid w:val="00AA4349"/>
    <w:rsid w:val="00AA4B87"/>
    <w:rsid w:val="00AA50BE"/>
    <w:rsid w:val="00AA6F80"/>
    <w:rsid w:val="00AA7444"/>
    <w:rsid w:val="00AA7985"/>
    <w:rsid w:val="00AB07A1"/>
    <w:rsid w:val="00AB38B0"/>
    <w:rsid w:val="00AB40EB"/>
    <w:rsid w:val="00AB4154"/>
    <w:rsid w:val="00AC01E8"/>
    <w:rsid w:val="00AC0E7B"/>
    <w:rsid w:val="00AC2417"/>
    <w:rsid w:val="00AC625D"/>
    <w:rsid w:val="00AC6B5E"/>
    <w:rsid w:val="00AD15A4"/>
    <w:rsid w:val="00AD1C3E"/>
    <w:rsid w:val="00AD1D1F"/>
    <w:rsid w:val="00AD2C86"/>
    <w:rsid w:val="00AD2D22"/>
    <w:rsid w:val="00AD3944"/>
    <w:rsid w:val="00AD5EC9"/>
    <w:rsid w:val="00AD6CDF"/>
    <w:rsid w:val="00AE2832"/>
    <w:rsid w:val="00AE3A55"/>
    <w:rsid w:val="00AE4B5F"/>
    <w:rsid w:val="00AE657B"/>
    <w:rsid w:val="00AF0200"/>
    <w:rsid w:val="00AF09FD"/>
    <w:rsid w:val="00AF1AE8"/>
    <w:rsid w:val="00AF2231"/>
    <w:rsid w:val="00AF327A"/>
    <w:rsid w:val="00AF3585"/>
    <w:rsid w:val="00AF4591"/>
    <w:rsid w:val="00AF5BB7"/>
    <w:rsid w:val="00AF5F23"/>
    <w:rsid w:val="00AF6B00"/>
    <w:rsid w:val="00AF736A"/>
    <w:rsid w:val="00AF7400"/>
    <w:rsid w:val="00B01420"/>
    <w:rsid w:val="00B0328A"/>
    <w:rsid w:val="00B041AC"/>
    <w:rsid w:val="00B05338"/>
    <w:rsid w:val="00B0631F"/>
    <w:rsid w:val="00B065D7"/>
    <w:rsid w:val="00B06E42"/>
    <w:rsid w:val="00B11AAF"/>
    <w:rsid w:val="00B121E6"/>
    <w:rsid w:val="00B1306E"/>
    <w:rsid w:val="00B16A46"/>
    <w:rsid w:val="00B23305"/>
    <w:rsid w:val="00B23D27"/>
    <w:rsid w:val="00B24298"/>
    <w:rsid w:val="00B2496F"/>
    <w:rsid w:val="00B24AB5"/>
    <w:rsid w:val="00B24E73"/>
    <w:rsid w:val="00B25419"/>
    <w:rsid w:val="00B2558F"/>
    <w:rsid w:val="00B25F41"/>
    <w:rsid w:val="00B25F45"/>
    <w:rsid w:val="00B26176"/>
    <w:rsid w:val="00B316E8"/>
    <w:rsid w:val="00B32009"/>
    <w:rsid w:val="00B326EC"/>
    <w:rsid w:val="00B333CF"/>
    <w:rsid w:val="00B33F7A"/>
    <w:rsid w:val="00B36370"/>
    <w:rsid w:val="00B36BED"/>
    <w:rsid w:val="00B3702F"/>
    <w:rsid w:val="00B41D6C"/>
    <w:rsid w:val="00B42CC0"/>
    <w:rsid w:val="00B42FB9"/>
    <w:rsid w:val="00B43804"/>
    <w:rsid w:val="00B44DCC"/>
    <w:rsid w:val="00B459BC"/>
    <w:rsid w:val="00B45C28"/>
    <w:rsid w:val="00B465B8"/>
    <w:rsid w:val="00B47083"/>
    <w:rsid w:val="00B47227"/>
    <w:rsid w:val="00B509ED"/>
    <w:rsid w:val="00B51EE0"/>
    <w:rsid w:val="00B5281C"/>
    <w:rsid w:val="00B52C68"/>
    <w:rsid w:val="00B53294"/>
    <w:rsid w:val="00B54598"/>
    <w:rsid w:val="00B556E7"/>
    <w:rsid w:val="00B560A9"/>
    <w:rsid w:val="00B608EF"/>
    <w:rsid w:val="00B6097A"/>
    <w:rsid w:val="00B6233E"/>
    <w:rsid w:val="00B62344"/>
    <w:rsid w:val="00B64418"/>
    <w:rsid w:val="00B66447"/>
    <w:rsid w:val="00B7049F"/>
    <w:rsid w:val="00B714BE"/>
    <w:rsid w:val="00B72318"/>
    <w:rsid w:val="00B726FB"/>
    <w:rsid w:val="00B72959"/>
    <w:rsid w:val="00B72BD8"/>
    <w:rsid w:val="00B74CF2"/>
    <w:rsid w:val="00B74F86"/>
    <w:rsid w:val="00B75759"/>
    <w:rsid w:val="00B7652F"/>
    <w:rsid w:val="00B77851"/>
    <w:rsid w:val="00B77FB2"/>
    <w:rsid w:val="00B80AC7"/>
    <w:rsid w:val="00B81041"/>
    <w:rsid w:val="00B81C7D"/>
    <w:rsid w:val="00B820ED"/>
    <w:rsid w:val="00B843C4"/>
    <w:rsid w:val="00B86111"/>
    <w:rsid w:val="00B868FA"/>
    <w:rsid w:val="00B9025F"/>
    <w:rsid w:val="00B90860"/>
    <w:rsid w:val="00B919FB"/>
    <w:rsid w:val="00B94D7F"/>
    <w:rsid w:val="00B9647B"/>
    <w:rsid w:val="00B97973"/>
    <w:rsid w:val="00BA05DC"/>
    <w:rsid w:val="00BA3F39"/>
    <w:rsid w:val="00BA4651"/>
    <w:rsid w:val="00BA4939"/>
    <w:rsid w:val="00BA5F37"/>
    <w:rsid w:val="00BA6E38"/>
    <w:rsid w:val="00BB0BE2"/>
    <w:rsid w:val="00BB2447"/>
    <w:rsid w:val="00BB303C"/>
    <w:rsid w:val="00BB46BB"/>
    <w:rsid w:val="00BB542D"/>
    <w:rsid w:val="00BB6FEF"/>
    <w:rsid w:val="00BC0321"/>
    <w:rsid w:val="00BC0B49"/>
    <w:rsid w:val="00BC17A7"/>
    <w:rsid w:val="00BC3800"/>
    <w:rsid w:val="00BC494C"/>
    <w:rsid w:val="00BC5BA0"/>
    <w:rsid w:val="00BC5FF1"/>
    <w:rsid w:val="00BC79F8"/>
    <w:rsid w:val="00BD001D"/>
    <w:rsid w:val="00BD01A6"/>
    <w:rsid w:val="00BD2940"/>
    <w:rsid w:val="00BD44A1"/>
    <w:rsid w:val="00BD5324"/>
    <w:rsid w:val="00BD7E78"/>
    <w:rsid w:val="00BE020D"/>
    <w:rsid w:val="00BE058F"/>
    <w:rsid w:val="00BE07BF"/>
    <w:rsid w:val="00BE1C92"/>
    <w:rsid w:val="00BE226A"/>
    <w:rsid w:val="00BE46D7"/>
    <w:rsid w:val="00BE60DF"/>
    <w:rsid w:val="00BF2EB3"/>
    <w:rsid w:val="00BF3816"/>
    <w:rsid w:val="00BF3BF4"/>
    <w:rsid w:val="00BF5AEF"/>
    <w:rsid w:val="00C04B72"/>
    <w:rsid w:val="00C0526D"/>
    <w:rsid w:val="00C06AE8"/>
    <w:rsid w:val="00C10E5E"/>
    <w:rsid w:val="00C10E90"/>
    <w:rsid w:val="00C11910"/>
    <w:rsid w:val="00C1224C"/>
    <w:rsid w:val="00C1225A"/>
    <w:rsid w:val="00C15EF0"/>
    <w:rsid w:val="00C15F3E"/>
    <w:rsid w:val="00C201AA"/>
    <w:rsid w:val="00C207AF"/>
    <w:rsid w:val="00C22286"/>
    <w:rsid w:val="00C224DD"/>
    <w:rsid w:val="00C24225"/>
    <w:rsid w:val="00C27B48"/>
    <w:rsid w:val="00C3063B"/>
    <w:rsid w:val="00C3076D"/>
    <w:rsid w:val="00C30FE7"/>
    <w:rsid w:val="00C31B8A"/>
    <w:rsid w:val="00C31DD2"/>
    <w:rsid w:val="00C34805"/>
    <w:rsid w:val="00C36392"/>
    <w:rsid w:val="00C366CF"/>
    <w:rsid w:val="00C379CF"/>
    <w:rsid w:val="00C40131"/>
    <w:rsid w:val="00C40323"/>
    <w:rsid w:val="00C40761"/>
    <w:rsid w:val="00C40E6B"/>
    <w:rsid w:val="00C40FC6"/>
    <w:rsid w:val="00C418B0"/>
    <w:rsid w:val="00C43EEE"/>
    <w:rsid w:val="00C43F63"/>
    <w:rsid w:val="00C46122"/>
    <w:rsid w:val="00C465F7"/>
    <w:rsid w:val="00C46FF0"/>
    <w:rsid w:val="00C4790B"/>
    <w:rsid w:val="00C51F6C"/>
    <w:rsid w:val="00C51FDA"/>
    <w:rsid w:val="00C52845"/>
    <w:rsid w:val="00C531F5"/>
    <w:rsid w:val="00C537E8"/>
    <w:rsid w:val="00C53B1F"/>
    <w:rsid w:val="00C542DF"/>
    <w:rsid w:val="00C5628C"/>
    <w:rsid w:val="00C57A6E"/>
    <w:rsid w:val="00C57A9B"/>
    <w:rsid w:val="00C60039"/>
    <w:rsid w:val="00C60149"/>
    <w:rsid w:val="00C61511"/>
    <w:rsid w:val="00C6285E"/>
    <w:rsid w:val="00C62AE1"/>
    <w:rsid w:val="00C62E90"/>
    <w:rsid w:val="00C63AF0"/>
    <w:rsid w:val="00C64B69"/>
    <w:rsid w:val="00C64CE0"/>
    <w:rsid w:val="00C65917"/>
    <w:rsid w:val="00C670DC"/>
    <w:rsid w:val="00C71513"/>
    <w:rsid w:val="00C732A1"/>
    <w:rsid w:val="00C73602"/>
    <w:rsid w:val="00C7602A"/>
    <w:rsid w:val="00C7608B"/>
    <w:rsid w:val="00C76355"/>
    <w:rsid w:val="00C814F2"/>
    <w:rsid w:val="00C83F38"/>
    <w:rsid w:val="00C8439F"/>
    <w:rsid w:val="00C8514D"/>
    <w:rsid w:val="00C9128A"/>
    <w:rsid w:val="00C91A58"/>
    <w:rsid w:val="00C926C9"/>
    <w:rsid w:val="00C9318A"/>
    <w:rsid w:val="00C953A2"/>
    <w:rsid w:val="00C96759"/>
    <w:rsid w:val="00C9762B"/>
    <w:rsid w:val="00C9766F"/>
    <w:rsid w:val="00C97EDA"/>
    <w:rsid w:val="00CA0149"/>
    <w:rsid w:val="00CA11E2"/>
    <w:rsid w:val="00CA2B01"/>
    <w:rsid w:val="00CA3700"/>
    <w:rsid w:val="00CA4C2E"/>
    <w:rsid w:val="00CA5C14"/>
    <w:rsid w:val="00CA754E"/>
    <w:rsid w:val="00CA7965"/>
    <w:rsid w:val="00CB1782"/>
    <w:rsid w:val="00CB2F03"/>
    <w:rsid w:val="00CB31BA"/>
    <w:rsid w:val="00CB3DEB"/>
    <w:rsid w:val="00CB43EF"/>
    <w:rsid w:val="00CB6268"/>
    <w:rsid w:val="00CC45D7"/>
    <w:rsid w:val="00CC4E35"/>
    <w:rsid w:val="00CC5404"/>
    <w:rsid w:val="00CC54B8"/>
    <w:rsid w:val="00CC54FF"/>
    <w:rsid w:val="00CD0C5B"/>
    <w:rsid w:val="00CD0D9D"/>
    <w:rsid w:val="00CD3D80"/>
    <w:rsid w:val="00CD44BF"/>
    <w:rsid w:val="00CD5C90"/>
    <w:rsid w:val="00CE0694"/>
    <w:rsid w:val="00CE0CC1"/>
    <w:rsid w:val="00CE2A5B"/>
    <w:rsid w:val="00CE40AF"/>
    <w:rsid w:val="00CE56C9"/>
    <w:rsid w:val="00CF1977"/>
    <w:rsid w:val="00CF205C"/>
    <w:rsid w:val="00CF239B"/>
    <w:rsid w:val="00CF51DE"/>
    <w:rsid w:val="00CF540F"/>
    <w:rsid w:val="00CF583E"/>
    <w:rsid w:val="00CF5906"/>
    <w:rsid w:val="00CF5D2A"/>
    <w:rsid w:val="00CF6C88"/>
    <w:rsid w:val="00D00876"/>
    <w:rsid w:val="00D00AFB"/>
    <w:rsid w:val="00D00D74"/>
    <w:rsid w:val="00D0113D"/>
    <w:rsid w:val="00D03C8D"/>
    <w:rsid w:val="00D04162"/>
    <w:rsid w:val="00D048EA"/>
    <w:rsid w:val="00D05481"/>
    <w:rsid w:val="00D05730"/>
    <w:rsid w:val="00D070B7"/>
    <w:rsid w:val="00D16466"/>
    <w:rsid w:val="00D176D6"/>
    <w:rsid w:val="00D179A1"/>
    <w:rsid w:val="00D2098B"/>
    <w:rsid w:val="00D214C6"/>
    <w:rsid w:val="00D230E5"/>
    <w:rsid w:val="00D24A43"/>
    <w:rsid w:val="00D25873"/>
    <w:rsid w:val="00D26104"/>
    <w:rsid w:val="00D27551"/>
    <w:rsid w:val="00D30445"/>
    <w:rsid w:val="00D322C3"/>
    <w:rsid w:val="00D3558A"/>
    <w:rsid w:val="00D360A1"/>
    <w:rsid w:val="00D401F4"/>
    <w:rsid w:val="00D409C4"/>
    <w:rsid w:val="00D415F4"/>
    <w:rsid w:val="00D422EB"/>
    <w:rsid w:val="00D426AB"/>
    <w:rsid w:val="00D42913"/>
    <w:rsid w:val="00D449AF"/>
    <w:rsid w:val="00D44C0F"/>
    <w:rsid w:val="00D45BC4"/>
    <w:rsid w:val="00D462D9"/>
    <w:rsid w:val="00D51782"/>
    <w:rsid w:val="00D51A50"/>
    <w:rsid w:val="00D548AB"/>
    <w:rsid w:val="00D55382"/>
    <w:rsid w:val="00D566BC"/>
    <w:rsid w:val="00D6047F"/>
    <w:rsid w:val="00D6183E"/>
    <w:rsid w:val="00D62F2A"/>
    <w:rsid w:val="00D63C5A"/>
    <w:rsid w:val="00D644E7"/>
    <w:rsid w:val="00D645D9"/>
    <w:rsid w:val="00D6499B"/>
    <w:rsid w:val="00D654BD"/>
    <w:rsid w:val="00D65526"/>
    <w:rsid w:val="00D65D14"/>
    <w:rsid w:val="00D66872"/>
    <w:rsid w:val="00D66DCC"/>
    <w:rsid w:val="00D67B87"/>
    <w:rsid w:val="00D71025"/>
    <w:rsid w:val="00D71B81"/>
    <w:rsid w:val="00D71CCA"/>
    <w:rsid w:val="00D72DD9"/>
    <w:rsid w:val="00D7465E"/>
    <w:rsid w:val="00D74C0C"/>
    <w:rsid w:val="00D77AEC"/>
    <w:rsid w:val="00D80D8F"/>
    <w:rsid w:val="00D80F52"/>
    <w:rsid w:val="00D812A3"/>
    <w:rsid w:val="00D81B22"/>
    <w:rsid w:val="00D82A9E"/>
    <w:rsid w:val="00D83828"/>
    <w:rsid w:val="00D9069C"/>
    <w:rsid w:val="00D93855"/>
    <w:rsid w:val="00D93BA5"/>
    <w:rsid w:val="00D941A8"/>
    <w:rsid w:val="00D94349"/>
    <w:rsid w:val="00D953DA"/>
    <w:rsid w:val="00D95B08"/>
    <w:rsid w:val="00D95BBA"/>
    <w:rsid w:val="00D95CBB"/>
    <w:rsid w:val="00D964A6"/>
    <w:rsid w:val="00DA347B"/>
    <w:rsid w:val="00DA4388"/>
    <w:rsid w:val="00DA6632"/>
    <w:rsid w:val="00DA707B"/>
    <w:rsid w:val="00DA7D9C"/>
    <w:rsid w:val="00DB0876"/>
    <w:rsid w:val="00DB0AFD"/>
    <w:rsid w:val="00DB0CB5"/>
    <w:rsid w:val="00DB46F0"/>
    <w:rsid w:val="00DB4E85"/>
    <w:rsid w:val="00DB715D"/>
    <w:rsid w:val="00DC0ED0"/>
    <w:rsid w:val="00DC0EEE"/>
    <w:rsid w:val="00DC1E46"/>
    <w:rsid w:val="00DC2942"/>
    <w:rsid w:val="00DC2AD4"/>
    <w:rsid w:val="00DC45B1"/>
    <w:rsid w:val="00DC5463"/>
    <w:rsid w:val="00DC5B54"/>
    <w:rsid w:val="00DC5C9E"/>
    <w:rsid w:val="00DC64A8"/>
    <w:rsid w:val="00DC6FD7"/>
    <w:rsid w:val="00DC7A50"/>
    <w:rsid w:val="00DC7F1A"/>
    <w:rsid w:val="00DD2D9E"/>
    <w:rsid w:val="00DD55A8"/>
    <w:rsid w:val="00DD5C30"/>
    <w:rsid w:val="00DD6661"/>
    <w:rsid w:val="00DE2C81"/>
    <w:rsid w:val="00DE58AC"/>
    <w:rsid w:val="00DE7275"/>
    <w:rsid w:val="00DF10BD"/>
    <w:rsid w:val="00DF1C1E"/>
    <w:rsid w:val="00DF783D"/>
    <w:rsid w:val="00E002E5"/>
    <w:rsid w:val="00E01F27"/>
    <w:rsid w:val="00E02563"/>
    <w:rsid w:val="00E02921"/>
    <w:rsid w:val="00E0314F"/>
    <w:rsid w:val="00E03F6D"/>
    <w:rsid w:val="00E05652"/>
    <w:rsid w:val="00E05826"/>
    <w:rsid w:val="00E06849"/>
    <w:rsid w:val="00E07483"/>
    <w:rsid w:val="00E07B98"/>
    <w:rsid w:val="00E10912"/>
    <w:rsid w:val="00E10D34"/>
    <w:rsid w:val="00E11292"/>
    <w:rsid w:val="00E1144F"/>
    <w:rsid w:val="00E1155B"/>
    <w:rsid w:val="00E1306D"/>
    <w:rsid w:val="00E148B6"/>
    <w:rsid w:val="00E14DE7"/>
    <w:rsid w:val="00E15047"/>
    <w:rsid w:val="00E153F6"/>
    <w:rsid w:val="00E15AD8"/>
    <w:rsid w:val="00E15CEC"/>
    <w:rsid w:val="00E162FB"/>
    <w:rsid w:val="00E16CD6"/>
    <w:rsid w:val="00E221F0"/>
    <w:rsid w:val="00E22381"/>
    <w:rsid w:val="00E232D9"/>
    <w:rsid w:val="00E24C0F"/>
    <w:rsid w:val="00E2687C"/>
    <w:rsid w:val="00E268D7"/>
    <w:rsid w:val="00E30512"/>
    <w:rsid w:val="00E3055D"/>
    <w:rsid w:val="00E3213D"/>
    <w:rsid w:val="00E32D33"/>
    <w:rsid w:val="00E367ED"/>
    <w:rsid w:val="00E372E9"/>
    <w:rsid w:val="00E37494"/>
    <w:rsid w:val="00E374CA"/>
    <w:rsid w:val="00E37824"/>
    <w:rsid w:val="00E42E3F"/>
    <w:rsid w:val="00E440E6"/>
    <w:rsid w:val="00E44143"/>
    <w:rsid w:val="00E44A32"/>
    <w:rsid w:val="00E44D4F"/>
    <w:rsid w:val="00E45776"/>
    <w:rsid w:val="00E464A3"/>
    <w:rsid w:val="00E46CB3"/>
    <w:rsid w:val="00E470B4"/>
    <w:rsid w:val="00E512DA"/>
    <w:rsid w:val="00E51CB9"/>
    <w:rsid w:val="00E51D1F"/>
    <w:rsid w:val="00E52246"/>
    <w:rsid w:val="00E52F58"/>
    <w:rsid w:val="00E53269"/>
    <w:rsid w:val="00E53B31"/>
    <w:rsid w:val="00E5520E"/>
    <w:rsid w:val="00E558A4"/>
    <w:rsid w:val="00E55E0B"/>
    <w:rsid w:val="00E56254"/>
    <w:rsid w:val="00E56BA4"/>
    <w:rsid w:val="00E5718F"/>
    <w:rsid w:val="00E60080"/>
    <w:rsid w:val="00E6028B"/>
    <w:rsid w:val="00E60A9B"/>
    <w:rsid w:val="00E62030"/>
    <w:rsid w:val="00E640AE"/>
    <w:rsid w:val="00E64324"/>
    <w:rsid w:val="00E652F2"/>
    <w:rsid w:val="00E666F4"/>
    <w:rsid w:val="00E671B0"/>
    <w:rsid w:val="00E67795"/>
    <w:rsid w:val="00E67932"/>
    <w:rsid w:val="00E712AD"/>
    <w:rsid w:val="00E71C6B"/>
    <w:rsid w:val="00E71F10"/>
    <w:rsid w:val="00E74E39"/>
    <w:rsid w:val="00E75255"/>
    <w:rsid w:val="00E75462"/>
    <w:rsid w:val="00E76BA8"/>
    <w:rsid w:val="00E7787A"/>
    <w:rsid w:val="00E81D30"/>
    <w:rsid w:val="00E83CE0"/>
    <w:rsid w:val="00E8487C"/>
    <w:rsid w:val="00E91990"/>
    <w:rsid w:val="00E91A29"/>
    <w:rsid w:val="00E9384B"/>
    <w:rsid w:val="00E93973"/>
    <w:rsid w:val="00E944A2"/>
    <w:rsid w:val="00E9595D"/>
    <w:rsid w:val="00E95F24"/>
    <w:rsid w:val="00E970D6"/>
    <w:rsid w:val="00E979E2"/>
    <w:rsid w:val="00EA00AB"/>
    <w:rsid w:val="00EA0649"/>
    <w:rsid w:val="00EA06DC"/>
    <w:rsid w:val="00EA0905"/>
    <w:rsid w:val="00EA0F11"/>
    <w:rsid w:val="00EA1025"/>
    <w:rsid w:val="00EA1C00"/>
    <w:rsid w:val="00EA24A8"/>
    <w:rsid w:val="00EA3B80"/>
    <w:rsid w:val="00EA5432"/>
    <w:rsid w:val="00EA68C5"/>
    <w:rsid w:val="00EA77DB"/>
    <w:rsid w:val="00EA7A78"/>
    <w:rsid w:val="00EA7D3D"/>
    <w:rsid w:val="00EB0265"/>
    <w:rsid w:val="00EB0E1D"/>
    <w:rsid w:val="00EB1648"/>
    <w:rsid w:val="00EB1EF3"/>
    <w:rsid w:val="00EB2BD0"/>
    <w:rsid w:val="00EB37DA"/>
    <w:rsid w:val="00EB3DAB"/>
    <w:rsid w:val="00EB419D"/>
    <w:rsid w:val="00EB576A"/>
    <w:rsid w:val="00EB6D13"/>
    <w:rsid w:val="00EB79CF"/>
    <w:rsid w:val="00EB7DE1"/>
    <w:rsid w:val="00EC2291"/>
    <w:rsid w:val="00EC26E6"/>
    <w:rsid w:val="00EC3221"/>
    <w:rsid w:val="00EC3D73"/>
    <w:rsid w:val="00EC4964"/>
    <w:rsid w:val="00EC49A6"/>
    <w:rsid w:val="00EC5AEE"/>
    <w:rsid w:val="00EC5D1B"/>
    <w:rsid w:val="00EC70DB"/>
    <w:rsid w:val="00ED18C8"/>
    <w:rsid w:val="00ED192D"/>
    <w:rsid w:val="00ED5734"/>
    <w:rsid w:val="00EE1357"/>
    <w:rsid w:val="00EE2732"/>
    <w:rsid w:val="00EE4F40"/>
    <w:rsid w:val="00EE58EF"/>
    <w:rsid w:val="00EE5BB9"/>
    <w:rsid w:val="00EE657B"/>
    <w:rsid w:val="00EF0718"/>
    <w:rsid w:val="00EF2355"/>
    <w:rsid w:val="00EF2DC3"/>
    <w:rsid w:val="00EF30BE"/>
    <w:rsid w:val="00EF4CBC"/>
    <w:rsid w:val="00EF4EB8"/>
    <w:rsid w:val="00EF5858"/>
    <w:rsid w:val="00EF59A0"/>
    <w:rsid w:val="00EF6110"/>
    <w:rsid w:val="00EF78B0"/>
    <w:rsid w:val="00EF7EA7"/>
    <w:rsid w:val="00F003D6"/>
    <w:rsid w:val="00F010A8"/>
    <w:rsid w:val="00F01627"/>
    <w:rsid w:val="00F023B7"/>
    <w:rsid w:val="00F0252F"/>
    <w:rsid w:val="00F027B9"/>
    <w:rsid w:val="00F0443F"/>
    <w:rsid w:val="00F04A91"/>
    <w:rsid w:val="00F07DEE"/>
    <w:rsid w:val="00F07F5F"/>
    <w:rsid w:val="00F10532"/>
    <w:rsid w:val="00F10E5F"/>
    <w:rsid w:val="00F115E1"/>
    <w:rsid w:val="00F11B57"/>
    <w:rsid w:val="00F128D0"/>
    <w:rsid w:val="00F132C5"/>
    <w:rsid w:val="00F15853"/>
    <w:rsid w:val="00F22D81"/>
    <w:rsid w:val="00F24D28"/>
    <w:rsid w:val="00F25E2B"/>
    <w:rsid w:val="00F262BF"/>
    <w:rsid w:val="00F2679B"/>
    <w:rsid w:val="00F2794C"/>
    <w:rsid w:val="00F279BC"/>
    <w:rsid w:val="00F3004F"/>
    <w:rsid w:val="00F30AD8"/>
    <w:rsid w:val="00F321A7"/>
    <w:rsid w:val="00F32F5E"/>
    <w:rsid w:val="00F33616"/>
    <w:rsid w:val="00F3388C"/>
    <w:rsid w:val="00F342A2"/>
    <w:rsid w:val="00F34863"/>
    <w:rsid w:val="00F364A1"/>
    <w:rsid w:val="00F369E2"/>
    <w:rsid w:val="00F36E64"/>
    <w:rsid w:val="00F37048"/>
    <w:rsid w:val="00F37AA5"/>
    <w:rsid w:val="00F40074"/>
    <w:rsid w:val="00F40A7D"/>
    <w:rsid w:val="00F41AAB"/>
    <w:rsid w:val="00F41B9B"/>
    <w:rsid w:val="00F427FA"/>
    <w:rsid w:val="00F429E0"/>
    <w:rsid w:val="00F443F4"/>
    <w:rsid w:val="00F45DFD"/>
    <w:rsid w:val="00F46AD9"/>
    <w:rsid w:val="00F473CC"/>
    <w:rsid w:val="00F47642"/>
    <w:rsid w:val="00F50667"/>
    <w:rsid w:val="00F50E33"/>
    <w:rsid w:val="00F51993"/>
    <w:rsid w:val="00F52D28"/>
    <w:rsid w:val="00F52D65"/>
    <w:rsid w:val="00F551BF"/>
    <w:rsid w:val="00F55985"/>
    <w:rsid w:val="00F55F24"/>
    <w:rsid w:val="00F5745F"/>
    <w:rsid w:val="00F605C0"/>
    <w:rsid w:val="00F62EAF"/>
    <w:rsid w:val="00F70306"/>
    <w:rsid w:val="00F70D64"/>
    <w:rsid w:val="00F7294C"/>
    <w:rsid w:val="00F739F0"/>
    <w:rsid w:val="00F73F88"/>
    <w:rsid w:val="00F747D2"/>
    <w:rsid w:val="00F75A61"/>
    <w:rsid w:val="00F76C90"/>
    <w:rsid w:val="00F77A58"/>
    <w:rsid w:val="00F80BF2"/>
    <w:rsid w:val="00F819F7"/>
    <w:rsid w:val="00F82B69"/>
    <w:rsid w:val="00F82F58"/>
    <w:rsid w:val="00F8564C"/>
    <w:rsid w:val="00F85D16"/>
    <w:rsid w:val="00F8655E"/>
    <w:rsid w:val="00F86F7C"/>
    <w:rsid w:val="00F87CAE"/>
    <w:rsid w:val="00F90ADD"/>
    <w:rsid w:val="00F94632"/>
    <w:rsid w:val="00F95525"/>
    <w:rsid w:val="00F957C0"/>
    <w:rsid w:val="00F95FA4"/>
    <w:rsid w:val="00F96484"/>
    <w:rsid w:val="00FA2500"/>
    <w:rsid w:val="00FA2758"/>
    <w:rsid w:val="00FA4957"/>
    <w:rsid w:val="00FA4F14"/>
    <w:rsid w:val="00FA5CC4"/>
    <w:rsid w:val="00FA6514"/>
    <w:rsid w:val="00FA77B4"/>
    <w:rsid w:val="00FB0506"/>
    <w:rsid w:val="00FB08A6"/>
    <w:rsid w:val="00FB1C3A"/>
    <w:rsid w:val="00FB201A"/>
    <w:rsid w:val="00FB2204"/>
    <w:rsid w:val="00FB2C34"/>
    <w:rsid w:val="00FB2D6F"/>
    <w:rsid w:val="00FC265D"/>
    <w:rsid w:val="00FC2A13"/>
    <w:rsid w:val="00FC3FBD"/>
    <w:rsid w:val="00FC4193"/>
    <w:rsid w:val="00FC41F3"/>
    <w:rsid w:val="00FC5672"/>
    <w:rsid w:val="00FC57B9"/>
    <w:rsid w:val="00FC5DBB"/>
    <w:rsid w:val="00FC715A"/>
    <w:rsid w:val="00FD1255"/>
    <w:rsid w:val="00FD1E0C"/>
    <w:rsid w:val="00FD46C9"/>
    <w:rsid w:val="00FD4882"/>
    <w:rsid w:val="00FD6084"/>
    <w:rsid w:val="00FE050B"/>
    <w:rsid w:val="00FE1C31"/>
    <w:rsid w:val="00FE21F0"/>
    <w:rsid w:val="00FE2760"/>
    <w:rsid w:val="00FE337D"/>
    <w:rsid w:val="00FE35A7"/>
    <w:rsid w:val="00FE475D"/>
    <w:rsid w:val="00FE5367"/>
    <w:rsid w:val="00FF12D2"/>
    <w:rsid w:val="00FF4742"/>
    <w:rsid w:val="00FF4BED"/>
    <w:rsid w:val="00FF4E68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C8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27B16"/>
    <w:pPr>
      <w:keepNext/>
      <w:outlineLvl w:val="0"/>
    </w:pPr>
    <w:rPr>
      <w:bCs/>
      <w:sz w:val="20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6A4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rsid w:val="00A24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24C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51A5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027B16"/>
    <w:rPr>
      <w:bCs/>
      <w:szCs w:val="24"/>
      <w:lang w:eastAsia="ru-RU" w:bidi="ar-SA"/>
    </w:rPr>
  </w:style>
  <w:style w:type="paragraph" w:customStyle="1" w:styleId="formattext">
    <w:name w:val="formattext"/>
    <w:basedOn w:val="a"/>
    <w:rsid w:val="00027B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qFormat/>
    <w:rsid w:val="00631706"/>
    <w:pPr>
      <w:jc w:val="center"/>
    </w:pPr>
    <w:rPr>
      <w:szCs w:val="24"/>
    </w:rPr>
  </w:style>
  <w:style w:type="paragraph" w:styleId="a7">
    <w:name w:val="Body Text"/>
    <w:basedOn w:val="a"/>
    <w:rsid w:val="00F429E0"/>
    <w:pPr>
      <w:jc w:val="both"/>
    </w:pPr>
    <w:rPr>
      <w:szCs w:val="20"/>
    </w:rPr>
  </w:style>
  <w:style w:type="paragraph" w:styleId="a8">
    <w:name w:val="Balloon Text"/>
    <w:basedOn w:val="a"/>
    <w:semiHidden/>
    <w:rsid w:val="00840B73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"/>
    <w:basedOn w:val="a"/>
    <w:rsid w:val="00627A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 Знак Знак1"/>
    <w:rsid w:val="008D1A36"/>
    <w:rPr>
      <w:bCs/>
      <w:szCs w:val="24"/>
      <w:lang w:eastAsia="ru-RU" w:bidi="ar-SA"/>
    </w:rPr>
  </w:style>
  <w:style w:type="paragraph" w:styleId="aa">
    <w:name w:val="footer"/>
    <w:basedOn w:val="a"/>
    <w:link w:val="ab"/>
    <w:uiPriority w:val="99"/>
    <w:rsid w:val="002D59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929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D5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6783BE6243073FF46386EAC7B26EBE0397E11BCDF7687663CEF02C096DE214B0B88C2E0226BF457B581k0L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3788309773C0C0879208BFBE06A6F875FAF737C5152B5D5116C3516F362050159D36F9EB6xCk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788309773C0C0879208BFBE06A6F875FAF737C5152B5D5116C3516F362050159D36F9EB6xCk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16783BE6243073FF46386EAC7B26EBE0397E11BCDF7687663CEF02C096DE214B0B88C2E0226BF457B581k0L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20DC-DB97-49C4-8836-F91BA660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24767</Words>
  <Characters>141175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анализа эффективности государственных программ и выводы о целесообразности про-должения их реализации</vt:lpstr>
    </vt:vector>
  </TitlesOfParts>
  <Company>Департамент экономического развития</Company>
  <LinksUpToDate>false</LinksUpToDate>
  <CharactersWithSpaces>165611</CharactersWithSpaces>
  <SharedDoc>false</SharedDoc>
  <HLinks>
    <vt:vector size="24" baseType="variant">
      <vt:variant>
        <vt:i4>6684733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consultantplus://offline/ref=14C3788309773C0C0879208BFBE06A6F875FAF737C5152B5D5116C3516F362050159D36F9EB6xCk4E</vt:lpwstr>
      </vt:variant>
      <vt:variant>
        <vt:lpwstr/>
      </vt:variant>
      <vt:variant>
        <vt:i4>6684733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consultantplus://offline/ref=14C3788309773C0C0879208BFBE06A6F875FAF737C5152B5D5116C3516F362050159D36F9EB6xCk4E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consultantplus://offline/ref=5316783BE6243073FF46386EAC7B26EBE0397E11BCDF7687663CEF02C096DE214B0B88C2E0226BF457B581k0LFL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consultantplus://offline/ref=5316783BE6243073FF46386EAC7B26EBE0397E11BCDF7687663CEF02C096DE214B0B88C2E0226BF457B581k0LFL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анализа эффективности государственных программ и выводы о целесообразности про-должения их реализации</dc:title>
  <dc:subject/>
  <dc:creator>СмольскаяЕМ</dc:creator>
  <cp:keywords/>
  <dc:description/>
  <cp:lastModifiedBy>СМОЛЬСКАЯ</cp:lastModifiedBy>
  <cp:revision>2</cp:revision>
  <cp:lastPrinted>2016-03-11T08:09:00Z</cp:lastPrinted>
  <dcterms:created xsi:type="dcterms:W3CDTF">2016-03-29T06:26:00Z</dcterms:created>
  <dcterms:modified xsi:type="dcterms:W3CDTF">2016-03-29T06:26:00Z</dcterms:modified>
</cp:coreProperties>
</file>