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9D043" w14:textId="77777777" w:rsidR="00152E83" w:rsidRPr="008B1CED" w:rsidRDefault="00152E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Утверждена</w:t>
      </w:r>
    </w:p>
    <w:p w14:paraId="15774F51" w14:textId="77777777" w:rsidR="00152E83" w:rsidRPr="008B1CED" w:rsidRDefault="00152E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1D2A9A03" w14:textId="77777777" w:rsidR="00152E83" w:rsidRPr="008B1CED" w:rsidRDefault="00152E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Правительства Брянской области</w:t>
      </w:r>
    </w:p>
    <w:p w14:paraId="066338CA" w14:textId="77777777" w:rsidR="00152E83" w:rsidRPr="008B1CED" w:rsidRDefault="00152E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 xml:space="preserve">от 24 декабря 2013 г. </w:t>
      </w:r>
      <w:r w:rsidR="00667EFD" w:rsidRPr="008B1CED">
        <w:rPr>
          <w:rFonts w:ascii="Times New Roman" w:hAnsi="Times New Roman" w:cs="Times New Roman"/>
          <w:sz w:val="28"/>
          <w:szCs w:val="28"/>
        </w:rPr>
        <w:t>№</w:t>
      </w:r>
      <w:r w:rsidRPr="008B1CED">
        <w:rPr>
          <w:rFonts w:ascii="Times New Roman" w:hAnsi="Times New Roman" w:cs="Times New Roman"/>
          <w:sz w:val="28"/>
          <w:szCs w:val="28"/>
        </w:rPr>
        <w:t xml:space="preserve"> 757-п</w:t>
      </w:r>
    </w:p>
    <w:p w14:paraId="27864CBD" w14:textId="77777777" w:rsidR="00152E83" w:rsidRPr="008B1CED" w:rsidRDefault="00152E8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663AC0B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Форма сводного отчета о проведении оценки</w:t>
      </w:r>
    </w:p>
    <w:p w14:paraId="76FFB59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14:paraId="4AE774B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7D6DCE3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9117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нормативного правового акта:</w:t>
            </w:r>
            <w:r w:rsidR="00FE04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A8E0B1" w14:textId="4B69BB0C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начало: "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14:paraId="78C0CF1F" w14:textId="6CE25622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окончание: "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14:paraId="28E4B76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5D8498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14:paraId="43B4BDA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4816AAC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7DD2C08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1.1. Исполнительный орган государственной власти Брянской области (далее - разработчик): </w:t>
            </w:r>
          </w:p>
          <w:p w14:paraId="4AEED964" w14:textId="117A9CEB" w:rsidR="00152E83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7C4B9A6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8A302F1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1.2. Сведения об исполнительных органах государственной власти Брянской области - соисполнителях: </w:t>
            </w:r>
          </w:p>
          <w:p w14:paraId="10B49F2F" w14:textId="77777777" w:rsidR="00152E83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соисполнители отсутствуют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6B11AE7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B7024F4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1.3. Вид и наименование проекта нормативного правового акта: </w:t>
            </w:r>
          </w:p>
          <w:p w14:paraId="316CD31B" w14:textId="1460CEEF" w:rsidR="00024F64" w:rsidRDefault="00152E83" w:rsidP="00024F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CED">
              <w:rPr>
                <w:sz w:val="28"/>
                <w:szCs w:val="28"/>
              </w:rPr>
              <w:t xml:space="preserve">постановление Правительства Брянской области </w:t>
            </w:r>
            <w:r w:rsidR="00620CFF" w:rsidRPr="00DB4CA2">
              <w:rPr>
                <w:spacing w:val="-6"/>
                <w:sz w:val="28"/>
                <w:szCs w:val="28"/>
              </w:rPr>
              <w:t>«</w:t>
            </w:r>
            <w:bookmarkStart w:id="0" w:name="_Hlk172536042"/>
            <w:r w:rsidR="00620CFF" w:rsidRPr="00AD1583">
              <w:rPr>
                <w:spacing w:val="-6"/>
                <w:sz w:val="28"/>
                <w:szCs w:val="28"/>
              </w:rPr>
              <w:t xml:space="preserve">Об утверждении </w:t>
            </w:r>
            <w:r w:rsidR="00620CFF">
              <w:rPr>
                <w:spacing w:val="-6"/>
                <w:sz w:val="28"/>
                <w:szCs w:val="28"/>
              </w:rPr>
              <w:t xml:space="preserve">Порядка </w:t>
            </w:r>
            <w:r w:rsidR="00620CFF" w:rsidRPr="00530AC8">
              <w:rPr>
                <w:spacing w:val="-6"/>
                <w:sz w:val="28"/>
                <w:szCs w:val="28"/>
              </w:rPr>
              <w:t>предоставления гранта в форме субсидии организациям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детей, победителю регионального конкурса «Лучший загородный оздоровительный лагерь»</w:t>
            </w:r>
            <w:bookmarkEnd w:id="0"/>
            <w:r w:rsidR="00024F64">
              <w:rPr>
                <w:sz w:val="28"/>
                <w:szCs w:val="28"/>
              </w:rPr>
              <w:t>.</w:t>
            </w:r>
          </w:p>
          <w:p w14:paraId="1846B16F" w14:textId="36EB7D37" w:rsidR="00152E83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E83" w:rsidRPr="008B1CED" w14:paraId="023330F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05FCFF9" w14:textId="77777777" w:rsidR="001F4157" w:rsidRPr="008B1CED" w:rsidRDefault="00152E83" w:rsidP="007163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1.4. Краткое описание проблемы, на решение которой направлен предлагаемый способ регулирования: </w:t>
            </w:r>
          </w:p>
          <w:p w14:paraId="16BA3FED" w14:textId="498645F6" w:rsidR="00152E83" w:rsidRPr="00677934" w:rsidRDefault="009A0346" w:rsidP="0067793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нормативных правовых актах Правительства Российской Федерации, регламентирующих предоставление субсидий</w:t>
            </w:r>
          </w:p>
        </w:tc>
      </w:tr>
      <w:tr w:rsidR="00152E83" w:rsidRPr="008B1CED" w14:paraId="733A5C1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0EAC469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1.5. Основание для разработки проекта нормативного правового акта:</w:t>
            </w:r>
          </w:p>
          <w:p w14:paraId="497D9E9A" w14:textId="28C6267F" w:rsidR="00152E83" w:rsidRPr="008B1CED" w:rsidRDefault="00620C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CFF">
              <w:rPr>
                <w:rFonts w:ascii="Times New Roman" w:hAnsi="Times New Roman" w:cs="Times New Roman"/>
                <w:sz w:val="28"/>
                <w:szCs w:val="28"/>
              </w:rPr>
              <w:t>изменения в нормативных правовых актах Правительства Российской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CFF">
              <w:rPr>
                <w:rFonts w:ascii="Times New Roman" w:hAnsi="Times New Roman" w:cs="Times New Roman"/>
                <w:sz w:val="28"/>
                <w:szCs w:val="28"/>
              </w:rPr>
              <w:t>Федерации, регламентирующих предоставление субсидий</w:t>
            </w:r>
          </w:p>
        </w:tc>
      </w:tr>
      <w:tr w:rsidR="00152E83" w:rsidRPr="008B1CED" w14:paraId="2B962AA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0EBEFDE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1.6. Краткое описание целей предлагаемого регулирования:</w:t>
            </w:r>
          </w:p>
          <w:p w14:paraId="165DE7E6" w14:textId="5CB86DF6" w:rsidR="00152E83" w:rsidRPr="008B1CED" w:rsidRDefault="001F4157" w:rsidP="008D7E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редоставление субсиди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8D7E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786">
              <w:rPr>
                <w:rFonts w:ascii="Times New Roman" w:hAnsi="Times New Roman" w:cs="Times New Roman"/>
                <w:sz w:val="28"/>
                <w:szCs w:val="28"/>
              </w:rPr>
              <w:t>и последующих</w:t>
            </w:r>
            <w:r w:rsidR="00F85786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F6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F85786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04E4118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AEE7F04" w14:textId="77777777" w:rsidR="00152E83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1.7. Краткое описание предлагаемого способа регулирования:</w:t>
            </w:r>
          </w:p>
          <w:p w14:paraId="6A8B8116" w14:textId="002A7152" w:rsidR="00152E83" w:rsidRPr="008B1CED" w:rsidRDefault="00024F64" w:rsidP="00024F64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порядк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F6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грантов </w:t>
            </w:r>
            <w:r w:rsidR="00620CFF" w:rsidRPr="00620CFF">
              <w:rPr>
                <w:rFonts w:ascii="Times New Roman" w:hAnsi="Times New Roman" w:cs="Times New Roman"/>
                <w:sz w:val="28"/>
                <w:szCs w:val="28"/>
              </w:rPr>
              <w:t xml:space="preserve">в форме субсидии </w:t>
            </w:r>
            <w:r w:rsidR="00620CFF" w:rsidRPr="0062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детей, победителю регионального конкурса «Лучший загородный оздоровительный лагерь»</w:t>
            </w:r>
            <w:r w:rsidRPr="00024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2E83" w:rsidRPr="008B1CED" w14:paraId="2BE335E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C80DDB4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 Контактная информация исполнителя разработчика:</w:t>
            </w:r>
          </w:p>
          <w:p w14:paraId="36C619AF" w14:textId="02E3FC95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Ф.И.О., должность: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620CFF">
              <w:t xml:space="preserve"> </w:t>
            </w:r>
            <w:r w:rsidR="00620CFF" w:rsidRPr="00620CFF">
              <w:rPr>
                <w:rFonts w:ascii="Times New Roman" w:hAnsi="Times New Roman" w:cs="Times New Roman"/>
                <w:sz w:val="28"/>
                <w:szCs w:val="28"/>
              </w:rPr>
              <w:t>консультант отдела воспитательной работы и дополнительного образования</w:t>
            </w:r>
            <w:r w:rsidR="00024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Путило Людмила Александровна</w:t>
            </w:r>
          </w:p>
          <w:p w14:paraId="68D41980" w14:textId="005242BF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Телефон, адрес электронной почты: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D36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630D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20CFF" w:rsidRPr="00620CF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omp32@bk.ru</w:t>
            </w:r>
          </w:p>
        </w:tc>
      </w:tr>
    </w:tbl>
    <w:p w14:paraId="469839D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F07D52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2. Степень регулирующего воздействия</w:t>
      </w:r>
    </w:p>
    <w:p w14:paraId="1D0488C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</w:p>
    <w:p w14:paraId="520134C1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41A0C86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351BBDD" w14:textId="1448F794" w:rsidR="00152E83" w:rsidRPr="008B1CED" w:rsidRDefault="00152E83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</w:tr>
      <w:tr w:rsidR="00152E83" w:rsidRPr="008B1CED" w14:paraId="0A0A4C1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034FD5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2.2. Обоснование отнесения проекта нормативного правового акта к определенной степени регулирующего воздействия:</w:t>
            </w:r>
          </w:p>
          <w:p w14:paraId="1BE70DD4" w14:textId="77777777" w:rsidR="00152E83" w:rsidRPr="008B1CED" w:rsidRDefault="001F4157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проект нормативного акта не содержит положения, устанавливающие ранее не предусмотренные законодательством Российской Федерации и Брянской области и иными нормативными правовыми актами обязанности, запреты и ограничения для физических и юридических лиц в сфере предпринимательской и инвестиционной деятельности или способствующие их установлению, а также отсутствуют положения, приводящие к возникновению ранее не предусмотренных законодательством Российской Федерации и Брянской области и иными нормативными правовыми актами расходов физических и юридических лиц в сфере предпринимательской и инвестиционной деятельности</w:t>
            </w:r>
            <w:r w:rsidR="00F70F3B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4815F289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0645FE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14:paraId="44B7DB0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14:paraId="5C5B108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</w:t>
      </w:r>
    </w:p>
    <w:p w14:paraId="2C971671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рассматриваемой проблемы</w:t>
      </w:r>
    </w:p>
    <w:p w14:paraId="3B44B46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76938" w:rsidRPr="008B1CED" w14:paraId="2931DBF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5C8EA71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14:paraId="17D6DEE6" w14:textId="2743EAFE" w:rsidR="00152E83" w:rsidRPr="00A25360" w:rsidRDefault="009A0346" w:rsidP="00A253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вступ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в силу с 1 января 2024 года</w:t>
            </w:r>
            <w:r>
              <w:t xml:space="preserve"> 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общи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Правительства 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от 25 октября 2023 года № 1782</w:t>
            </w:r>
          </w:p>
        </w:tc>
      </w:tr>
      <w:tr w:rsidR="00152E83" w:rsidRPr="008B1CED" w14:paraId="1A924E7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8D09EB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 Негативные эффекты, возникающие в связи с наличием проблемы:</w:t>
            </w:r>
          </w:p>
          <w:p w14:paraId="7664F830" w14:textId="77777777" w:rsidR="00152E83" w:rsidRPr="008B1CED" w:rsidRDefault="001F4157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отсутствуют.</w:t>
            </w:r>
          </w:p>
        </w:tc>
      </w:tr>
      <w:tr w:rsidR="00152E83" w:rsidRPr="008B1CED" w14:paraId="481742D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9D7E20B" w14:textId="77777777" w:rsidR="001F4157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A07CB83" w14:textId="77777777" w:rsidR="00152E83" w:rsidRPr="008B1CED" w:rsidRDefault="001F4157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отсутствует.</w:t>
            </w:r>
          </w:p>
        </w:tc>
      </w:tr>
      <w:tr w:rsidR="00152E83" w:rsidRPr="008B1CED" w14:paraId="1314F70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F6B5126" w14:textId="77777777" w:rsidR="00152E83" w:rsidRPr="008B1CED" w:rsidRDefault="00152E83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0EEB7DD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6546676" w14:textId="5D95DDE9" w:rsidR="00152E83" w:rsidRPr="008B1CED" w:rsidRDefault="00152E83" w:rsidP="00F8378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3.5. Источники данных: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Брянской области от 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784" w:rsidRPr="008B1CE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-п. </w:t>
            </w:r>
          </w:p>
        </w:tc>
      </w:tr>
      <w:tr w:rsidR="00152E83" w:rsidRPr="008B1CED" w14:paraId="71CB2E4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B471A5C" w14:textId="77777777" w:rsidR="00152E83" w:rsidRPr="008B1CED" w:rsidRDefault="00152E83" w:rsidP="001F41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3.6. Иная информация о проблеме:</w:t>
            </w:r>
            <w:r w:rsidR="001F4157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1ABB91E5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D8BCE8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4. Информация о содержании в проекте нормативного</w:t>
      </w:r>
    </w:p>
    <w:p w14:paraId="1DD3EB6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правового акта обязательных требований</w:t>
      </w:r>
    </w:p>
    <w:p w14:paraId="65FA56B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DD759A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FDE4A5B" w14:textId="77777777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4.1. Наличие (отсутствие) обязательных требований: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проект устанавливает обязательные требования</w:t>
            </w:r>
          </w:p>
        </w:tc>
      </w:tr>
      <w:tr w:rsidR="00152E83" w:rsidRPr="008B1CED" w14:paraId="6956E91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9973847" w14:textId="280A569B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4.2. Содержание обязательных требований (условия, ограничения, запреты, обязанности):</w:t>
            </w:r>
            <w:r w:rsidR="00F83784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субсиди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152E83" w:rsidRPr="008B1CED" w14:paraId="41CD6C7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639D7E6" w14:textId="77777777" w:rsidR="00152E83" w:rsidRPr="008B1CED" w:rsidRDefault="00152E83" w:rsidP="00620CF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4.3. Субъекты (индивидуальные предприниматели, юридические, физические лица), обязанные соблюдать обязательные требования:</w:t>
            </w:r>
          </w:p>
          <w:p w14:paraId="341C6EA5" w14:textId="32AE9016" w:rsidR="00152E83" w:rsidRPr="008B1CED" w:rsidRDefault="00620CFF" w:rsidP="00620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CFF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20CFF">
              <w:rPr>
                <w:rFonts w:ascii="Times New Roman" w:hAnsi="Times New Roman" w:cs="Times New Roman"/>
                <w:sz w:val="28"/>
                <w:szCs w:val="28"/>
              </w:rPr>
              <w:t xml:space="preserve">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</w:t>
            </w:r>
            <w:r w:rsidR="00F83784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2E83" w:rsidRPr="008B1CED" w14:paraId="059AA7A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0C7A1E6" w14:textId="3EDF56E4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4.4. Количественная оценка субъектов, обязанных соблюдать обязательные требования: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около </w:t>
            </w:r>
            <w:r w:rsidR="00620C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52E83" w:rsidRPr="008B1CED" w14:paraId="48E85D3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91EAD3B" w14:textId="32B3E71A" w:rsidR="00152E83" w:rsidRPr="008B1CED" w:rsidRDefault="00152E83" w:rsidP="003B77B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4.5. Перечень используемых объектов, к которым предъявляются обязательные требования при осуществлении деятельности, совершении действий: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документы, предоставляемые 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t>организациям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t xml:space="preserve">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2E83" w:rsidRPr="008B1CED" w14:paraId="4D52869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54C40E8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4.6. Осуществляемая деятельность (совершаемые действия), в отношении которой устанавливаются обязательные требования:</w:t>
            </w:r>
          </w:p>
          <w:p w14:paraId="2962C5FF" w14:textId="62EE6B3F" w:rsidR="00152E83" w:rsidRPr="008B1CED" w:rsidRDefault="004542DB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отбор претендентов на получение субсиди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152E83" w:rsidRPr="008B1CED" w14:paraId="4433E8E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201A56B" w14:textId="77777777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4.7. Формы оценки соблюдения обязательных требований (государственный контроль (надзор), привлечение к административной ответственности, предоставление лицензий и иных разрешений, аккредитация, оценка соответствия продукции и иные формы оценки и экспертизы):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оценка соответствия документов требованиям и условиям предоставления субсидий</w:t>
            </w:r>
          </w:p>
        </w:tc>
      </w:tr>
      <w:tr w:rsidR="00152E83" w:rsidRPr="008B1CED" w14:paraId="1079F39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67B3A58" w14:textId="398F81BE" w:rsidR="00152E83" w:rsidRPr="008B1CED" w:rsidRDefault="00152E83" w:rsidP="004542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4.8. Сведения об исполнительных органах государственной власти Брянской области, осуществляющих оценку соблюдения обязательных требований:</w:t>
            </w:r>
            <w:r w:rsidR="004542D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образования и науки Брянской области</w:t>
            </w:r>
          </w:p>
        </w:tc>
      </w:tr>
    </w:tbl>
    <w:p w14:paraId="31820B5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F9161D" w14:textId="77777777" w:rsidR="002A591A" w:rsidRPr="008B1CED" w:rsidRDefault="002A59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D241C2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5. Анализ опыта других субъектов Российской Федерации</w:t>
      </w:r>
    </w:p>
    <w:p w14:paraId="1731868C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в соответствующих сферах деятельности</w:t>
      </w:r>
    </w:p>
    <w:p w14:paraId="62035EE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D279AA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65BDC85" w14:textId="77777777" w:rsidR="00152E83" w:rsidRPr="008B1CED" w:rsidRDefault="00152E83" w:rsidP="007133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5.1. Опыт других субъектов Российской Федерации в соответствующих сферах деятельности: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 требуется.</w:t>
            </w:r>
          </w:p>
        </w:tc>
      </w:tr>
      <w:tr w:rsidR="00152E83" w:rsidRPr="008B1CED" w14:paraId="2655E59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365E02C" w14:textId="77777777" w:rsidR="00152E83" w:rsidRPr="008B1CED" w:rsidRDefault="00152E83" w:rsidP="007133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5.2. Источники данных: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48563B4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2C258D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88"/>
      <w:bookmarkEnd w:id="1"/>
      <w:r w:rsidRPr="008B1CED">
        <w:rPr>
          <w:rFonts w:ascii="Times New Roman" w:hAnsi="Times New Roman" w:cs="Times New Roman"/>
          <w:sz w:val="28"/>
          <w:szCs w:val="28"/>
        </w:rPr>
        <w:t>6. Цели предлагаемого регулирования и их соответствие</w:t>
      </w:r>
    </w:p>
    <w:p w14:paraId="4BA94C2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14:paraId="38DAEA9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Президента Российской Федерации, Правительства</w:t>
      </w:r>
    </w:p>
    <w:p w14:paraId="4166000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Российской Федерации, Губернатора Брянской области</w:t>
      </w:r>
    </w:p>
    <w:p w14:paraId="011B618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 Правительства Брянской области</w:t>
      </w:r>
    </w:p>
    <w:p w14:paraId="1279949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08D275A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D4569AC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6.1. Цели предлагаемого регулирования:</w:t>
            </w:r>
          </w:p>
          <w:p w14:paraId="4AF3DF83" w14:textId="0AAAD10B" w:rsidR="00152E83" w:rsidRPr="008B1CED" w:rsidRDefault="007133EB" w:rsidP="00012D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 xml:space="preserve"> и последующих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</w:tr>
      <w:tr w:rsidR="00152E83" w:rsidRPr="008B1CED" w14:paraId="3E54A20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CF8C2C4" w14:textId="30890DD0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6.2. Установленные сроки достижения целей предлагаемого регулирования: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и последующи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4EF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C4E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52E83" w:rsidRPr="008B1CED" w14:paraId="52495A5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FD8FC06" w14:textId="77777777" w:rsidR="00152E83" w:rsidRPr="008B1CED" w:rsidRDefault="00152E83" w:rsidP="00A253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области:</w:t>
            </w:r>
            <w:r w:rsidR="00A25360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соответствует.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2E83" w:rsidRPr="008B1CED" w14:paraId="25C4EEE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31B34C9" w14:textId="77777777" w:rsidR="00152E83" w:rsidRPr="008B1CED" w:rsidRDefault="00152E83" w:rsidP="007133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6.4. Иная информация о целях предлагаемого регулирования:</w:t>
            </w:r>
            <w:r w:rsidR="007133E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0F0E766E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E21142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7. Описание предлагаемого регулирования и иных</w:t>
      </w:r>
    </w:p>
    <w:p w14:paraId="53BCECC3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возможных способов решения проблемы</w:t>
      </w:r>
    </w:p>
    <w:p w14:paraId="11D3E23D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06FFF9E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89AF92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7.1. Описание предлагаемого способа решения проблемы и преодоления связанных с ней негативных эффектов:</w:t>
            </w:r>
          </w:p>
          <w:p w14:paraId="3C543EF4" w14:textId="7C3F78DB" w:rsidR="00152E83" w:rsidRPr="008B1CED" w:rsidRDefault="009A0346" w:rsidP="00A2536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>утверждени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9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t xml:space="preserve">Порядка предоставления гранта в форме субсидии организациям отдыха детей и их оздоровления (юридические лица 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детей, победителю регионального конкурса «Лучший загородный оздоровительный лагерь».</w:t>
            </w:r>
          </w:p>
        </w:tc>
      </w:tr>
      <w:tr w:rsidR="00152E83" w:rsidRPr="008B1CED" w14:paraId="05FD7F8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523A010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7.2. 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14:paraId="62C04AAB" w14:textId="77777777" w:rsidR="00152E83" w:rsidRPr="008B1CED" w:rsidRDefault="00AA58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отсутствует. </w:t>
            </w:r>
          </w:p>
        </w:tc>
      </w:tr>
      <w:tr w:rsidR="00152E83" w:rsidRPr="008B1CED" w14:paraId="565307B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913209B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7.3. Обоснование выбора предлагаемого способа решения проблемы:</w:t>
            </w:r>
          </w:p>
          <w:p w14:paraId="1DD6D917" w14:textId="77777777" w:rsidR="00152E83" w:rsidRPr="008B1CED" w:rsidRDefault="00613D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4A976CA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A5BF8CE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7.4. Иная информация о предлагаемом способе решения проблемы:</w:t>
            </w:r>
          </w:p>
          <w:p w14:paraId="4564E44E" w14:textId="77777777" w:rsidR="00152E83" w:rsidRPr="008B1CED" w:rsidRDefault="00613D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</w:tbl>
    <w:p w14:paraId="2E2F7D1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DD8C1A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14:paraId="4454B19D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реализации проекта нормативного правового акта</w:t>
      </w:r>
    </w:p>
    <w:p w14:paraId="002EAAB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на деятельность субъектов малого и среднего</w:t>
      </w:r>
    </w:p>
    <w:p w14:paraId="1958817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736C1257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26293C5F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86D4" w14:textId="259244FD" w:rsidR="00152E83" w:rsidRPr="008B1CED" w:rsidRDefault="00736949" w:rsidP="007369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государственной поддержки в соответствии с Порядком оказывает положительное влияние на финансово-экономическое состояние и развитие 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t xml:space="preserve"> отдыха детей и их оздоровления.</w:t>
            </w:r>
          </w:p>
        </w:tc>
      </w:tr>
    </w:tbl>
    <w:p w14:paraId="16FDDBA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E193E1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9. Анализ влияния последствий реализации проекта</w:t>
      </w:r>
    </w:p>
    <w:p w14:paraId="1FF2E74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нормативного правового акта на экономическое развитие</w:t>
      </w:r>
    </w:p>
    <w:p w14:paraId="449F1550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отраслей экономики и социальной сферы Брянской области</w:t>
      </w:r>
    </w:p>
    <w:p w14:paraId="26017056" w14:textId="77777777" w:rsidR="00152E83" w:rsidRPr="008B1CED" w:rsidRDefault="00152E83" w:rsidP="007369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3912754A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57A7" w14:textId="137042E3" w:rsidR="00152E83" w:rsidRPr="008B1CED" w:rsidRDefault="00736949" w:rsidP="006759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Оказывает положительное влияние на развитие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системы детского отдыха и оздоровления на территории Брянской области</w:t>
            </w:r>
          </w:p>
        </w:tc>
      </w:tr>
    </w:tbl>
    <w:p w14:paraId="142A66A3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B02B05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29"/>
      <w:bookmarkEnd w:id="2"/>
      <w:r w:rsidRPr="008B1CED">
        <w:rPr>
          <w:rFonts w:ascii="Times New Roman" w:hAnsi="Times New Roman" w:cs="Times New Roman"/>
          <w:sz w:val="28"/>
          <w:szCs w:val="28"/>
        </w:rPr>
        <w:t>10. Основные группы субъектов предпринимательской и иной</w:t>
      </w:r>
    </w:p>
    <w:p w14:paraId="366F344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экономической деятельности, интересы которых будут затронуты</w:t>
      </w:r>
    </w:p>
    <w:p w14:paraId="63369E3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предлагаемым правовым регулированием, оценка</w:t>
      </w:r>
    </w:p>
    <w:p w14:paraId="4160131F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количества таких субъектов</w:t>
      </w:r>
    </w:p>
    <w:p w14:paraId="1DCA6B2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474C87B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97C5C73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10.1. Группа участников отношений:</w:t>
            </w:r>
          </w:p>
          <w:p w14:paraId="32F39FF7" w14:textId="57EDFA59" w:rsidR="00152E83" w:rsidRPr="008B1CED" w:rsidRDefault="008964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96483">
              <w:rPr>
                <w:rFonts w:ascii="Times New Roman" w:hAnsi="Times New Roman" w:cs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6483">
              <w:rPr>
                <w:rFonts w:ascii="Times New Roman" w:hAnsi="Times New Roman" w:cs="Times New Roman"/>
                <w:sz w:val="28"/>
                <w:szCs w:val="28"/>
              </w:rPr>
              <w:t xml:space="preserve">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</w:t>
            </w:r>
          </w:p>
        </w:tc>
      </w:tr>
      <w:tr w:rsidR="00152E83" w:rsidRPr="008B1CED" w14:paraId="072715CF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DFE7DA5" w14:textId="6C7480DD" w:rsidR="00152E83" w:rsidRPr="008B1CED" w:rsidRDefault="00152E83" w:rsidP="00CB59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10.2. Оценка количества участников отношений:</w:t>
            </w:r>
            <w:r w:rsidR="00CB591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около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B591B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1D26D56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17C6B23" w14:textId="77777777" w:rsidR="00152E83" w:rsidRPr="008B1CED" w:rsidRDefault="00152E83" w:rsidP="00CB59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10.3. Источники данных:</w:t>
            </w:r>
            <w:r w:rsidR="00CB591B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бухгалтерская отчетность.</w:t>
            </w:r>
          </w:p>
        </w:tc>
      </w:tr>
    </w:tbl>
    <w:p w14:paraId="75D50F3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B62EBB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43"/>
      <w:bookmarkEnd w:id="3"/>
      <w:r w:rsidRPr="008B1CED">
        <w:rPr>
          <w:rFonts w:ascii="Times New Roman" w:hAnsi="Times New Roman" w:cs="Times New Roman"/>
          <w:sz w:val="28"/>
          <w:szCs w:val="28"/>
        </w:rPr>
        <w:t>11. Новые функции, полномочия, обязанности и права</w:t>
      </w:r>
    </w:p>
    <w:p w14:paraId="2D2B612D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Брянской</w:t>
      </w:r>
    </w:p>
    <w:p w14:paraId="743BB963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области или их изменение, а также порядок их реализации</w:t>
      </w:r>
    </w:p>
    <w:p w14:paraId="3243F417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08E08A3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3F7EA33" w14:textId="44C3412D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11.1. Наименование исполнительного органа государственной власти Брянской области: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области.</w:t>
            </w:r>
          </w:p>
        </w:tc>
      </w:tr>
      <w:tr w:rsidR="00152E83" w:rsidRPr="008B1CED" w14:paraId="170EAC1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921F708" w14:textId="77777777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11.2. Описание новых или изменения существующих функций, полномочий, обязанностей или прав: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28E9C33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8ED0BC8" w14:textId="77777777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11.3. Порядок реализации: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174CCB7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AF1BF83" w14:textId="77777777" w:rsidR="00152E83" w:rsidRPr="008B1CED" w:rsidRDefault="00152E83" w:rsidP="00613DE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11.4. Оценка изменения трудозатрат и (или) потребностей в иных ресурсах:</w:t>
            </w:r>
            <w:r w:rsidR="00613DE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7826B459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E1C0E6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12. Оценка соответствующих расходов</w:t>
      </w:r>
    </w:p>
    <w:p w14:paraId="12B2407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(возможных поступлений) областного бюджета</w:t>
      </w:r>
    </w:p>
    <w:p w14:paraId="5B5F5038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5"/>
        <w:gridCol w:w="3231"/>
      </w:tblGrid>
      <w:tr w:rsidR="00152E83" w:rsidRPr="008B1CED" w14:paraId="68F8A3CC" w14:textId="77777777">
        <w:tc>
          <w:tcPr>
            <w:tcW w:w="9066" w:type="dxa"/>
            <w:gridSpan w:val="2"/>
          </w:tcPr>
          <w:p w14:paraId="72956961" w14:textId="2FD4356E" w:rsidR="00152E83" w:rsidRPr="008B1CED" w:rsidRDefault="00152E83" w:rsidP="00377D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12.1. Наименование исполнительного органа государственной власти Брянской области: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6483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  <w:r w:rsidR="00896483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0A2213FF" w14:textId="77777777">
        <w:tc>
          <w:tcPr>
            <w:tcW w:w="9066" w:type="dxa"/>
            <w:gridSpan w:val="2"/>
          </w:tcPr>
          <w:p w14:paraId="25B0C92A" w14:textId="77777777" w:rsidR="00152E83" w:rsidRPr="008B1CED" w:rsidRDefault="00152E83" w:rsidP="00377D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12.2. Наименование новой или изменяемой функции, полномочия, обязанности или права: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563F09C2" w14:textId="77777777">
        <w:tc>
          <w:tcPr>
            <w:tcW w:w="9066" w:type="dxa"/>
            <w:gridSpan w:val="2"/>
          </w:tcPr>
          <w:p w14:paraId="5865D8E7" w14:textId="77777777" w:rsidR="00152E83" w:rsidRPr="008B1CED" w:rsidRDefault="00152E83" w:rsidP="00377D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12.3. Описание видов расходов (возможных поступлений) областного бюджета: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29708E42" w14:textId="77777777">
        <w:tc>
          <w:tcPr>
            <w:tcW w:w="9066" w:type="dxa"/>
            <w:gridSpan w:val="2"/>
          </w:tcPr>
          <w:p w14:paraId="4B662A46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12.4. Количественная оценка расходов (возможных поступлений):</w:t>
            </w:r>
          </w:p>
        </w:tc>
      </w:tr>
      <w:tr w:rsidR="00152E83" w:rsidRPr="008B1CED" w14:paraId="482B1424" w14:textId="77777777">
        <w:tc>
          <w:tcPr>
            <w:tcW w:w="5835" w:type="dxa"/>
          </w:tcPr>
          <w:p w14:paraId="5E0E30BF" w14:textId="77777777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12.4.1. Единовременные расходы в год возникновения (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  <w:tc>
          <w:tcPr>
            <w:tcW w:w="3231" w:type="dxa"/>
          </w:tcPr>
          <w:p w14:paraId="6171071F" w14:textId="0783108F" w:rsidR="00152E83" w:rsidRPr="008B1CED" w:rsidRDefault="00AC4E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</w:p>
        </w:tc>
      </w:tr>
      <w:tr w:rsidR="00152E83" w:rsidRPr="008B1CED" w14:paraId="2448B948" w14:textId="77777777">
        <w:tc>
          <w:tcPr>
            <w:tcW w:w="5835" w:type="dxa"/>
          </w:tcPr>
          <w:p w14:paraId="37B087CA" w14:textId="77777777" w:rsidR="00152E83" w:rsidRPr="008B1CED" w:rsidRDefault="00152E83" w:rsidP="005E3F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12.4.2. Периодические расходы за период 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1" w:type="dxa"/>
          </w:tcPr>
          <w:p w14:paraId="0A561AA4" w14:textId="77777777" w:rsidR="00152E83" w:rsidRPr="008B1CED" w:rsidRDefault="00750F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E83" w:rsidRPr="008B1CED" w14:paraId="149AB97C" w14:textId="77777777">
        <w:tc>
          <w:tcPr>
            <w:tcW w:w="5835" w:type="dxa"/>
          </w:tcPr>
          <w:p w14:paraId="14F8BF5F" w14:textId="77777777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12.4.3. Возможные поступления в год (</w:t>
            </w:r>
            <w:r w:rsidR="00377DB5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  <w:tc>
          <w:tcPr>
            <w:tcW w:w="3231" w:type="dxa"/>
          </w:tcPr>
          <w:p w14:paraId="25D26C8A" w14:textId="77777777" w:rsidR="00152E83" w:rsidRPr="008B1CED" w:rsidRDefault="00750F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E83" w:rsidRPr="008B1CED" w14:paraId="0ACCBB14" w14:textId="77777777">
        <w:tc>
          <w:tcPr>
            <w:tcW w:w="5835" w:type="dxa"/>
          </w:tcPr>
          <w:p w14:paraId="0ECA8B3D" w14:textId="77777777" w:rsidR="00152E83" w:rsidRPr="008B1CED" w:rsidRDefault="00152E83" w:rsidP="005E3F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12.4.4. Возможные поступления за период 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3F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1" w:type="dxa"/>
          </w:tcPr>
          <w:p w14:paraId="0B4C57B0" w14:textId="77777777" w:rsidR="00152E83" w:rsidRPr="008B1CED" w:rsidRDefault="00750F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E83" w:rsidRPr="008B1CED" w14:paraId="6CDFA79F" w14:textId="77777777">
        <w:tc>
          <w:tcPr>
            <w:tcW w:w="9066" w:type="dxa"/>
            <w:gridSpan w:val="2"/>
          </w:tcPr>
          <w:p w14:paraId="6B31B452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12.5. Иные сведения о расходах (возможных поступлениях) областного бюджета: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1E0F466A" w14:textId="77777777">
        <w:tc>
          <w:tcPr>
            <w:tcW w:w="9066" w:type="dxa"/>
            <w:gridSpan w:val="2"/>
          </w:tcPr>
          <w:p w14:paraId="5B2E6616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12.6. Источники данных: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4B0D23FA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2A14FF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79"/>
      <w:bookmarkEnd w:id="4"/>
      <w:r w:rsidRPr="008B1CED">
        <w:rPr>
          <w:rFonts w:ascii="Times New Roman" w:hAnsi="Times New Roman" w:cs="Times New Roman"/>
          <w:sz w:val="28"/>
          <w:szCs w:val="28"/>
        </w:rPr>
        <w:t>13. Новые обязанности или ограничения для субъектов</w:t>
      </w:r>
    </w:p>
    <w:p w14:paraId="3374590C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предпринимательской и иной экономической деятельности либо</w:t>
      </w:r>
    </w:p>
    <w:p w14:paraId="1188F61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изменение содержания существующих обязанностей</w:t>
      </w:r>
    </w:p>
    <w:p w14:paraId="4E562DF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lastRenderedPageBreak/>
        <w:t>и ограничений, а также порядок организации их исполнения</w:t>
      </w:r>
    </w:p>
    <w:p w14:paraId="5B2F4E5A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361B33F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0DDADCF" w14:textId="252347CE" w:rsidR="00152E83" w:rsidRPr="008B1CED" w:rsidRDefault="00152E83" w:rsidP="005F57A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1. Группа участников отношений: 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96483" w:rsidRPr="00896483">
              <w:rPr>
                <w:rFonts w:ascii="Times New Roman" w:hAnsi="Times New Roman" w:cs="Times New Roman"/>
                <w:sz w:val="28"/>
                <w:szCs w:val="28"/>
              </w:rPr>
              <w:t xml:space="preserve">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</w:t>
            </w:r>
          </w:p>
        </w:tc>
      </w:tr>
      <w:tr w:rsidR="00152E83" w:rsidRPr="008B1CED" w14:paraId="2248F5B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6263195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13.2. Описание новых или изменения содержания существующих обязанностей и ограничений: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1935F44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40796D1" w14:textId="77777777" w:rsidR="00152E83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13.3. Порядок организации исполнения обязанностей и ограничений:</w:t>
            </w:r>
          </w:p>
          <w:p w14:paraId="1231BD40" w14:textId="599A71CF" w:rsidR="00152E83" w:rsidRPr="008B1CED" w:rsidRDefault="00896483" w:rsidP="0012346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483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896483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гранта в форме субсидии организациям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детей, победителю регионального конкурса «Лучший загородный оздоровительный лагерь».</w:t>
            </w:r>
          </w:p>
        </w:tc>
      </w:tr>
    </w:tbl>
    <w:p w14:paraId="45E81756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D42125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14. Оценка расходов субъектов предпринимательской и иной</w:t>
      </w:r>
    </w:p>
    <w:p w14:paraId="2C087FA7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экономической деятельности, связанных с необходимостью</w:t>
      </w:r>
    </w:p>
    <w:p w14:paraId="5D16033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соблюдения установленных обязанностей или ограничений либо</w:t>
      </w:r>
    </w:p>
    <w:p w14:paraId="3085E46B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изменением содержания таких обязанностей и ограничений</w:t>
      </w:r>
    </w:p>
    <w:p w14:paraId="1B98A06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813A0B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94D9C54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14.1. Группа участников отношений:</w:t>
            </w:r>
          </w:p>
          <w:p w14:paraId="41731C5B" w14:textId="2E2723D6" w:rsidR="00152E83" w:rsidRPr="008B1CED" w:rsidRDefault="00896483" w:rsidP="008964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483">
              <w:rPr>
                <w:rFonts w:ascii="Times New Roman" w:hAnsi="Times New Roman" w:cs="Times New Roman"/>
                <w:sz w:val="28"/>
                <w:szCs w:val="28"/>
              </w:rPr>
              <w:t>организации отдыха детей и их оздоровления (юридические лица (независимо от их организационно-правовых форм)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организации отдыха и оздоровления детей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2E94E17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409FF53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14.2. Описание новых или изменения содержания существующих обязанностей и ограничений: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4CE0732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099F1DD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14.3. Оп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исание и оценка видов расходов: нет.</w:t>
            </w:r>
          </w:p>
        </w:tc>
      </w:tr>
      <w:tr w:rsidR="00152E83" w:rsidRPr="008B1CED" w14:paraId="05426D3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9AE0D55" w14:textId="77777777" w:rsidR="00152E83" w:rsidRPr="008B1CED" w:rsidRDefault="00750FC5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14.4. Источники данных: нет.</w:t>
            </w:r>
          </w:p>
        </w:tc>
      </w:tr>
    </w:tbl>
    <w:p w14:paraId="6065A48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66F544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15. Информация об отмене обязанностей, запретов или</w:t>
      </w:r>
    </w:p>
    <w:p w14:paraId="26DBFA1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ограничений для субъектов предпринимательской</w:t>
      </w:r>
    </w:p>
    <w:p w14:paraId="6015E34D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или иной экономической деятельности</w:t>
      </w:r>
    </w:p>
    <w:p w14:paraId="42BDDB7C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91AA334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E13" w14:textId="77777777" w:rsidR="00152E83" w:rsidRPr="008B1CED" w:rsidRDefault="00750F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2DF3D37D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0534D4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16. Риски решения проблемы предложенным способом</w:t>
      </w:r>
    </w:p>
    <w:p w14:paraId="28C8A1B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lastRenderedPageBreak/>
        <w:t>регулирования и риски негативных последствий, а также</w:t>
      </w:r>
    </w:p>
    <w:p w14:paraId="33F1280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описание методов контроля эффективности избранного</w:t>
      </w:r>
    </w:p>
    <w:p w14:paraId="459944A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14:paraId="23EB5F4F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624729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7B42CB9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16.1. Риски решения проблемы предложенным способом и риски негативных последствий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>: отсутствуют.</w:t>
            </w:r>
          </w:p>
        </w:tc>
      </w:tr>
      <w:tr w:rsidR="00152E83" w:rsidRPr="008B1CED" w14:paraId="5B938AF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F4C422C" w14:textId="77777777" w:rsidR="00152E83" w:rsidRPr="008B1CED" w:rsidRDefault="00152E83" w:rsidP="00032E1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16.2. Оценки вероятности наступления рисков:</w:t>
            </w:r>
            <w:r w:rsidR="00032E1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25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570AEEE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6481999" w14:textId="77777777" w:rsidR="00152E83" w:rsidRPr="008B1CED" w:rsidRDefault="00152E83" w:rsidP="00032E1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16.3. Методы контроля эффективности избранного способа достижения целей регулирования:</w:t>
            </w:r>
            <w:r w:rsidR="00032E1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25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289B84A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97CECF6" w14:textId="77777777" w:rsidR="00152E83" w:rsidRPr="008B1CED" w:rsidRDefault="00152E83" w:rsidP="00032E1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16.4. Степень контроля рисков:</w:t>
            </w:r>
            <w:r w:rsidR="00032E1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25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5791830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13D4BCA" w14:textId="77777777" w:rsidR="00152E83" w:rsidRPr="008B1CED" w:rsidRDefault="00152E83" w:rsidP="00750F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16.5. Источники данных:</w:t>
            </w:r>
            <w:r w:rsidR="00750FC5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045BE309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2174AF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17. Предполагаемая дата вступления в силу проекта</w:t>
      </w:r>
    </w:p>
    <w:p w14:paraId="2286420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нормативного правового акта, оценка необходимости</w:t>
      </w:r>
    </w:p>
    <w:p w14:paraId="13A0DCD2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установления переходного периода и (или) отсрочки вступления</w:t>
      </w:r>
    </w:p>
    <w:p w14:paraId="1D440D94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в силу проекта нормативного правового акта либо</w:t>
      </w:r>
    </w:p>
    <w:p w14:paraId="56C99D76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необходимость распространения предлагаемого регулирования</w:t>
      </w:r>
    </w:p>
    <w:p w14:paraId="0FAAA8A3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на ранее возникшие отношения</w:t>
      </w:r>
    </w:p>
    <w:p w14:paraId="211436D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6BBE5A2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F892788" w14:textId="55B56035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17.1. Предполагаемая дата вступления в силу проекта нормативного правового акта: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6BF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B36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  <w:tr w:rsidR="00152E83" w:rsidRPr="008B1CED" w14:paraId="2987BF0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0968562" w14:textId="77777777" w:rsidR="00152E83" w:rsidRPr="008B1CED" w:rsidRDefault="00152E83" w:rsidP="00B36BF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17.2. Необходимость установления переходного периода и (или) отсрочки введения предлагаемого регулирования: </w:t>
            </w:r>
            <w:r w:rsidR="00B36BF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4468241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7B7E20E" w14:textId="77777777" w:rsidR="00152E83" w:rsidRPr="008B1CED" w:rsidRDefault="00152E83" w:rsidP="006F488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17.3. Срок переходного периода (если есть необходимость)</w:t>
            </w:r>
            <w:r w:rsidR="006F488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7507210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A3E59C7" w14:textId="15808FAB" w:rsidR="00152E83" w:rsidRPr="008B1CED" w:rsidRDefault="00152E83" w:rsidP="00012D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17.4. Срок (если есть необходимость)</w:t>
            </w:r>
            <w:r w:rsidR="006F488C" w:rsidRPr="008B1C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  <w:r w:rsidR="006F488C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67B4BFFD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D8BCFEF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17.5. Необходимость распространения предлагаемого регулирования на ранее возникшие отношения: 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52E83" w:rsidRPr="008B1CED" w14:paraId="69674CA5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C3647A5" w14:textId="39F9D066" w:rsidR="00152E83" w:rsidRPr="008B1CED" w:rsidRDefault="00152E83" w:rsidP="00581C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17.6. Обоснование необходимости установления переходного периода и (или) отсрочки вступления в силу проекта нормативного правового акта либо необходимости распространения предлагаемого регулирования на ранее возникшие отноше</w:t>
            </w:r>
            <w:r w:rsidR="0093062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ния: 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930622" w:rsidRPr="00A253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AF44FA0" w14:textId="77777777" w:rsidR="00581CE4" w:rsidRDefault="00581C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99F865D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18. Необходимые для достижения заявленных целей</w:t>
      </w:r>
    </w:p>
    <w:p w14:paraId="07F28471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регулирования организационно-технические, методологические,</w:t>
      </w:r>
    </w:p>
    <w:p w14:paraId="7DCF90AE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информационные и иные мероприятия</w:t>
      </w:r>
    </w:p>
    <w:p w14:paraId="1EEE54CE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3BCE52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8382466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18.1. Мероприятия, необходимые для достижения целей регулирования:</w:t>
            </w:r>
          </w:p>
          <w:p w14:paraId="5CD9346B" w14:textId="134D8F11" w:rsidR="00152E83" w:rsidRPr="008B1CED" w:rsidRDefault="00BF33BC" w:rsidP="00BF33B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проекта на официальном интернет-сайте департамента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="006856F1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6736DF6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0AF1148" w14:textId="4A64A721" w:rsidR="00152E83" w:rsidRPr="008B1CED" w:rsidRDefault="00152E83" w:rsidP="005E3F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18.2. Сроки проведения мероприятий: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CC24DF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34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12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76938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6856F1" w:rsidRPr="008B1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2E83" w:rsidRPr="008B1CED" w14:paraId="763B5318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F247F7A" w14:textId="77777777" w:rsidR="00152E83" w:rsidRPr="008B1CED" w:rsidRDefault="00152E83" w:rsidP="006856F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18.3. 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результата: информированность получателей субсиди</w:t>
            </w:r>
            <w:r w:rsidR="006856F1" w:rsidRPr="008B1CED">
              <w:rPr>
                <w:rFonts w:ascii="Times New Roman" w:hAnsi="Times New Roman" w:cs="Times New Roman"/>
                <w:sz w:val="28"/>
                <w:szCs w:val="28"/>
              </w:rPr>
              <w:t>й.</w:t>
            </w:r>
          </w:p>
        </w:tc>
      </w:tr>
      <w:tr w:rsidR="00152E83" w:rsidRPr="008B1CED" w14:paraId="722D0EB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CEFAF83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18.4. Объем финансирования: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152E83" w:rsidRPr="008B1CED" w14:paraId="6207BEF4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59AE31E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18.5. Источник финансирования: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152E83" w:rsidRPr="008B1CED" w14:paraId="43BB89C3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E35744D" w14:textId="77777777" w:rsidR="00152E83" w:rsidRPr="008B1CED" w:rsidRDefault="00152E83" w:rsidP="00BF33B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18.6.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</w:t>
            </w:r>
            <w:r w:rsidR="00BF33BC" w:rsidRPr="008B1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14:paraId="0CA0C4E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AD8059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19. Индикативные показатели, программы мониторинга</w:t>
      </w:r>
    </w:p>
    <w:p w14:paraId="312187F0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и иные способы (методы) оценки достижения</w:t>
      </w:r>
    </w:p>
    <w:p w14:paraId="6E68BF1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заявленных целей регулирования</w:t>
      </w:r>
    </w:p>
    <w:p w14:paraId="43783C22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1ED31179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6A7CF92" w14:textId="2A46F4E0" w:rsidR="00152E83" w:rsidRPr="008B1CED" w:rsidRDefault="00152E83" w:rsidP="009842C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19.1. Це</w:t>
            </w:r>
            <w:r w:rsidR="009842C1" w:rsidRPr="008B1CED">
              <w:rPr>
                <w:rFonts w:ascii="Times New Roman" w:hAnsi="Times New Roman" w:cs="Times New Roman"/>
                <w:sz w:val="28"/>
                <w:szCs w:val="28"/>
              </w:rPr>
              <w:t>ли предлагаемого регулирования: предоставление субсидий в 202</w:t>
            </w:r>
            <w:r w:rsidR="001234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42C1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</w:tc>
      </w:tr>
      <w:tr w:rsidR="00152E83" w:rsidRPr="008B1CED" w14:paraId="51BC4D1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252052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19.2. Индикативные показатели:</w:t>
            </w:r>
          </w:p>
          <w:p w14:paraId="3F9BA957" w14:textId="11D371CD" w:rsidR="00152E83" w:rsidRPr="008B1CED" w:rsidRDefault="00E24052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потенциальных участников около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52E83" w:rsidRPr="008B1CED" w14:paraId="00413D9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FE64711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19.3. Единицы измерения индикативных показателей: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получатели субсидии (ед.)</w:t>
            </w:r>
          </w:p>
        </w:tc>
      </w:tr>
      <w:tr w:rsidR="00152E83" w:rsidRPr="008B1CED" w14:paraId="2E657AA6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1E52265" w14:textId="7FB6F3DC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19.4. Способы расчета индикативных показателей: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анализ отчетности департамента </w:t>
            </w:r>
            <w:r w:rsidR="00896483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</w:p>
        </w:tc>
      </w:tr>
      <w:tr w:rsidR="00152E83" w:rsidRPr="008B1CED" w14:paraId="0658990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61F0122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19.5. Информация о программах мониторинга и иных способах (методах) оценки достижения заявленных целей регулирования:</w:t>
            </w:r>
          </w:p>
          <w:p w14:paraId="6E7B2C1F" w14:textId="33321F23" w:rsidR="00152E83" w:rsidRPr="008B1CED" w:rsidRDefault="00E240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мониторинг в рамках реализации соглашений о предоставлении субсиди</w:t>
            </w:r>
            <w:r w:rsidR="008C08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152E83" w:rsidRPr="008B1CED" w14:paraId="5E5A306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FF252AB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19.6. Оценка затрат на осуществление 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мониторинга (в среднем в год): 0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152E83" w:rsidRPr="008B1CED" w14:paraId="61FCFA7B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4FFC7CB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19.7. Описание источников информации для расчета индикаторов:</w:t>
            </w:r>
          </w:p>
          <w:p w14:paraId="23A09190" w14:textId="4FBF94D3" w:rsidR="00152E83" w:rsidRPr="008B1CED" w:rsidRDefault="00E240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отчетность департамента </w:t>
            </w:r>
            <w:r w:rsidR="008C08C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и науки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Брянской области департаментом финансов Брянской области</w:t>
            </w:r>
          </w:p>
        </w:tc>
      </w:tr>
    </w:tbl>
    <w:p w14:paraId="4122313A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C7512A" w14:textId="326243C8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20. Сведения о проведении публичных консультаций</w:t>
      </w:r>
    </w:p>
    <w:p w14:paraId="1481A2F5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по проекту нормативного правового акта</w:t>
      </w:r>
    </w:p>
    <w:p w14:paraId="4C555DA8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AE1EE22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1F6C8E8" w14:textId="77777777" w:rsidR="00E24052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20.1. Полный электронный адрес размещения проекта нормативного правового акта в информационно-телекоммуникационной сети "Интернет":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3861BB5" w14:textId="77777777" w:rsidR="00152E83" w:rsidRPr="008B1CED" w:rsidRDefault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п. 13 Правил проведения исполнительными органами государственной власти Брянской области оценки регулирующего воздействия проектов нормативных правовых актов Брянской области, 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затрагивающих вопросы осуществления предпринимательской и инвестиционной деятельности, утвержденных постановлением Правительства Брянской области от 24 декабря 2013 № 757-п, проведение публичных консультаций не требуется</w:t>
            </w:r>
          </w:p>
        </w:tc>
      </w:tr>
      <w:tr w:rsidR="00152E83" w:rsidRPr="008B1CED" w14:paraId="483A9F27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879772D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20.2. Срок, в течение которого разработчиком принимались предложения в связи с проведением публичного обсуждения проекта нормативного правового акта:</w:t>
            </w:r>
          </w:p>
          <w:p w14:paraId="76DDD7AE" w14:textId="0A7D44B2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9A034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___" ___________ 20__ года;</w:t>
            </w:r>
          </w:p>
          <w:p w14:paraId="37A8225A" w14:textId="77777777" w:rsidR="00152E83" w:rsidRPr="008B1CED" w:rsidRDefault="00152E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окончание: "___" ___________ 20__ года</w:t>
            </w:r>
          </w:p>
        </w:tc>
      </w:tr>
      <w:tr w:rsidR="00152E83" w:rsidRPr="008B1CED" w14:paraId="53A556CE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BF86773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20.3. Сведения об участниках публичных консультаций, извещенных о про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ведении публичных консультаций: нет.</w:t>
            </w:r>
          </w:p>
        </w:tc>
      </w:tr>
      <w:tr w:rsidR="00152E83" w:rsidRPr="008B1CED" w14:paraId="61225FF0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900073D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20.4. Сведения о ли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цах, представивших предложения: нет.</w:t>
            </w:r>
          </w:p>
        </w:tc>
      </w:tr>
      <w:tr w:rsidR="00152E83" w:rsidRPr="008B1CED" w14:paraId="415C71CA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7EC75D8A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20.5. Сведения о структурных подразделениях разработчика, рассмотрев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ших представленные предложения: нет.</w:t>
            </w:r>
          </w:p>
        </w:tc>
      </w:tr>
      <w:tr w:rsidR="00152E83" w:rsidRPr="008B1CED" w14:paraId="425B015C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2863990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20.6. Иные сведения о проведении публичного обсуждения проек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>та нормативного правового акта: нет.</w:t>
            </w:r>
          </w:p>
        </w:tc>
      </w:tr>
    </w:tbl>
    <w:p w14:paraId="384FFB2B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6364CE" w14:textId="77777777" w:rsidR="00152E83" w:rsidRPr="008B1CED" w:rsidRDefault="00152E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21. Иные сведения, которые, по мнению разработчика,</w:t>
      </w:r>
    </w:p>
    <w:p w14:paraId="531F17EA" w14:textId="77777777" w:rsidR="00152E83" w:rsidRPr="008B1CED" w:rsidRDefault="00152E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CED">
        <w:rPr>
          <w:rFonts w:ascii="Times New Roman" w:hAnsi="Times New Roman" w:cs="Times New Roman"/>
          <w:sz w:val="28"/>
          <w:szCs w:val="28"/>
        </w:rPr>
        <w:t>позволяют оценить обоснованность предлагаемого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52E83" w:rsidRPr="008B1CED" w14:paraId="78E9252C" w14:textId="77777777" w:rsidTr="00581CE4">
        <w:trPr>
          <w:trHeight w:val="253"/>
        </w:trPr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AE54731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21.1. Иные необходимые, по мнению разработчика, сведения: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152E83" w:rsidRPr="008B1CED" w14:paraId="0471C491" w14:textId="777777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3440B49" w14:textId="77777777" w:rsidR="00152E83" w:rsidRPr="008B1CED" w:rsidRDefault="00152E83" w:rsidP="00E2405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ED">
              <w:rPr>
                <w:rFonts w:ascii="Times New Roman" w:hAnsi="Times New Roman" w:cs="Times New Roman"/>
                <w:sz w:val="28"/>
                <w:szCs w:val="28"/>
              </w:rPr>
              <w:t>21.2. Источники данных:</w:t>
            </w:r>
            <w:r w:rsidR="00E24052" w:rsidRPr="008B1CE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</w:tbl>
    <w:p w14:paraId="1B8EA860" w14:textId="77777777" w:rsidR="00152E83" w:rsidRPr="008B1CED" w:rsidRDefault="00152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DE191B" w14:textId="77777777" w:rsidR="00E24052" w:rsidRPr="008B1CED" w:rsidRDefault="00E24052" w:rsidP="00E24052">
      <w:pPr>
        <w:rPr>
          <w:sz w:val="28"/>
          <w:szCs w:val="28"/>
        </w:rPr>
      </w:pPr>
      <w:r w:rsidRPr="008B1CED">
        <w:rPr>
          <w:sz w:val="28"/>
          <w:szCs w:val="28"/>
        </w:rPr>
        <w:t>Директор департамента</w:t>
      </w:r>
    </w:p>
    <w:p w14:paraId="4575FD6C" w14:textId="44FAAB6C" w:rsidR="00E24052" w:rsidRPr="008B1CED" w:rsidRDefault="008C08C1" w:rsidP="00E24052">
      <w:pPr>
        <w:rPr>
          <w:sz w:val="28"/>
          <w:szCs w:val="28"/>
        </w:rPr>
      </w:pPr>
      <w:r>
        <w:rPr>
          <w:sz w:val="28"/>
          <w:szCs w:val="28"/>
        </w:rPr>
        <w:t>образования и науки</w:t>
      </w:r>
    </w:p>
    <w:p w14:paraId="5A87DF31" w14:textId="50BDFA94" w:rsidR="00E24052" w:rsidRPr="008B1CED" w:rsidRDefault="00E24052" w:rsidP="00E24052">
      <w:pPr>
        <w:rPr>
          <w:sz w:val="28"/>
          <w:szCs w:val="28"/>
        </w:rPr>
      </w:pPr>
      <w:r w:rsidRPr="008B1CED">
        <w:rPr>
          <w:sz w:val="28"/>
          <w:szCs w:val="28"/>
        </w:rPr>
        <w:t xml:space="preserve">Брянской области                                                                      </w:t>
      </w:r>
      <w:r w:rsidR="008C08C1">
        <w:rPr>
          <w:sz w:val="28"/>
          <w:szCs w:val="28"/>
        </w:rPr>
        <w:t>А.А. Андреева</w:t>
      </w:r>
    </w:p>
    <w:p w14:paraId="298A352A" w14:textId="77777777" w:rsidR="00E24052" w:rsidRPr="008B1CED" w:rsidRDefault="00E24052" w:rsidP="00E24052">
      <w:pPr>
        <w:rPr>
          <w:sz w:val="28"/>
          <w:szCs w:val="28"/>
        </w:rPr>
      </w:pPr>
    </w:p>
    <w:p w14:paraId="36266858" w14:textId="35B74C33" w:rsidR="00B04034" w:rsidRPr="00152E83" w:rsidRDefault="00E24052" w:rsidP="005E3F5E">
      <w:pPr>
        <w:rPr>
          <w:sz w:val="28"/>
          <w:szCs w:val="28"/>
        </w:rPr>
      </w:pPr>
      <w:r w:rsidRPr="008B1CED">
        <w:rPr>
          <w:sz w:val="28"/>
          <w:szCs w:val="28"/>
        </w:rPr>
        <w:t>«</w:t>
      </w:r>
      <w:r w:rsidR="005E3F5E">
        <w:rPr>
          <w:sz w:val="28"/>
          <w:szCs w:val="28"/>
        </w:rPr>
        <w:t>____</w:t>
      </w:r>
      <w:r w:rsidRPr="008B1CED">
        <w:rPr>
          <w:sz w:val="28"/>
          <w:szCs w:val="28"/>
        </w:rPr>
        <w:t>»</w:t>
      </w:r>
      <w:r w:rsidR="00AC4EFC">
        <w:rPr>
          <w:sz w:val="28"/>
          <w:szCs w:val="28"/>
        </w:rPr>
        <w:t xml:space="preserve">____________ </w:t>
      </w:r>
      <w:r w:rsidRPr="008B1CED">
        <w:rPr>
          <w:sz w:val="28"/>
          <w:szCs w:val="28"/>
        </w:rPr>
        <w:t>202</w:t>
      </w:r>
      <w:r w:rsidR="006F5AF9">
        <w:rPr>
          <w:sz w:val="28"/>
          <w:szCs w:val="28"/>
        </w:rPr>
        <w:t>4</w:t>
      </w:r>
      <w:r w:rsidRPr="008B1CED">
        <w:rPr>
          <w:sz w:val="28"/>
          <w:szCs w:val="28"/>
        </w:rPr>
        <w:t xml:space="preserve"> г.</w:t>
      </w:r>
      <w:r w:rsidRPr="00E24052">
        <w:rPr>
          <w:sz w:val="28"/>
          <w:szCs w:val="28"/>
        </w:rPr>
        <w:t xml:space="preserve"> </w:t>
      </w:r>
    </w:p>
    <w:sectPr w:rsidR="00B04034" w:rsidRPr="00152E83" w:rsidSect="008C08C1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E83"/>
    <w:rsid w:val="00000257"/>
    <w:rsid w:val="00012D54"/>
    <w:rsid w:val="0002126E"/>
    <w:rsid w:val="00024F64"/>
    <w:rsid w:val="00032E12"/>
    <w:rsid w:val="001217CA"/>
    <w:rsid w:val="00123467"/>
    <w:rsid w:val="00152E83"/>
    <w:rsid w:val="001E3C42"/>
    <w:rsid w:val="001F4157"/>
    <w:rsid w:val="002A31E6"/>
    <w:rsid w:val="002A591A"/>
    <w:rsid w:val="002C3473"/>
    <w:rsid w:val="002C483B"/>
    <w:rsid w:val="00360C83"/>
    <w:rsid w:val="00376938"/>
    <w:rsid w:val="00377DB5"/>
    <w:rsid w:val="003B77BC"/>
    <w:rsid w:val="003C24B1"/>
    <w:rsid w:val="004542DB"/>
    <w:rsid w:val="004E325B"/>
    <w:rsid w:val="00581CE4"/>
    <w:rsid w:val="005C0874"/>
    <w:rsid w:val="005E3F5E"/>
    <w:rsid w:val="005F57A1"/>
    <w:rsid w:val="00613DE1"/>
    <w:rsid w:val="00620CFF"/>
    <w:rsid w:val="006311A7"/>
    <w:rsid w:val="00667EFD"/>
    <w:rsid w:val="006759A9"/>
    <w:rsid w:val="00677934"/>
    <w:rsid w:val="006856F1"/>
    <w:rsid w:val="006A3B25"/>
    <w:rsid w:val="006C1A0C"/>
    <w:rsid w:val="006D36A8"/>
    <w:rsid w:val="006F488C"/>
    <w:rsid w:val="006F5AF9"/>
    <w:rsid w:val="007133EB"/>
    <w:rsid w:val="0071630D"/>
    <w:rsid w:val="0073176F"/>
    <w:rsid w:val="00736949"/>
    <w:rsid w:val="00750FC5"/>
    <w:rsid w:val="00764CB5"/>
    <w:rsid w:val="00891D7F"/>
    <w:rsid w:val="00896483"/>
    <w:rsid w:val="008B1CED"/>
    <w:rsid w:val="008C08C1"/>
    <w:rsid w:val="008D7EDC"/>
    <w:rsid w:val="00930622"/>
    <w:rsid w:val="00945BA1"/>
    <w:rsid w:val="009842C1"/>
    <w:rsid w:val="009A0346"/>
    <w:rsid w:val="00A25360"/>
    <w:rsid w:val="00AA58A0"/>
    <w:rsid w:val="00AC4EFC"/>
    <w:rsid w:val="00AD7603"/>
    <w:rsid w:val="00B04034"/>
    <w:rsid w:val="00B051EE"/>
    <w:rsid w:val="00B36BF1"/>
    <w:rsid w:val="00BF33BC"/>
    <w:rsid w:val="00BF73B4"/>
    <w:rsid w:val="00C07F17"/>
    <w:rsid w:val="00C30014"/>
    <w:rsid w:val="00C33B1B"/>
    <w:rsid w:val="00CB591B"/>
    <w:rsid w:val="00CC24DF"/>
    <w:rsid w:val="00D4092A"/>
    <w:rsid w:val="00D86A77"/>
    <w:rsid w:val="00DB66C9"/>
    <w:rsid w:val="00DD25F6"/>
    <w:rsid w:val="00E24052"/>
    <w:rsid w:val="00F70F3B"/>
    <w:rsid w:val="00F83784"/>
    <w:rsid w:val="00F85786"/>
    <w:rsid w:val="00FD2BDA"/>
    <w:rsid w:val="00FE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9439"/>
  <w15:docId w15:val="{1D4AF3D9-8C00-4E78-9B21-4A6CF4A8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2E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2E8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F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024F64"/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ПРОВЕРКА</dc:creator>
  <cp:lastModifiedBy>br051283vla@gmail.com</cp:lastModifiedBy>
  <cp:revision>4</cp:revision>
  <cp:lastPrinted>2022-10-20T07:57:00Z</cp:lastPrinted>
  <dcterms:created xsi:type="dcterms:W3CDTF">2024-07-22T09:03:00Z</dcterms:created>
  <dcterms:modified xsi:type="dcterms:W3CDTF">2024-07-29T09:08:00Z</dcterms:modified>
</cp:coreProperties>
</file>